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D698E" w14:textId="371224DC" w:rsidR="00B26F79" w:rsidRPr="00B14BFF" w:rsidRDefault="00896DEF" w:rsidP="006D54BC">
      <w:pPr>
        <w:pStyle w:val="a7"/>
        <w:ind w:left="-851" w:firstLineChars="0" w:firstLine="0"/>
        <w:jc w:val="center"/>
        <w:rPr>
          <w:rFonts w:ascii="Times New Roman" w:eastAsia="华文楷体" w:hAnsi="Times New Roman"/>
          <w:b/>
          <w:bCs/>
          <w:sz w:val="32"/>
          <w:szCs w:val="32"/>
        </w:rPr>
      </w:pPr>
      <w:bookmarkStart w:id="0" w:name="_Hlk154414962"/>
      <w:bookmarkEnd w:id="0"/>
      <w:r w:rsidRPr="00B14BFF">
        <w:rPr>
          <w:rFonts w:ascii="Times New Roman" w:eastAsia="华文楷体" w:hAnsi="Times New Roman" w:hint="eastAsia"/>
          <w:b/>
          <w:bCs/>
          <w:sz w:val="32"/>
          <w:szCs w:val="32"/>
        </w:rPr>
        <w:t>工程中的有限元期末复习</w:t>
      </w:r>
    </w:p>
    <w:p w14:paraId="4E1CEFCD" w14:textId="3069592C" w:rsidR="00896DEF" w:rsidRPr="00B14BFF" w:rsidRDefault="00896DEF" w:rsidP="006D54BC">
      <w:pPr>
        <w:pStyle w:val="a7"/>
        <w:ind w:left="-851" w:firstLineChars="0" w:firstLine="0"/>
        <w:jc w:val="center"/>
        <w:rPr>
          <w:rFonts w:ascii="Times New Roman" w:eastAsia="华文楷体" w:hAnsi="Times New Roman"/>
          <w:b/>
          <w:bCs/>
          <w:sz w:val="24"/>
          <w:szCs w:val="24"/>
        </w:rPr>
      </w:pPr>
      <w:r w:rsidRPr="00B14BFF">
        <w:rPr>
          <w:rFonts w:ascii="Times New Roman" w:eastAsia="华文楷体" w:hAnsi="Times New Roman" w:hint="eastAsia"/>
          <w:b/>
          <w:bCs/>
          <w:sz w:val="24"/>
          <w:szCs w:val="24"/>
        </w:rPr>
        <w:t>柴琎</w:t>
      </w:r>
      <w:r w:rsidRPr="00B14BFF">
        <w:rPr>
          <w:rFonts w:ascii="Times New Roman" w:eastAsia="华文楷体" w:hAnsi="Times New Roman" w:hint="eastAsia"/>
          <w:b/>
          <w:bCs/>
          <w:sz w:val="24"/>
          <w:szCs w:val="24"/>
        </w:rPr>
        <w:t xml:space="preserve"> </w:t>
      </w:r>
      <w:r w:rsidRPr="00B14BFF">
        <w:rPr>
          <w:rFonts w:ascii="Times New Roman" w:eastAsia="华文楷体" w:hAnsi="Times New Roman"/>
          <w:b/>
          <w:bCs/>
          <w:sz w:val="24"/>
          <w:szCs w:val="24"/>
        </w:rPr>
        <w:t>SA23009017 2023.12</w:t>
      </w:r>
    </w:p>
    <w:p w14:paraId="548EABB3" w14:textId="215F719A" w:rsidR="00B44E00" w:rsidRPr="00B14BFF" w:rsidRDefault="00B44E00" w:rsidP="006D54BC">
      <w:pPr>
        <w:pStyle w:val="a7"/>
        <w:ind w:left="-851" w:firstLineChars="0" w:firstLine="0"/>
        <w:jc w:val="center"/>
        <w:rPr>
          <w:rFonts w:ascii="Times New Roman" w:eastAsia="华文楷体" w:hAnsi="Times New Roman"/>
          <w:b/>
          <w:bCs/>
          <w:sz w:val="24"/>
          <w:szCs w:val="24"/>
        </w:rPr>
      </w:pPr>
    </w:p>
    <w:p w14:paraId="6595EF51" w14:textId="3863144F" w:rsidR="00CF3873" w:rsidRPr="00B14BFF" w:rsidRDefault="00CF3873" w:rsidP="006D54BC">
      <w:pPr>
        <w:pStyle w:val="a7"/>
        <w:ind w:left="-851" w:firstLineChars="0" w:firstLine="0"/>
        <w:jc w:val="center"/>
        <w:rPr>
          <w:rFonts w:ascii="Times New Roman" w:eastAsia="华文楷体" w:hAnsi="Times New Roman"/>
          <w:sz w:val="18"/>
          <w:szCs w:val="18"/>
        </w:rPr>
      </w:pPr>
      <w:r w:rsidRPr="00B14BFF">
        <w:rPr>
          <w:rFonts w:ascii="Times New Roman" w:eastAsia="华文楷体" w:hAnsi="Times New Roman" w:hint="eastAsia"/>
          <w:sz w:val="18"/>
          <w:szCs w:val="18"/>
        </w:rPr>
        <w:t>注：页码标注对应于新的教材版本</w:t>
      </w:r>
    </w:p>
    <w:p w14:paraId="6A3C2B8B" w14:textId="77777777" w:rsidR="00CF3873" w:rsidRPr="00B14BFF" w:rsidRDefault="00CF3873" w:rsidP="006D54BC">
      <w:pPr>
        <w:pStyle w:val="a7"/>
        <w:ind w:left="-851" w:firstLineChars="0" w:firstLine="0"/>
        <w:jc w:val="center"/>
        <w:rPr>
          <w:rFonts w:ascii="Times New Roman" w:eastAsia="华文楷体" w:hAnsi="Times New Roman"/>
          <w:b/>
          <w:bCs/>
          <w:sz w:val="24"/>
          <w:szCs w:val="24"/>
        </w:rPr>
      </w:pPr>
    </w:p>
    <w:p w14:paraId="5F7C916A" w14:textId="77777777" w:rsidR="008073F2" w:rsidRPr="00B14BFF" w:rsidRDefault="008073F2" w:rsidP="008073F2">
      <w:pPr>
        <w:pStyle w:val="a7"/>
        <w:ind w:left="-851" w:firstLineChars="0" w:firstLine="0"/>
        <w:jc w:val="center"/>
        <w:rPr>
          <w:rFonts w:ascii="Times New Roman" w:eastAsia="华文楷体" w:hAnsi="Times New Roman"/>
          <w:b/>
          <w:bCs/>
          <w:sz w:val="24"/>
          <w:szCs w:val="24"/>
        </w:rPr>
      </w:pPr>
      <w:r w:rsidRPr="00B14BFF">
        <w:rPr>
          <w:rFonts w:ascii="Times New Roman" w:eastAsia="华文楷体" w:hAnsi="Times New Roman" w:hint="eastAsia"/>
          <w:b/>
          <w:bCs/>
          <w:sz w:val="24"/>
          <w:szCs w:val="24"/>
        </w:rPr>
        <w:t>判断题、填空题和简答题</w:t>
      </w:r>
    </w:p>
    <w:p w14:paraId="2993B320" w14:textId="77777777" w:rsidR="00B44E00" w:rsidRPr="00B14BFF" w:rsidRDefault="00B44E00" w:rsidP="00B44E00">
      <w:pPr>
        <w:pStyle w:val="a7"/>
        <w:ind w:left="-851" w:firstLineChars="0" w:firstLine="0"/>
        <w:jc w:val="center"/>
        <w:rPr>
          <w:rFonts w:ascii="Times New Roman" w:eastAsia="华文楷体" w:hAnsi="Times New Roman"/>
          <w:b/>
          <w:bCs/>
          <w:sz w:val="24"/>
          <w:szCs w:val="24"/>
        </w:rPr>
      </w:pPr>
    </w:p>
    <w:p w14:paraId="0DD31CED" w14:textId="656991BD" w:rsidR="00692062" w:rsidRPr="00B14BFF" w:rsidRDefault="00692062"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rPr>
        <w:t>连续性假设是指整个物体的体积都被组成这个物体的介质所填满，不留下任何空隙。（√）</w:t>
      </w:r>
    </w:p>
    <w:p w14:paraId="1E08F4ED" w14:textId="1F044941" w:rsidR="00692062" w:rsidRPr="00B14BFF" w:rsidRDefault="00692062"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rPr>
        <w:t>均匀性假设是指整个物体的体积都被组成这个物体的介质所填满，不留下任何空隙。（×）</w:t>
      </w:r>
      <w:r w:rsidRPr="00B14BFF">
        <w:rPr>
          <w:rFonts w:ascii="Times New Roman" w:eastAsia="华文楷体" w:hAnsi="Times New Roman" w:hint="eastAsia"/>
          <w:szCs w:val="21"/>
        </w:rPr>
        <w:t>(</w:t>
      </w:r>
      <w:r w:rsidRPr="00B14BFF">
        <w:rPr>
          <w:rFonts w:ascii="Times New Roman" w:eastAsia="华文楷体" w:hAnsi="Times New Roman" w:hint="eastAsia"/>
          <w:szCs w:val="21"/>
        </w:rPr>
        <w:t>均匀性假设是指由同一类型的均匀材料组成</w:t>
      </w:r>
      <w:r w:rsidRPr="00B14BFF">
        <w:rPr>
          <w:rFonts w:ascii="Times New Roman" w:eastAsia="华文楷体" w:hAnsi="Times New Roman" w:hint="eastAsia"/>
          <w:szCs w:val="21"/>
        </w:rPr>
        <w:t>)</w:t>
      </w:r>
    </w:p>
    <w:p w14:paraId="027AF844" w14:textId="495696B3" w:rsidR="00692062" w:rsidRPr="00B14BFF" w:rsidRDefault="00692062" w:rsidP="00692062">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平面应力问题与平面应变问题的物理方程是完全相同的。（×）</w:t>
      </w:r>
      <w:r w:rsidRPr="00B14BFF">
        <w:rPr>
          <w:rFonts w:ascii="Times New Roman" w:eastAsia="华文楷体" w:hAnsi="Times New Roman" w:hint="eastAsia"/>
          <w:szCs w:val="21"/>
        </w:rPr>
        <w:t>(</w:t>
      </w:r>
      <w:r w:rsidRPr="00B14BFF">
        <w:rPr>
          <w:rFonts w:ascii="Times New Roman" w:eastAsia="华文楷体" w:hAnsi="Times New Roman" w:hint="eastAsia"/>
          <w:szCs w:val="21"/>
        </w:rPr>
        <w:t>等效后的应力应变有区别</w:t>
      </w:r>
      <w:r w:rsidRPr="00B14BFF">
        <w:rPr>
          <w:rFonts w:ascii="Times New Roman" w:eastAsia="华文楷体" w:hAnsi="Times New Roman" w:hint="eastAsia"/>
          <w:szCs w:val="21"/>
        </w:rPr>
        <w:t>,</w:t>
      </w:r>
      <w:r w:rsidRPr="00B14BFF">
        <w:rPr>
          <w:rFonts w:ascii="Times New Roman" w:eastAsia="华文楷体" w:hAnsi="Times New Roman" w:hint="eastAsia"/>
          <w:szCs w:val="21"/>
        </w:rPr>
        <w:t>如平面应力问题的</w:t>
      </w:r>
      <w:r w:rsidRPr="00B14BFF">
        <w:rPr>
          <w:rFonts w:ascii="Times New Roman" w:eastAsia="华文楷体" w:hAnsi="Times New Roman" w:hint="eastAsia"/>
          <w:szCs w:val="21"/>
        </w:rPr>
        <w:t>z</w:t>
      </w:r>
      <w:r w:rsidRPr="00B14BFF">
        <w:rPr>
          <w:rFonts w:ascii="Times New Roman" w:eastAsia="华文楷体" w:hAnsi="Times New Roman" w:hint="eastAsia"/>
          <w:szCs w:val="21"/>
        </w:rPr>
        <w:t>方向应力应全为零，而平面应变问题的</w:t>
      </w:r>
      <w:r w:rsidRPr="00B14BFF">
        <w:rPr>
          <w:rFonts w:ascii="Times New Roman" w:eastAsia="华文楷体" w:hAnsi="Times New Roman" w:hint="eastAsia"/>
          <w:szCs w:val="21"/>
        </w:rPr>
        <w:t>z</w:t>
      </w:r>
      <w:r w:rsidRPr="00B14BFF">
        <w:rPr>
          <w:rFonts w:ascii="Times New Roman" w:eastAsia="华文楷体" w:hAnsi="Times New Roman" w:hint="eastAsia"/>
          <w:szCs w:val="21"/>
        </w:rPr>
        <w:t>方向应变应全为零</w:t>
      </w:r>
      <w:r w:rsidRPr="00B14BFF">
        <w:rPr>
          <w:rFonts w:ascii="Times New Roman" w:eastAsia="华文楷体" w:hAnsi="Times New Roman" w:hint="eastAsia"/>
          <w:szCs w:val="21"/>
        </w:rPr>
        <w:t>)</w:t>
      </w:r>
    </w:p>
    <w:p w14:paraId="19E02087" w14:textId="748AF56A" w:rsidR="00692062" w:rsidRPr="00B14BFF" w:rsidRDefault="00692062" w:rsidP="00692062">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表示应力分量与面力分量之间关系的方程为平衡方程。（×）（应力分量与体力分量）</w:t>
      </w:r>
    </w:p>
    <w:p w14:paraId="11F5C8F7" w14:textId="62BDB9F5" w:rsidR="00692062" w:rsidRPr="00B14BFF" w:rsidRDefault="00692062" w:rsidP="00692062">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表示位移分量与应力分量之间关系的方程为物理方程。（×）（应力分量与应变分量）</w:t>
      </w:r>
    </w:p>
    <w:p w14:paraId="2393CDA3" w14:textId="04F45829" w:rsidR="00692062" w:rsidRPr="00B14BFF" w:rsidRDefault="003E4D45" w:rsidP="00692062">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按应力求解平面问题时常采用位移法和应力法。（×）（常采用的是逆解法和半逆解法）</w:t>
      </w:r>
    </w:p>
    <w:p w14:paraId="2CE6CD00" w14:textId="275C6C55" w:rsidR="003E4D45" w:rsidRPr="00B14BFF" w:rsidRDefault="003E4D45" w:rsidP="00692062">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按应力求解平面问题，最后可以归纳为求解一个应力函数。（×）（求解弹性矩阵）</w:t>
      </w:r>
    </w:p>
    <w:p w14:paraId="7B208467" w14:textId="1165EA1D" w:rsidR="00E50693" w:rsidRPr="00B14BFF" w:rsidRDefault="00E50693"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rPr>
        <w:t>当物体的形变分量完全确定时，位移分量却不能完全确定。（√）（积分后有未知常数项</w:t>
      </w:r>
      <w:r w:rsidRPr="00B14BFF">
        <w:rPr>
          <w:rFonts w:ascii="Times New Roman" w:eastAsia="华文楷体" w:hAnsi="Times New Roman" w:hint="eastAsia"/>
          <w:szCs w:val="21"/>
        </w:rPr>
        <w:t>,</w:t>
      </w:r>
      <w:r w:rsidRPr="00B14BFF">
        <w:rPr>
          <w:rFonts w:ascii="Times New Roman" w:eastAsia="华文楷体" w:hAnsi="Times New Roman" w:hint="eastAsia"/>
          <w:szCs w:val="21"/>
        </w:rPr>
        <w:t>反过来成立）</w:t>
      </w:r>
      <w:r w:rsidRPr="00B14BFF">
        <w:rPr>
          <w:rFonts w:ascii="Times New Roman" w:eastAsia="华文楷体" w:hAnsi="Times New Roman" w:hint="eastAsia"/>
          <w:szCs w:val="21"/>
          <w:highlight w:val="cyan"/>
        </w:rPr>
        <w:t>(2013</w:t>
      </w:r>
      <w:r w:rsidRPr="00B14BFF">
        <w:rPr>
          <w:rFonts w:ascii="Times New Roman" w:eastAsia="华文楷体" w:hAnsi="Times New Roman" w:hint="eastAsia"/>
          <w:szCs w:val="21"/>
          <w:highlight w:val="cyan"/>
        </w:rPr>
        <w:t>判断题</w:t>
      </w:r>
      <w:r w:rsidRPr="00B14BFF">
        <w:rPr>
          <w:rFonts w:ascii="Times New Roman" w:eastAsia="华文楷体" w:hAnsi="Times New Roman" w:hint="eastAsia"/>
          <w:szCs w:val="21"/>
          <w:highlight w:val="cyan"/>
        </w:rPr>
        <w:t>)</w:t>
      </w:r>
    </w:p>
    <w:p w14:paraId="73826C6B" w14:textId="3A0C792E" w:rsidR="00E50693" w:rsidRPr="00B14BFF" w:rsidRDefault="00E50693"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rPr>
        <w:t>在有限单元法中，结点力是指单元对结点的作用力。（×）</w:t>
      </w:r>
      <w:r w:rsidRPr="00B14BFF">
        <w:rPr>
          <w:rFonts w:ascii="Times New Roman" w:eastAsia="华文楷体" w:hAnsi="Times New Roman" w:hint="eastAsia"/>
          <w:szCs w:val="21"/>
        </w:rPr>
        <w:t>(</w:t>
      </w:r>
      <w:r w:rsidRPr="00B14BFF">
        <w:rPr>
          <w:rFonts w:ascii="Times New Roman" w:eastAsia="华文楷体" w:hAnsi="Times New Roman" w:hint="eastAsia"/>
          <w:szCs w:val="21"/>
        </w:rPr>
        <w:t>结点力是指结点对单元的作用力）</w:t>
      </w:r>
      <w:r w:rsidRPr="00B14BFF">
        <w:rPr>
          <w:rFonts w:ascii="Times New Roman" w:eastAsia="华文楷体" w:hAnsi="Times New Roman" w:hint="eastAsia"/>
          <w:szCs w:val="21"/>
          <w:highlight w:val="cyan"/>
        </w:rPr>
        <w:t>(2013</w:t>
      </w:r>
      <w:r w:rsidRPr="00B14BFF">
        <w:rPr>
          <w:rFonts w:ascii="Times New Roman" w:eastAsia="华文楷体" w:hAnsi="Times New Roman" w:hint="eastAsia"/>
          <w:szCs w:val="21"/>
          <w:highlight w:val="cyan"/>
        </w:rPr>
        <w:t>判断题</w:t>
      </w:r>
      <w:r w:rsidRPr="00B14BFF">
        <w:rPr>
          <w:rFonts w:ascii="Times New Roman" w:eastAsia="华文楷体" w:hAnsi="Times New Roman" w:hint="eastAsia"/>
          <w:szCs w:val="21"/>
          <w:highlight w:val="cyan"/>
        </w:rPr>
        <w:t>)</w:t>
      </w:r>
    </w:p>
    <w:p w14:paraId="0B91A731" w14:textId="1692AD0D" w:rsidR="00E50693" w:rsidRPr="00B14BFF" w:rsidRDefault="00E50693"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rPr>
        <w:t>在平面三结点三角形单元的公共边界上应变和应力均有突变。（√）</w:t>
      </w:r>
      <w:r w:rsidRPr="00B14BFF">
        <w:rPr>
          <w:rFonts w:ascii="Times New Roman" w:eastAsia="华文楷体" w:hAnsi="Times New Roman" w:hint="eastAsia"/>
          <w:szCs w:val="21"/>
          <w:highlight w:val="cyan"/>
        </w:rPr>
        <w:t>(2013</w:t>
      </w:r>
      <w:r w:rsidRPr="00B14BFF">
        <w:rPr>
          <w:rFonts w:ascii="Times New Roman" w:eastAsia="华文楷体" w:hAnsi="Times New Roman" w:hint="eastAsia"/>
          <w:szCs w:val="21"/>
          <w:highlight w:val="cyan"/>
        </w:rPr>
        <w:t>判断题</w:t>
      </w:r>
      <w:r w:rsidRPr="00B14BFF">
        <w:rPr>
          <w:rFonts w:ascii="Times New Roman" w:eastAsia="华文楷体" w:hAnsi="Times New Roman" w:hint="eastAsia"/>
          <w:szCs w:val="21"/>
          <w:highlight w:val="cyan"/>
        </w:rPr>
        <w:t>)</w:t>
      </w:r>
    </w:p>
    <w:p w14:paraId="57C87259" w14:textId="504D98CD" w:rsidR="00994138" w:rsidRPr="00B14BFF" w:rsidRDefault="00994138" w:rsidP="009629C3">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平面问题分为</w:t>
      </w:r>
      <w:r w:rsidRPr="00B14BFF">
        <w:rPr>
          <w:rFonts w:ascii="Times New Roman" w:eastAsia="华文楷体" w:hAnsi="Times New Roman" w:hint="eastAsia"/>
          <w:b/>
          <w:bCs/>
          <w:szCs w:val="21"/>
        </w:rPr>
        <w:t>平面应力问题</w:t>
      </w:r>
      <w:r w:rsidRPr="00B14BFF">
        <w:rPr>
          <w:rFonts w:ascii="Times New Roman" w:eastAsia="华文楷体" w:hAnsi="Times New Roman" w:hint="eastAsia"/>
          <w:szCs w:val="21"/>
        </w:rPr>
        <w:t>和</w:t>
      </w:r>
      <w:r w:rsidRPr="00B14BFF">
        <w:rPr>
          <w:rFonts w:ascii="Times New Roman" w:eastAsia="华文楷体" w:hAnsi="Times New Roman" w:hint="eastAsia"/>
          <w:b/>
          <w:bCs/>
          <w:szCs w:val="21"/>
        </w:rPr>
        <w:t>平面应变问题</w:t>
      </w:r>
      <w:r w:rsidRPr="00B14BFF">
        <w:rPr>
          <w:rFonts w:ascii="Times New Roman" w:eastAsia="华文楷体" w:hAnsi="Times New Roman" w:hint="eastAsia"/>
          <w:szCs w:val="21"/>
        </w:rPr>
        <w:t>。</w:t>
      </w:r>
    </w:p>
    <w:p w14:paraId="4BEBC883" w14:textId="56816CA4" w:rsidR="00994138" w:rsidRPr="00B14BFF" w:rsidRDefault="00994138" w:rsidP="009629C3">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有限单元法首先将连续体变换成为</w:t>
      </w:r>
      <w:r w:rsidRPr="00B14BFF">
        <w:rPr>
          <w:rFonts w:ascii="Times New Roman" w:eastAsia="华文楷体" w:hAnsi="Times New Roman" w:hint="eastAsia"/>
          <w:b/>
          <w:bCs/>
          <w:szCs w:val="21"/>
        </w:rPr>
        <w:t>离散化结构</w:t>
      </w:r>
      <w:r w:rsidRPr="00B14BFF">
        <w:rPr>
          <w:rFonts w:ascii="Times New Roman" w:eastAsia="华文楷体" w:hAnsi="Times New Roman" w:hint="eastAsia"/>
          <w:szCs w:val="21"/>
        </w:rPr>
        <w:t>，然后再用</w:t>
      </w:r>
      <w:r w:rsidRPr="00B14BFF">
        <w:rPr>
          <w:rFonts w:ascii="Times New Roman" w:eastAsia="华文楷体" w:hAnsi="Times New Roman" w:hint="eastAsia"/>
          <w:b/>
          <w:bCs/>
          <w:szCs w:val="21"/>
        </w:rPr>
        <w:t>结构力学位移法</w:t>
      </w:r>
      <w:r w:rsidRPr="00B14BFF">
        <w:rPr>
          <w:rFonts w:ascii="Times New Roman" w:eastAsia="华文楷体" w:hAnsi="Times New Roman" w:hint="eastAsia"/>
          <w:szCs w:val="21"/>
        </w:rPr>
        <w:t>进行求解。其具体步骤分为</w:t>
      </w:r>
      <w:r w:rsidRPr="00B14BFF">
        <w:rPr>
          <w:rFonts w:ascii="Times New Roman" w:eastAsia="华文楷体" w:hAnsi="Times New Roman" w:hint="eastAsia"/>
          <w:b/>
          <w:bCs/>
          <w:szCs w:val="21"/>
        </w:rPr>
        <w:t>单元分析</w:t>
      </w:r>
      <w:r w:rsidRPr="00B14BFF">
        <w:rPr>
          <w:rFonts w:ascii="Times New Roman" w:eastAsia="华文楷体" w:hAnsi="Times New Roman" w:hint="eastAsia"/>
          <w:szCs w:val="21"/>
        </w:rPr>
        <w:t>和</w:t>
      </w:r>
      <w:r w:rsidRPr="00B14BFF">
        <w:rPr>
          <w:rFonts w:ascii="Times New Roman" w:eastAsia="华文楷体" w:hAnsi="Times New Roman" w:hint="eastAsia"/>
          <w:b/>
          <w:bCs/>
          <w:szCs w:val="21"/>
        </w:rPr>
        <w:t>整体分析</w:t>
      </w:r>
      <w:r w:rsidRPr="00B14BFF">
        <w:rPr>
          <w:rFonts w:ascii="Times New Roman" w:eastAsia="华文楷体" w:hAnsi="Times New Roman" w:hint="eastAsia"/>
          <w:szCs w:val="21"/>
        </w:rPr>
        <w:t>两部分。</w:t>
      </w:r>
    </w:p>
    <w:p w14:paraId="3E31C331" w14:textId="669D7D8C" w:rsidR="002B795A" w:rsidRPr="00B14BFF" w:rsidRDefault="002B795A" w:rsidP="002B795A">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每个单元的应变一般总是包含着两部分：一部分是与该单元中各点的位置坐标有关的，是各点不相同的，即所谓</w:t>
      </w:r>
      <w:r w:rsidRPr="00B14BFF">
        <w:rPr>
          <w:rFonts w:ascii="Times New Roman" w:eastAsia="华文楷体" w:hAnsi="Times New Roman" w:hint="eastAsia"/>
          <w:b/>
          <w:bCs/>
          <w:szCs w:val="21"/>
        </w:rPr>
        <w:t>变量应变</w:t>
      </w:r>
      <w:r w:rsidRPr="00B14BFF">
        <w:rPr>
          <w:rFonts w:ascii="Times New Roman" w:eastAsia="华文楷体" w:hAnsi="Times New Roman" w:hint="eastAsia"/>
          <w:szCs w:val="21"/>
        </w:rPr>
        <w:t>；另一部分是与位置坐标无关的，是各点相同的，即所谓</w:t>
      </w:r>
      <w:r w:rsidRPr="00B14BFF">
        <w:rPr>
          <w:rFonts w:ascii="Times New Roman" w:eastAsia="华文楷体" w:hAnsi="Times New Roman" w:hint="eastAsia"/>
          <w:b/>
          <w:bCs/>
          <w:szCs w:val="21"/>
        </w:rPr>
        <w:t>常量应变</w:t>
      </w:r>
      <w:r w:rsidRPr="00B14BFF">
        <w:rPr>
          <w:rFonts w:ascii="Times New Roman" w:eastAsia="华文楷体" w:hAnsi="Times New Roman" w:hint="eastAsia"/>
          <w:szCs w:val="21"/>
        </w:rPr>
        <w:t>。</w:t>
      </w:r>
    </w:p>
    <w:p w14:paraId="291B4CA9" w14:textId="77777777" w:rsidR="00B15314" w:rsidRPr="00B14BFF" w:rsidRDefault="00B15314" w:rsidP="00B15314">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为了能从有限单元法得出正确的解答，位移模式必须能反映单元的</w:t>
      </w:r>
      <w:r w:rsidRPr="00B14BFF">
        <w:rPr>
          <w:rFonts w:ascii="Times New Roman" w:eastAsia="华文楷体" w:hAnsi="Times New Roman" w:hint="eastAsia"/>
          <w:b/>
          <w:bCs/>
          <w:szCs w:val="21"/>
        </w:rPr>
        <w:t>刚体位移</w:t>
      </w:r>
      <w:r w:rsidRPr="00B14BFF">
        <w:rPr>
          <w:rFonts w:ascii="Times New Roman" w:eastAsia="华文楷体" w:hAnsi="Times New Roman" w:hint="eastAsia"/>
          <w:szCs w:val="21"/>
        </w:rPr>
        <w:t>和</w:t>
      </w:r>
      <w:r w:rsidRPr="00B14BFF">
        <w:rPr>
          <w:rFonts w:ascii="Times New Roman" w:eastAsia="华文楷体" w:hAnsi="Times New Roman" w:hint="eastAsia"/>
          <w:b/>
          <w:bCs/>
          <w:szCs w:val="21"/>
        </w:rPr>
        <w:t>常量应变</w:t>
      </w:r>
      <w:r w:rsidRPr="00B14BFF">
        <w:rPr>
          <w:rFonts w:ascii="Times New Roman" w:eastAsia="华文楷体" w:hAnsi="Times New Roman" w:hint="eastAsia"/>
          <w:szCs w:val="21"/>
        </w:rPr>
        <w:t>，还应当尽可能反映相邻单元的</w:t>
      </w:r>
      <w:r w:rsidRPr="00B14BFF">
        <w:rPr>
          <w:rFonts w:ascii="Times New Roman" w:eastAsia="华文楷体" w:hAnsi="Times New Roman" w:hint="eastAsia"/>
          <w:b/>
          <w:bCs/>
          <w:szCs w:val="21"/>
        </w:rPr>
        <w:t>位移连续性</w:t>
      </w:r>
      <w:r w:rsidRPr="00B14BFF">
        <w:rPr>
          <w:rFonts w:ascii="Times New Roman" w:eastAsia="华文楷体" w:hAnsi="Times New Roman" w:hint="eastAsia"/>
          <w:szCs w:val="21"/>
        </w:rPr>
        <w:t>。</w:t>
      </w:r>
    </w:p>
    <w:p w14:paraId="42E65693" w14:textId="0A1E7411" w:rsidR="00B15314" w:rsidRPr="00B14BFF" w:rsidRDefault="00B15314" w:rsidP="00B15314">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为了使得单元内部的位移保持连续，必须把位移模式取为</w:t>
      </w:r>
      <w:r w:rsidRPr="00B14BFF">
        <w:rPr>
          <w:rFonts w:ascii="Times New Roman" w:eastAsia="华文楷体" w:hAnsi="Times New Roman" w:hint="eastAsia"/>
          <w:b/>
          <w:bCs/>
          <w:szCs w:val="21"/>
        </w:rPr>
        <w:t>坐标的单值连续函数</w:t>
      </w:r>
      <w:r w:rsidRPr="00B14BFF">
        <w:rPr>
          <w:rFonts w:ascii="Times New Roman" w:eastAsia="华文楷体" w:hAnsi="Times New Roman" w:hint="eastAsia"/>
          <w:szCs w:val="21"/>
        </w:rPr>
        <w:t>，为了使得相邻单元的位移保持连续，就不仅要使它们在</w:t>
      </w:r>
      <w:r w:rsidRPr="00B14BFF">
        <w:rPr>
          <w:rFonts w:ascii="Times New Roman" w:eastAsia="华文楷体" w:hAnsi="Times New Roman" w:hint="eastAsia"/>
          <w:b/>
          <w:bCs/>
          <w:szCs w:val="21"/>
        </w:rPr>
        <w:t>公共结点处</w:t>
      </w:r>
      <w:r w:rsidRPr="00B14BFF">
        <w:rPr>
          <w:rFonts w:ascii="Times New Roman" w:eastAsia="华文楷体" w:hAnsi="Times New Roman" w:hint="eastAsia"/>
          <w:szCs w:val="21"/>
        </w:rPr>
        <w:t>具有相同的位移时，也能在整个</w:t>
      </w:r>
      <w:r w:rsidRPr="00B14BFF">
        <w:rPr>
          <w:rFonts w:ascii="Times New Roman" w:eastAsia="华文楷体" w:hAnsi="Times New Roman" w:hint="eastAsia"/>
          <w:b/>
          <w:bCs/>
          <w:szCs w:val="21"/>
        </w:rPr>
        <w:t>公共边界上</w:t>
      </w:r>
      <w:r w:rsidRPr="00B14BFF">
        <w:rPr>
          <w:rFonts w:ascii="Times New Roman" w:eastAsia="华文楷体" w:hAnsi="Times New Roman" w:hint="eastAsia"/>
          <w:szCs w:val="21"/>
        </w:rPr>
        <w:t>具有相同的位移</w:t>
      </w:r>
      <w:r w:rsidR="00405F88" w:rsidRPr="00B14BFF">
        <w:rPr>
          <w:rFonts w:ascii="Times New Roman" w:eastAsia="华文楷体" w:hAnsi="Times New Roman" w:hint="eastAsia"/>
          <w:szCs w:val="21"/>
        </w:rPr>
        <w:t>。</w:t>
      </w:r>
    </w:p>
    <w:p w14:paraId="498D83E6" w14:textId="73B5A64D" w:rsidR="00405F88" w:rsidRPr="00B14BFF" w:rsidRDefault="00405F88" w:rsidP="00B15314">
      <w:pPr>
        <w:pStyle w:val="a7"/>
        <w:numPr>
          <w:ilvl w:val="0"/>
          <w:numId w:val="1"/>
        </w:numPr>
        <w:ind w:left="-142" w:firstLineChars="0"/>
        <w:rPr>
          <w:rFonts w:ascii="Times New Roman" w:eastAsia="华文楷体" w:hAnsi="Times New Roman"/>
          <w:b/>
          <w:bCs/>
          <w:szCs w:val="21"/>
        </w:rPr>
      </w:pPr>
      <w:r w:rsidRPr="00B14BFF">
        <w:rPr>
          <w:rFonts w:ascii="Times New Roman" w:eastAsia="华文楷体" w:hAnsi="Times New Roman" w:hint="eastAsia"/>
          <w:szCs w:val="21"/>
        </w:rPr>
        <w:t>为了提高有限单元法分析的精度，一般可以采用两种方法：</w:t>
      </w:r>
      <w:r w:rsidRPr="00B14BFF">
        <w:rPr>
          <w:rFonts w:ascii="Times New Roman" w:eastAsia="华文楷体" w:hAnsi="Times New Roman" w:hint="eastAsia"/>
          <w:b/>
          <w:bCs/>
          <w:szCs w:val="21"/>
        </w:rPr>
        <w:t>一是将单元的尺寸减小，二是采用包含更高次项的位移模式，使位移以便较好地反映位移和应力变化情况</w:t>
      </w:r>
      <w:r w:rsidRPr="00B14BFF">
        <w:rPr>
          <w:rFonts w:ascii="Times New Roman" w:eastAsia="华文楷体" w:hAnsi="Times New Roman" w:hint="eastAsia"/>
          <w:b/>
          <w:bCs/>
          <w:szCs w:val="21"/>
        </w:rPr>
        <w:t>;</w:t>
      </w:r>
      <w:r w:rsidRPr="00B14BFF">
        <w:rPr>
          <w:rFonts w:ascii="Times New Roman" w:eastAsia="华文楷体" w:hAnsi="Times New Roman" w:hint="eastAsia"/>
          <w:b/>
          <w:bCs/>
          <w:szCs w:val="21"/>
        </w:rPr>
        <w:t>和应力的精度提高。</w:t>
      </w:r>
    </w:p>
    <w:p w14:paraId="140586C5" w14:textId="31C57621" w:rsidR="008A6763" w:rsidRPr="00B14BFF" w:rsidRDefault="008A6763" w:rsidP="009629C3">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平面应力问题和平面应变问题的基本方程中：</w:t>
      </w:r>
      <w:r w:rsidR="0062682C">
        <w:rPr>
          <w:rFonts w:ascii="Times New Roman" w:eastAsia="华文楷体" w:hAnsi="Times New Roman" w:hint="eastAsia"/>
          <w:b/>
          <w:bCs/>
          <w:szCs w:val="21"/>
        </w:rPr>
        <w:t>几何</w:t>
      </w:r>
      <w:r w:rsidRPr="00B14BFF">
        <w:rPr>
          <w:rFonts w:ascii="Times New Roman" w:eastAsia="华文楷体" w:hAnsi="Times New Roman" w:hint="eastAsia"/>
          <w:b/>
          <w:bCs/>
          <w:szCs w:val="21"/>
        </w:rPr>
        <w:t>方程</w:t>
      </w:r>
      <w:r w:rsidRPr="00B14BFF">
        <w:rPr>
          <w:rFonts w:ascii="Times New Roman" w:eastAsia="华文楷体" w:hAnsi="Times New Roman" w:hint="eastAsia"/>
          <w:szCs w:val="21"/>
        </w:rPr>
        <w:t>和</w:t>
      </w:r>
      <w:r w:rsidRPr="00B14BFF">
        <w:rPr>
          <w:rFonts w:ascii="Times New Roman" w:eastAsia="华文楷体" w:hAnsi="Times New Roman" w:hint="eastAsia"/>
          <w:b/>
          <w:bCs/>
          <w:szCs w:val="21"/>
        </w:rPr>
        <w:t>平衡方程</w:t>
      </w:r>
      <w:r w:rsidRPr="00B14BFF">
        <w:rPr>
          <w:rFonts w:ascii="Times New Roman" w:eastAsia="华文楷体" w:hAnsi="Times New Roman" w:hint="eastAsia"/>
          <w:szCs w:val="21"/>
        </w:rPr>
        <w:t>是相同的，</w:t>
      </w:r>
      <w:r w:rsidR="0062682C">
        <w:rPr>
          <w:rFonts w:ascii="Times New Roman" w:eastAsia="华文楷体" w:hAnsi="Times New Roman" w:hint="eastAsia"/>
          <w:b/>
          <w:bCs/>
          <w:szCs w:val="21"/>
        </w:rPr>
        <w:t>物理</w:t>
      </w:r>
      <w:r w:rsidRPr="00B14BFF">
        <w:rPr>
          <w:rFonts w:ascii="Times New Roman" w:eastAsia="华文楷体" w:hAnsi="Times New Roman" w:hint="eastAsia"/>
          <w:b/>
          <w:bCs/>
          <w:szCs w:val="21"/>
        </w:rPr>
        <w:t>方程</w:t>
      </w:r>
      <w:r w:rsidRPr="00B14BFF">
        <w:rPr>
          <w:rFonts w:ascii="Times New Roman" w:eastAsia="华文楷体" w:hAnsi="Times New Roman" w:hint="eastAsia"/>
          <w:szCs w:val="21"/>
        </w:rPr>
        <w:t>是不同的。</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填空题）</w:t>
      </w:r>
    </w:p>
    <w:p w14:paraId="5E4AC0CF" w14:textId="2E8937CB" w:rsidR="00AB2875" w:rsidRPr="00B14BFF" w:rsidRDefault="00AB2875" w:rsidP="009629C3">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在有限单元法中，单元的形函数</w:t>
      </w:r>
      <w:r w:rsidRPr="00B14BFF">
        <w:rPr>
          <w:rFonts w:ascii="Times New Roman" w:eastAsia="华文楷体" w:hAnsi="Times New Roman" w:hint="eastAsia"/>
          <w:szCs w:val="21"/>
        </w:rPr>
        <w:t>Ni</w:t>
      </w:r>
      <w:r w:rsidRPr="00B14BFF">
        <w:rPr>
          <w:rFonts w:ascii="Times New Roman" w:eastAsia="华文楷体" w:hAnsi="Times New Roman" w:hint="eastAsia"/>
          <w:szCs w:val="21"/>
        </w:rPr>
        <w:t>在</w:t>
      </w:r>
      <w:r w:rsidRPr="00B14BFF">
        <w:rPr>
          <w:rFonts w:ascii="Times New Roman" w:eastAsia="华文楷体" w:hAnsi="Times New Roman" w:hint="eastAsia"/>
          <w:szCs w:val="21"/>
        </w:rPr>
        <w:t>i</w:t>
      </w:r>
      <w:r w:rsidRPr="00B14BFF">
        <w:rPr>
          <w:rFonts w:ascii="Times New Roman" w:eastAsia="华文楷体" w:hAnsi="Times New Roman" w:hint="eastAsia"/>
          <w:szCs w:val="21"/>
        </w:rPr>
        <w:t>结点</w:t>
      </w:r>
      <w:r w:rsidRPr="00B14BFF">
        <w:rPr>
          <w:rFonts w:ascii="Times New Roman" w:eastAsia="华文楷体" w:hAnsi="Times New Roman" w:hint="eastAsia"/>
          <w:szCs w:val="21"/>
        </w:rPr>
        <w:t>Ni</w:t>
      </w:r>
      <w:r w:rsidRPr="00B14BFF">
        <w:rPr>
          <w:rFonts w:ascii="Times New Roman" w:eastAsia="华文楷体" w:hAnsi="Times New Roman" w:hint="eastAsia"/>
          <w:b/>
          <w:bCs/>
          <w:szCs w:val="21"/>
        </w:rPr>
        <w:t>=1</w:t>
      </w:r>
      <w:r w:rsidRPr="00B14BFF">
        <w:rPr>
          <w:rFonts w:ascii="Times New Roman" w:eastAsia="华文楷体" w:hAnsi="Times New Roman" w:hint="eastAsia"/>
          <w:szCs w:val="21"/>
        </w:rPr>
        <w:t>；在其他结点</w:t>
      </w:r>
      <w:r w:rsidRPr="00B14BFF">
        <w:rPr>
          <w:rFonts w:ascii="Times New Roman" w:eastAsia="华文楷体" w:hAnsi="Times New Roman" w:hint="eastAsia"/>
          <w:szCs w:val="21"/>
        </w:rPr>
        <w:t>Ni</w:t>
      </w:r>
      <w:r w:rsidRPr="00B14BFF">
        <w:rPr>
          <w:rFonts w:ascii="Times New Roman" w:eastAsia="华文楷体" w:hAnsi="Times New Roman" w:hint="eastAsia"/>
          <w:b/>
          <w:bCs/>
          <w:szCs w:val="21"/>
        </w:rPr>
        <w:t>=0</w:t>
      </w:r>
      <w:r w:rsidRPr="00B14BFF">
        <w:rPr>
          <w:rFonts w:ascii="Times New Roman" w:eastAsia="华文楷体" w:hAnsi="Times New Roman" w:hint="eastAsia"/>
          <w:szCs w:val="21"/>
        </w:rPr>
        <w:t>及∑</w:t>
      </w:r>
      <w:r w:rsidRPr="00B14BFF">
        <w:rPr>
          <w:rFonts w:ascii="Times New Roman" w:eastAsia="华文楷体" w:hAnsi="Times New Roman" w:hint="eastAsia"/>
          <w:szCs w:val="21"/>
        </w:rPr>
        <w:t>Ni</w:t>
      </w:r>
      <w:r w:rsidRPr="00B14BFF">
        <w:rPr>
          <w:rFonts w:ascii="Times New Roman" w:eastAsia="华文楷体" w:hAnsi="Times New Roman" w:hint="eastAsia"/>
          <w:b/>
          <w:bCs/>
          <w:szCs w:val="21"/>
        </w:rPr>
        <w:t>=1</w:t>
      </w:r>
      <w:r w:rsidRPr="00B14BFF">
        <w:rPr>
          <w:rFonts w:ascii="Times New Roman" w:eastAsia="华文楷体" w:hAnsi="Times New Roman" w:hint="eastAsia"/>
          <w:szCs w:val="21"/>
        </w:rPr>
        <w:t>。</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填空题）</w:t>
      </w:r>
    </w:p>
    <w:p w14:paraId="612E2A54" w14:textId="3A8E9F8D" w:rsidR="00ED1787" w:rsidRPr="00B14BFF" w:rsidRDefault="00ED1787" w:rsidP="009629C3">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温度场的计算中，热量传递的三种基本方式是</w:t>
      </w:r>
      <w:r w:rsidRPr="00B14BFF">
        <w:rPr>
          <w:rFonts w:ascii="Times New Roman" w:eastAsia="华文楷体" w:hAnsi="Times New Roman" w:hint="eastAsia"/>
          <w:b/>
          <w:bCs/>
          <w:szCs w:val="21"/>
        </w:rPr>
        <w:t>对流、传导和辐射。</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填空题）</w:t>
      </w:r>
    </w:p>
    <w:p w14:paraId="66860ED0" w14:textId="77777777" w:rsidR="008F535B" w:rsidRPr="00B14BFF" w:rsidRDefault="008F535B" w:rsidP="008F535B">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结构动力学研究的内容有哪些？</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013</w:t>
      </w:r>
      <w:r w:rsidRPr="00B14BFF">
        <w:rPr>
          <w:rFonts w:ascii="Times New Roman" w:eastAsia="华文楷体" w:hAnsi="Times New Roman" w:hint="eastAsia"/>
          <w:b/>
          <w:bCs/>
          <w:szCs w:val="21"/>
          <w:highlight w:val="cyan"/>
        </w:rPr>
        <w:t>填空题）</w:t>
      </w:r>
      <w:r w:rsidRPr="00B14BFF">
        <w:rPr>
          <w:rFonts w:ascii="Times New Roman" w:eastAsia="华文楷体" w:hAnsi="Times New Roman" w:hint="eastAsia"/>
          <w:b/>
          <w:bCs/>
          <w:szCs w:val="21"/>
          <w:highlight w:val="yellow"/>
        </w:rPr>
        <w:t>（第七章</w:t>
      </w:r>
      <w:r w:rsidRPr="00B14BFF">
        <w:rPr>
          <w:rFonts w:ascii="Times New Roman" w:eastAsia="华文楷体" w:hAnsi="Times New Roman"/>
          <w:b/>
          <w:bCs/>
          <w:szCs w:val="21"/>
          <w:highlight w:val="yellow"/>
        </w:rPr>
        <w:t xml:space="preserve"> </w:t>
      </w:r>
      <w:r w:rsidRPr="00B14BFF">
        <w:rPr>
          <w:rFonts w:ascii="Times New Roman" w:eastAsia="华文楷体" w:hAnsi="Times New Roman" w:hint="eastAsia"/>
          <w:b/>
          <w:bCs/>
          <w:szCs w:val="21"/>
          <w:highlight w:val="yellow"/>
        </w:rPr>
        <w:t>动力学问题的有限元分析）</w:t>
      </w:r>
    </w:p>
    <w:p w14:paraId="3FF32A16" w14:textId="77777777" w:rsidR="008F535B" w:rsidRPr="00B14BFF" w:rsidRDefault="008F535B" w:rsidP="008F535B">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答：结构动力学的研究内容有三类问题：</w:t>
      </w:r>
    </w:p>
    <w:p w14:paraId="0C8BB406" w14:textId="40953B5C" w:rsidR="008F535B" w:rsidRPr="00B14BFF" w:rsidRDefault="008F535B" w:rsidP="008F535B">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lastRenderedPageBreak/>
        <w:t>第一类：反应分析；第二类：参数（或系统）识别；第三类：载荷识别</w:t>
      </w:r>
    </w:p>
    <w:p w14:paraId="097F4F9B" w14:textId="6AEF3CAE" w:rsidR="00580E6B" w:rsidRPr="00580E6B" w:rsidRDefault="00580E6B" w:rsidP="00580E6B">
      <w:pPr>
        <w:pStyle w:val="a7"/>
        <w:numPr>
          <w:ilvl w:val="0"/>
          <w:numId w:val="1"/>
        </w:numPr>
        <w:ind w:left="-142" w:firstLineChars="0" w:hanging="709"/>
        <w:rPr>
          <w:rFonts w:ascii="Times New Roman" w:eastAsia="华文楷体" w:hAnsi="Times New Roman"/>
          <w:szCs w:val="21"/>
          <w:highlight w:val="cyan"/>
        </w:rPr>
      </w:pPr>
      <w:r w:rsidRPr="00580E6B">
        <w:rPr>
          <w:rFonts w:ascii="Times New Roman" w:eastAsia="华文楷体" w:hAnsi="Times New Roman" w:hint="eastAsia"/>
          <w:szCs w:val="21"/>
          <w:highlight w:val="cyan"/>
        </w:rPr>
        <w:t>试从有限元法的定义出发说明其和你所知道其他的近似计算方法的异同之处。</w:t>
      </w:r>
      <w:r w:rsidRPr="00580E6B">
        <w:rPr>
          <w:rFonts w:ascii="Times New Roman" w:eastAsia="华文楷体" w:hAnsi="Times New Roman" w:hint="eastAsia"/>
          <w:szCs w:val="21"/>
          <w:highlight w:val="cyan"/>
        </w:rPr>
        <w:t>(</w:t>
      </w:r>
      <w:r w:rsidRPr="00580E6B">
        <w:rPr>
          <w:rFonts w:ascii="Times New Roman" w:eastAsia="华文楷体" w:hAnsi="Times New Roman" w:hint="eastAsia"/>
          <w:szCs w:val="21"/>
          <w:highlight w:val="cyan"/>
        </w:rPr>
        <w:t>举出一、两种其他的近似计方法</w:t>
      </w:r>
      <w:r w:rsidRPr="00580E6B">
        <w:rPr>
          <w:rFonts w:ascii="Times New Roman" w:eastAsia="华文楷体" w:hAnsi="Times New Roman" w:hint="eastAsia"/>
          <w:szCs w:val="21"/>
          <w:highlight w:val="cyan"/>
        </w:rPr>
        <w:t>)(</w:t>
      </w:r>
      <w:r w:rsidRPr="00580E6B">
        <w:rPr>
          <w:rFonts w:ascii="Times New Roman" w:eastAsia="华文楷体" w:hAnsi="Times New Roman"/>
          <w:b/>
          <w:bCs/>
          <w:szCs w:val="21"/>
          <w:highlight w:val="cyan"/>
        </w:rPr>
        <w:t>2006</w:t>
      </w:r>
      <w:r w:rsidRPr="00580E6B">
        <w:rPr>
          <w:rFonts w:ascii="Times New Roman" w:eastAsia="华文楷体" w:hAnsi="Times New Roman" w:hint="eastAsia"/>
          <w:b/>
          <w:bCs/>
          <w:szCs w:val="21"/>
          <w:highlight w:val="cyan"/>
        </w:rPr>
        <w:t>简答题</w:t>
      </w:r>
      <w:r w:rsidRPr="00580E6B">
        <w:rPr>
          <w:rFonts w:ascii="Times New Roman" w:eastAsia="华文楷体" w:hAnsi="Times New Roman" w:hint="eastAsia"/>
          <w:b/>
          <w:bCs/>
          <w:szCs w:val="21"/>
          <w:highlight w:val="cyan"/>
        </w:rPr>
        <w:t>)</w:t>
      </w:r>
    </w:p>
    <w:p w14:paraId="31D3B657" w14:textId="3A15312D" w:rsidR="00580E6B" w:rsidRPr="00580E6B" w:rsidRDefault="00580E6B" w:rsidP="00580E6B">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答：①</w:t>
      </w:r>
      <w:r w:rsidRPr="00580E6B">
        <w:rPr>
          <w:rFonts w:ascii="Times New Roman" w:eastAsia="华文楷体" w:hAnsi="Times New Roman" w:hint="eastAsia"/>
          <w:szCs w:val="21"/>
        </w:rPr>
        <w:t>有限元定义</w:t>
      </w:r>
      <w:r>
        <w:rPr>
          <w:rFonts w:ascii="Times New Roman" w:eastAsia="华文楷体" w:hAnsi="Times New Roman" w:hint="eastAsia"/>
          <w:szCs w:val="21"/>
        </w:rPr>
        <w:t>：</w:t>
      </w:r>
      <w:r w:rsidRPr="00580E6B">
        <w:rPr>
          <w:rFonts w:ascii="Times New Roman" w:eastAsia="华文楷体" w:hAnsi="Times New Roman" w:hint="eastAsia"/>
          <w:szCs w:val="21"/>
        </w:rPr>
        <w:t>以变分原理为基础，吸收了差分格式的思想而发展起来的</w:t>
      </w:r>
      <w:r w:rsidRPr="00580E6B">
        <w:rPr>
          <w:rFonts w:ascii="Times New Roman" w:eastAsia="华文楷体" w:hAnsi="Times New Roman" w:hint="eastAsia"/>
          <w:szCs w:val="21"/>
        </w:rPr>
        <w:t>--</w:t>
      </w:r>
      <w:r w:rsidRPr="00580E6B">
        <w:rPr>
          <w:rFonts w:ascii="Times New Roman" w:eastAsia="华文楷体" w:hAnsi="Times New Roman" w:hint="eastAsia"/>
          <w:szCs w:val="21"/>
        </w:rPr>
        <w:t>种行之有效的数值分析方法。</w:t>
      </w:r>
    </w:p>
    <w:p w14:paraId="2207075E" w14:textId="6355D071" w:rsidR="00580E6B" w:rsidRPr="00580E6B" w:rsidRDefault="00580E6B" w:rsidP="00580E6B">
      <w:pPr>
        <w:rPr>
          <w:rFonts w:ascii="Times New Roman" w:eastAsia="华文楷体" w:hAnsi="Times New Roman"/>
          <w:szCs w:val="21"/>
        </w:rPr>
      </w:pPr>
      <w:r>
        <w:rPr>
          <w:rFonts w:ascii="Times New Roman" w:eastAsia="华文楷体" w:hAnsi="Times New Roman" w:hint="eastAsia"/>
          <w:szCs w:val="21"/>
        </w:rPr>
        <w:t>②</w:t>
      </w:r>
      <w:r w:rsidRPr="00580E6B">
        <w:rPr>
          <w:rFonts w:ascii="Times New Roman" w:eastAsia="华文楷体" w:hAnsi="Times New Roman" w:hint="eastAsia"/>
          <w:szCs w:val="21"/>
        </w:rPr>
        <w:t>它与其他近似算法的异同</w:t>
      </w:r>
      <w:r w:rsidRPr="00580E6B">
        <w:rPr>
          <w:rFonts w:ascii="Times New Roman" w:eastAsia="华文楷体" w:hAnsi="Times New Roman" w:hint="eastAsia"/>
          <w:szCs w:val="21"/>
        </w:rPr>
        <w:t>:</w:t>
      </w:r>
      <w:r w:rsidRPr="00580E6B">
        <w:rPr>
          <w:rFonts w:ascii="Times New Roman" w:eastAsia="华文楷体" w:hAnsi="Times New Roman" w:hint="eastAsia"/>
          <w:szCs w:val="21"/>
        </w:rPr>
        <w:t>如</w:t>
      </w:r>
      <w:r w:rsidRPr="00580E6B">
        <w:rPr>
          <w:rFonts w:ascii="Times New Roman" w:eastAsia="华文楷体" w:hAnsi="Times New Roman" w:hint="eastAsia"/>
          <w:szCs w:val="21"/>
        </w:rPr>
        <w:t xml:space="preserve"> </w:t>
      </w:r>
      <w:r w:rsidRPr="00580E6B">
        <w:rPr>
          <w:rFonts w:ascii="Times New Roman" w:eastAsia="华文楷体" w:hAnsi="Times New Roman" w:hint="eastAsia"/>
          <w:szCs w:val="21"/>
        </w:rPr>
        <w:t>有限差分法。</w:t>
      </w:r>
    </w:p>
    <w:p w14:paraId="28A87076" w14:textId="77777777" w:rsidR="00580E6B" w:rsidRDefault="00580E6B" w:rsidP="00580E6B">
      <w:pPr>
        <w:rPr>
          <w:rFonts w:ascii="Times New Roman" w:eastAsia="华文楷体" w:hAnsi="Times New Roman"/>
          <w:szCs w:val="21"/>
        </w:rPr>
      </w:pPr>
      <w:r w:rsidRPr="00580E6B">
        <w:rPr>
          <w:rFonts w:ascii="Times New Roman" w:eastAsia="华文楷体" w:hAnsi="Times New Roman" w:hint="eastAsia"/>
          <w:szCs w:val="21"/>
        </w:rPr>
        <w:t>相同之处</w:t>
      </w:r>
      <w:r w:rsidRPr="00580E6B">
        <w:rPr>
          <w:rFonts w:ascii="Times New Roman" w:eastAsia="华文楷体" w:hAnsi="Times New Roman" w:hint="eastAsia"/>
          <w:szCs w:val="21"/>
        </w:rPr>
        <w:t>;</w:t>
      </w:r>
      <w:r w:rsidRPr="00580E6B">
        <w:rPr>
          <w:rFonts w:ascii="Times New Roman" w:eastAsia="华文楷体" w:hAnsi="Times New Roman" w:hint="eastAsia"/>
          <w:szCs w:val="21"/>
        </w:rPr>
        <w:t>都是数值解法，都是近似求解</w:t>
      </w:r>
      <w:r>
        <w:rPr>
          <w:rFonts w:ascii="Times New Roman" w:eastAsia="华文楷体" w:hAnsi="Times New Roman" w:hint="eastAsia"/>
          <w:szCs w:val="21"/>
        </w:rPr>
        <w:t>，</w:t>
      </w:r>
      <w:r w:rsidRPr="00580E6B">
        <w:rPr>
          <w:rFonts w:ascii="Times New Roman" w:eastAsia="华文楷体" w:hAnsi="Times New Roman" w:hint="eastAsia"/>
          <w:szCs w:val="21"/>
        </w:rPr>
        <w:t>分片求解</w:t>
      </w:r>
    </w:p>
    <w:p w14:paraId="5176C285" w14:textId="65B66B87" w:rsidR="00580E6B" w:rsidRDefault="00580E6B" w:rsidP="00580E6B">
      <w:pPr>
        <w:rPr>
          <w:rFonts w:ascii="Times New Roman" w:eastAsia="华文楷体" w:hAnsi="Times New Roman"/>
          <w:szCs w:val="21"/>
        </w:rPr>
      </w:pPr>
      <w:r w:rsidRPr="00580E6B">
        <w:rPr>
          <w:rFonts w:ascii="Times New Roman" w:eastAsia="华文楷体" w:hAnsi="Times New Roman" w:hint="eastAsia"/>
          <w:szCs w:val="21"/>
        </w:rPr>
        <w:t>不同之处</w:t>
      </w:r>
      <w:r w:rsidRPr="00580E6B">
        <w:rPr>
          <w:rFonts w:ascii="Times New Roman" w:eastAsia="华文楷体" w:hAnsi="Times New Roman" w:hint="eastAsia"/>
          <w:szCs w:val="21"/>
        </w:rPr>
        <w:t>:</w:t>
      </w:r>
    </w:p>
    <w:p w14:paraId="2247F41C" w14:textId="45D7FF74" w:rsidR="00580E6B" w:rsidRPr="00580E6B" w:rsidRDefault="00580E6B" w:rsidP="00580E6B">
      <w:pPr>
        <w:rPr>
          <w:rFonts w:ascii="Times New Roman" w:eastAsia="华文楷体" w:hAnsi="Times New Roman"/>
          <w:szCs w:val="21"/>
          <w:highlight w:val="cyan"/>
        </w:rPr>
      </w:pPr>
      <w:r w:rsidRPr="00580E6B">
        <w:rPr>
          <w:rFonts w:ascii="Times New Roman" w:eastAsia="华文楷体" w:hAnsi="Times New Roman"/>
          <w:noProof/>
          <w:szCs w:val="21"/>
        </w:rPr>
        <w:drawing>
          <wp:inline distT="0" distB="0" distL="0" distR="0" wp14:anchorId="0A6FE38E" wp14:editId="2193B3A1">
            <wp:extent cx="5274310" cy="12071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207135"/>
                    </a:xfrm>
                    <a:prstGeom prst="rect">
                      <a:avLst/>
                    </a:prstGeom>
                  </pic:spPr>
                </pic:pic>
              </a:graphicData>
            </a:graphic>
          </wp:inline>
        </w:drawing>
      </w:r>
    </w:p>
    <w:p w14:paraId="5369EA06" w14:textId="05776BFF" w:rsidR="00811AEC" w:rsidRPr="00B14BFF" w:rsidRDefault="00811AEC" w:rsidP="00811AEC">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简述弹性力学的研究方法。</w:t>
      </w:r>
      <w:r w:rsidRPr="00B14BFF">
        <w:rPr>
          <w:rFonts w:ascii="Times New Roman" w:eastAsia="华文楷体" w:hAnsi="Times New Roman" w:hint="eastAsia"/>
          <w:szCs w:val="21"/>
          <w:highlight w:val="cyan"/>
        </w:rPr>
        <w:t>(P38)</w:t>
      </w:r>
    </w:p>
    <w:p w14:paraId="2143D4C1"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答</w:t>
      </w:r>
      <w:r w:rsidRPr="00B14BFF">
        <w:rPr>
          <w:rFonts w:ascii="Times New Roman" w:eastAsia="华文楷体" w:hAnsi="Times New Roman" w:hint="eastAsia"/>
          <w:szCs w:val="21"/>
        </w:rPr>
        <w:t>:</w:t>
      </w:r>
      <w:r w:rsidRPr="00B14BFF">
        <w:rPr>
          <w:rFonts w:ascii="Times New Roman" w:eastAsia="华文楷体" w:hAnsi="Times New Roman" w:hint="eastAsia"/>
          <w:szCs w:val="21"/>
        </w:rPr>
        <w:t>在弹性体区域内部，考虑静力学、几何学和物理学三方面条件，分别建立三套方程即根据微分体的平衡条件，建立平衡微分方程</w:t>
      </w:r>
      <w:r w:rsidRPr="00B14BFF">
        <w:rPr>
          <w:rFonts w:ascii="Times New Roman" w:eastAsia="华文楷体" w:hAnsi="Times New Roman" w:hint="eastAsia"/>
          <w:szCs w:val="21"/>
        </w:rPr>
        <w:t>:</w:t>
      </w:r>
      <w:r w:rsidRPr="00B14BFF">
        <w:rPr>
          <w:rFonts w:ascii="Times New Roman" w:eastAsia="华文楷体" w:hAnsi="Times New Roman" w:hint="eastAsia"/>
          <w:szCs w:val="21"/>
        </w:rPr>
        <w:t>根据微分线段上形变与位移之间的几何关系，建立几何方程</w:t>
      </w:r>
      <w:r w:rsidRPr="00B14BFF">
        <w:rPr>
          <w:rFonts w:ascii="Times New Roman" w:eastAsia="华文楷体" w:hAnsi="Times New Roman" w:hint="eastAsia"/>
          <w:szCs w:val="21"/>
        </w:rPr>
        <w:t>;</w:t>
      </w:r>
      <w:r w:rsidRPr="00B14BFF">
        <w:rPr>
          <w:rFonts w:ascii="Times New Roman" w:eastAsia="华文楷体" w:hAnsi="Times New Roman" w:hint="eastAsia"/>
          <w:szCs w:val="21"/>
        </w:rPr>
        <w:t>根据应力与形变之间的物理关系，建立物理方程。此外，在弹性本的边界上还要建立边界条件。在给定面力的边界上，根据边界上微分体的平衡条件</w:t>
      </w:r>
      <w:r w:rsidRPr="00B14BFF">
        <w:rPr>
          <w:rFonts w:ascii="Times New Roman" w:eastAsia="华文楷体" w:hAnsi="Times New Roman" w:hint="eastAsia"/>
          <w:szCs w:val="21"/>
        </w:rPr>
        <w:t>,</w:t>
      </w:r>
      <w:r w:rsidRPr="00B14BFF">
        <w:rPr>
          <w:rFonts w:ascii="Times New Roman" w:eastAsia="华文楷体" w:hAnsi="Times New Roman" w:hint="eastAsia"/>
          <w:szCs w:val="21"/>
        </w:rPr>
        <w:t>建立应力边界条件</w:t>
      </w:r>
      <w:r w:rsidRPr="00B14BFF">
        <w:rPr>
          <w:rFonts w:ascii="Times New Roman" w:eastAsia="华文楷体" w:hAnsi="Times New Roman" w:hint="eastAsia"/>
          <w:szCs w:val="21"/>
        </w:rPr>
        <w:t>:</w:t>
      </w:r>
      <w:r w:rsidRPr="00B14BFF">
        <w:rPr>
          <w:rFonts w:ascii="Times New Roman" w:eastAsia="华文楷体" w:hAnsi="Times New Roman" w:hint="eastAsia"/>
          <w:szCs w:val="21"/>
        </w:rPr>
        <w:t>在给定约束的边界上，根据边界上的约束条件建立位移边界条件。求解弹性力学问题，即在边界条件下根据平衡微分方程、几何方程、物理方程求解应力分量、形变分量和位移分量。</w:t>
      </w:r>
    </w:p>
    <w:p w14:paraId="52389A1D" w14:textId="2C863CE9" w:rsidR="00F15F2E" w:rsidRDefault="00F15F2E" w:rsidP="00811AEC">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什么是几何建模？什么事有限元建模？试分析在静力学和动力学分析时模型结构的近似不当会对计算精度产生什么样的影响？（</w:t>
      </w:r>
      <w:r w:rsidRPr="00F15F2E">
        <w:rPr>
          <w:rFonts w:ascii="Times New Roman" w:eastAsia="华文楷体" w:hAnsi="Times New Roman" w:hint="eastAsia"/>
          <w:b/>
          <w:bCs/>
          <w:szCs w:val="21"/>
          <w:highlight w:val="cyan"/>
        </w:rPr>
        <w:t>2</w:t>
      </w:r>
      <w:r w:rsidRPr="00F15F2E">
        <w:rPr>
          <w:rFonts w:ascii="Times New Roman" w:eastAsia="华文楷体" w:hAnsi="Times New Roman"/>
          <w:b/>
          <w:bCs/>
          <w:szCs w:val="21"/>
          <w:highlight w:val="cyan"/>
        </w:rPr>
        <w:t>006</w:t>
      </w:r>
      <w:r w:rsidRPr="00F15F2E">
        <w:rPr>
          <w:rFonts w:ascii="Times New Roman" w:eastAsia="华文楷体" w:hAnsi="Times New Roman" w:hint="eastAsia"/>
          <w:b/>
          <w:bCs/>
          <w:szCs w:val="21"/>
          <w:highlight w:val="cyan"/>
        </w:rPr>
        <w:t>简答题</w:t>
      </w:r>
      <w:r>
        <w:rPr>
          <w:rFonts w:ascii="Times New Roman" w:eastAsia="华文楷体" w:hAnsi="Times New Roman" w:hint="eastAsia"/>
          <w:szCs w:val="21"/>
          <w:highlight w:val="cyan"/>
        </w:rPr>
        <w:t>）</w:t>
      </w:r>
    </w:p>
    <w:p w14:paraId="5C4BBB89" w14:textId="77777777" w:rsidR="00F15F2E" w:rsidRDefault="00F15F2E" w:rsidP="00F15F2E">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答：</w:t>
      </w:r>
    </w:p>
    <w:p w14:paraId="05F944F1" w14:textId="77777777" w:rsidR="00245C69" w:rsidRDefault="00F15F2E" w:rsidP="00F15F2E">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①</w:t>
      </w:r>
      <w:r w:rsidRPr="00F15F2E">
        <w:rPr>
          <w:rFonts w:ascii="Times New Roman" w:eastAsia="华文楷体" w:hAnsi="Times New Roman" w:hint="eastAsia"/>
          <w:szCs w:val="21"/>
        </w:rPr>
        <w:t>几何建模</w:t>
      </w:r>
      <w:r w:rsidRPr="00F15F2E">
        <w:rPr>
          <w:rFonts w:ascii="Times New Roman" w:eastAsia="华文楷体" w:hAnsi="Times New Roman" w:hint="eastAsia"/>
          <w:szCs w:val="21"/>
        </w:rPr>
        <w:t>:</w:t>
      </w:r>
      <w:r w:rsidRPr="00F15F2E">
        <w:rPr>
          <w:rFonts w:ascii="Times New Roman" w:eastAsia="华文楷体" w:hAnsi="Times New Roman" w:hint="eastAsia"/>
          <w:szCs w:val="21"/>
        </w:rPr>
        <w:t>根据结构的设计，利用</w:t>
      </w:r>
      <w:r w:rsidRPr="00F15F2E">
        <w:rPr>
          <w:rFonts w:ascii="Times New Roman" w:eastAsia="华文楷体" w:hAnsi="Times New Roman" w:hint="eastAsia"/>
          <w:szCs w:val="21"/>
        </w:rPr>
        <w:t xml:space="preserve"> 3D Slid Modeling </w:t>
      </w:r>
      <w:r w:rsidRPr="00F15F2E">
        <w:rPr>
          <w:rFonts w:ascii="Times New Roman" w:eastAsia="华文楷体" w:hAnsi="Times New Roman" w:hint="eastAsia"/>
          <w:szCs w:val="21"/>
        </w:rPr>
        <w:t>软件实现的销构三造型</w:t>
      </w:r>
    </w:p>
    <w:p w14:paraId="5F2A8F97" w14:textId="2B663A6E" w:rsidR="00A7141F" w:rsidRDefault="00245C69" w:rsidP="00F15F2E">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②</w:t>
      </w:r>
      <w:r w:rsidR="00F15F2E" w:rsidRPr="00F15F2E">
        <w:rPr>
          <w:rFonts w:ascii="Times New Roman" w:eastAsia="华文楷体" w:hAnsi="Times New Roman" w:hint="eastAsia"/>
          <w:szCs w:val="21"/>
        </w:rPr>
        <w:t>有限元建模</w:t>
      </w:r>
      <w:r w:rsidR="00F15F2E" w:rsidRPr="00F15F2E">
        <w:rPr>
          <w:rFonts w:ascii="Times New Roman" w:eastAsia="华文楷体" w:hAnsi="Times New Roman" w:hint="eastAsia"/>
          <w:szCs w:val="21"/>
        </w:rPr>
        <w:t>:</w:t>
      </w:r>
      <w:r w:rsidR="00F15F2E" w:rsidRPr="00F15F2E">
        <w:rPr>
          <w:rFonts w:ascii="Times New Roman" w:eastAsia="华文楷体" w:hAnsi="Times New Roman" w:hint="eastAsia"/>
          <w:szCs w:val="21"/>
        </w:rPr>
        <w:t>对几何建模的实体进行或不进行简化的基上，对型作有限元分析的处理确定单元类型后对研究实体进行网格划分，建立单元，对节点单元编号</w:t>
      </w:r>
      <w:r w:rsidR="00A7141F">
        <w:rPr>
          <w:rFonts w:ascii="Times New Roman" w:eastAsia="华文楷体" w:hAnsi="Times New Roman" w:hint="eastAsia"/>
          <w:szCs w:val="21"/>
        </w:rPr>
        <w:t>（</w:t>
      </w:r>
      <w:r w:rsidR="00F15F2E" w:rsidRPr="00F15F2E">
        <w:rPr>
          <w:rFonts w:ascii="Times New Roman" w:eastAsia="华文楷体" w:hAnsi="Times New Roman" w:hint="eastAsia"/>
          <w:szCs w:val="21"/>
        </w:rPr>
        <w:t>整体，单元内</w:t>
      </w:r>
      <w:r w:rsidR="00F15F2E" w:rsidRPr="00F15F2E">
        <w:rPr>
          <w:rFonts w:ascii="Times New Roman" w:eastAsia="华文楷体" w:hAnsi="Times New Roman" w:hint="eastAsia"/>
          <w:szCs w:val="21"/>
        </w:rPr>
        <w:t>)</w:t>
      </w:r>
      <w:r w:rsidR="00F15F2E" w:rsidRPr="00F15F2E">
        <w:rPr>
          <w:rFonts w:ascii="Times New Roman" w:eastAsia="华文楷体" w:hAnsi="Times New Roman" w:hint="eastAsia"/>
          <w:szCs w:val="21"/>
        </w:rPr>
        <w:t>。</w:t>
      </w:r>
    </w:p>
    <w:p w14:paraId="22F12786" w14:textId="4B000286" w:rsidR="00F15F2E" w:rsidRPr="00A7141F" w:rsidRDefault="00A7141F" w:rsidP="00A7141F">
      <w:pPr>
        <w:pStyle w:val="a7"/>
        <w:ind w:left="-142" w:firstLineChars="0" w:firstLine="0"/>
        <w:rPr>
          <w:rFonts w:ascii="Times New Roman" w:eastAsia="华文楷体" w:hAnsi="Times New Roman"/>
          <w:szCs w:val="21"/>
          <w:highlight w:val="cyan"/>
        </w:rPr>
      </w:pPr>
      <w:r>
        <w:rPr>
          <w:rFonts w:ascii="Times New Roman" w:eastAsia="华文楷体" w:hAnsi="Times New Roman" w:hint="eastAsia"/>
          <w:szCs w:val="21"/>
        </w:rPr>
        <w:t>③</w:t>
      </w:r>
      <w:r w:rsidR="00F15F2E" w:rsidRPr="00F15F2E">
        <w:rPr>
          <w:rFonts w:ascii="Times New Roman" w:eastAsia="华文楷体" w:hAnsi="Times New Roman" w:hint="eastAsia"/>
          <w:szCs w:val="21"/>
        </w:rPr>
        <w:t>在静力学分析时，当待足够大，或局部结构对应力、应变的分布和大小等计算结不公达成大的影响时可以简化，以可以提高计算效率。在动力学分析时，因为固有频率对质量敏感，结构简化要使其对所关心的因有频率影响不大</w:t>
      </w:r>
      <w:r w:rsidR="00F15F2E" w:rsidRPr="00F15F2E">
        <w:rPr>
          <w:rFonts w:ascii="Times New Roman" w:eastAsia="华文楷体" w:hAnsi="Times New Roman" w:hint="eastAsia"/>
          <w:szCs w:val="21"/>
        </w:rPr>
        <w:t>,</w:t>
      </w:r>
      <w:r w:rsidR="00F15F2E" w:rsidRPr="00F15F2E">
        <w:rPr>
          <w:rFonts w:ascii="Times New Roman" w:eastAsia="华文楷体" w:hAnsi="Times New Roman" w:hint="eastAsia"/>
          <w:szCs w:val="21"/>
        </w:rPr>
        <w:t>所以在简化时要具体问题具体分折。</w:t>
      </w:r>
    </w:p>
    <w:p w14:paraId="3C98EB11" w14:textId="428DBA80" w:rsidR="00811AEC" w:rsidRPr="00B14BFF" w:rsidRDefault="00811AEC" w:rsidP="00811AEC">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简述平面应力问题与平面应变问题的区别。</w:t>
      </w:r>
    </w:p>
    <w:p w14:paraId="05C3FC78" w14:textId="71285CB5" w:rsidR="00811AEC" w:rsidRPr="00B14BFF" w:rsidRDefault="00811AEC" w:rsidP="00811AEC">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w:t>
      </w:r>
      <w:r w:rsidRPr="00B14BFF">
        <w:rPr>
          <w:rFonts w:ascii="Times New Roman" w:eastAsia="华文楷体" w:hAnsi="Times New Roman" w:hint="eastAsia"/>
          <w:szCs w:val="21"/>
        </w:rPr>
        <w:t>:</w:t>
      </w:r>
      <w:r w:rsidRPr="00B14BFF">
        <w:rPr>
          <w:rFonts w:ascii="Times New Roman" w:eastAsia="华文楷体" w:hAnsi="Times New Roman" w:hint="eastAsia"/>
          <w:szCs w:val="21"/>
        </w:rPr>
        <w:t>平面应力问题是指很薄的等厚度薄板，只在板边上受有平行于板面并且不沿厚度变化的面力，同时，体力也平行于板面并且不沿厚度变化。对应的应力分量只有</w:t>
      </w:r>
      <w:r w:rsidRPr="00B14BFF">
        <w:rPr>
          <w:rFonts w:ascii="Times New Roman" w:eastAsia="华文楷体" w:hAnsi="Times New Roman"/>
          <w:szCs w:val="21"/>
          <w:lang w:val="el-GR"/>
        </w:rPr>
        <w:t>σ</w:t>
      </w:r>
      <w:r w:rsidRPr="00B14BFF">
        <w:rPr>
          <w:rFonts w:ascii="Times New Roman" w:eastAsia="华文楷体" w:hAnsi="Times New Roman" w:hint="eastAsia"/>
          <w:szCs w:val="21"/>
          <w:vertAlign w:val="subscript"/>
          <w:lang w:val="el-GR"/>
        </w:rPr>
        <w:t>x</w:t>
      </w:r>
      <w:r w:rsidRPr="00B14BFF">
        <w:rPr>
          <w:rFonts w:ascii="Times New Roman" w:eastAsia="华文楷体" w:hAnsi="Times New Roman" w:hint="eastAsia"/>
          <w:szCs w:val="21"/>
          <w:lang w:val="el-GR"/>
        </w:rPr>
        <w:t>、</w:t>
      </w:r>
      <w:r w:rsidRPr="00B14BFF">
        <w:rPr>
          <w:rFonts w:ascii="Times New Roman" w:eastAsia="华文楷体" w:hAnsi="Times New Roman"/>
          <w:szCs w:val="21"/>
          <w:lang w:val="el-GR"/>
        </w:rPr>
        <w:t>σ</w:t>
      </w:r>
      <w:r w:rsidRPr="00B14BFF">
        <w:rPr>
          <w:rFonts w:ascii="Times New Roman" w:eastAsia="华文楷体" w:hAnsi="Times New Roman" w:hint="eastAsia"/>
          <w:szCs w:val="21"/>
          <w:vertAlign w:val="subscript"/>
          <w:lang w:val="el-GR"/>
        </w:rPr>
        <w:t>y</w:t>
      </w:r>
      <w:r w:rsidRPr="00B14BFF">
        <w:rPr>
          <w:rFonts w:ascii="Times New Roman" w:eastAsia="华文楷体" w:hAnsi="Times New Roman" w:hint="eastAsia"/>
          <w:szCs w:val="21"/>
        </w:rPr>
        <w:t>、τ</w:t>
      </w:r>
      <w:r w:rsidRPr="00B14BFF">
        <w:rPr>
          <w:rFonts w:ascii="Times New Roman" w:eastAsia="华文楷体" w:hAnsi="Times New Roman" w:hint="eastAsia"/>
          <w:szCs w:val="21"/>
          <w:vertAlign w:val="subscript"/>
        </w:rPr>
        <w:t>xy</w:t>
      </w:r>
      <w:r w:rsidRPr="00B14BFF">
        <w:rPr>
          <w:rFonts w:ascii="Times New Roman" w:eastAsia="华文楷体" w:hAnsi="Times New Roman" w:hint="eastAsia"/>
          <w:szCs w:val="21"/>
        </w:rPr>
        <w:t>而平面应变问题是指很长的柱形体，在柱面上受有平行于横截面并且不沿长度变化的面力，同时体力也平行于横截面并且不沿长度变化，对应的位移分量只有</w:t>
      </w:r>
      <w:r w:rsidRPr="00B14BFF">
        <w:rPr>
          <w:rFonts w:ascii="Times New Roman" w:eastAsia="华文楷体" w:hAnsi="Times New Roman" w:hint="eastAsia"/>
          <w:szCs w:val="21"/>
        </w:rPr>
        <w:t>u</w:t>
      </w:r>
      <w:r w:rsidRPr="00B14BFF">
        <w:rPr>
          <w:rFonts w:ascii="Times New Roman" w:eastAsia="华文楷体" w:hAnsi="Times New Roman" w:hint="eastAsia"/>
          <w:szCs w:val="21"/>
        </w:rPr>
        <w:t>和</w:t>
      </w:r>
      <w:r w:rsidRPr="00B14BFF">
        <w:rPr>
          <w:rFonts w:ascii="Times New Roman" w:eastAsia="华文楷体" w:hAnsi="Times New Roman" w:hint="eastAsia"/>
          <w:szCs w:val="21"/>
        </w:rPr>
        <w:t>v</w:t>
      </w:r>
      <w:r w:rsidRPr="00B14BFF">
        <w:rPr>
          <w:rFonts w:ascii="Times New Roman" w:eastAsia="华文楷体" w:hAnsi="Times New Roman" w:hint="eastAsia"/>
          <w:szCs w:val="21"/>
        </w:rPr>
        <w:t>。</w:t>
      </w:r>
    </w:p>
    <w:p w14:paraId="4AB94064" w14:textId="04ED307B" w:rsidR="00811AEC" w:rsidRPr="00B14BFF" w:rsidRDefault="00811AEC" w:rsidP="00811AEC">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以三节点三角形单元为例，简述有限单元法求解离散化结构的具体步骤。</w:t>
      </w:r>
    </w:p>
    <w:p w14:paraId="3FE80A07"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 xml:space="preserve">(1) </w:t>
      </w:r>
      <w:r w:rsidRPr="00B14BFF">
        <w:rPr>
          <w:rFonts w:ascii="Times New Roman" w:eastAsia="华文楷体" w:hAnsi="Times New Roman" w:hint="eastAsia"/>
          <w:szCs w:val="21"/>
        </w:rPr>
        <w:t>取三角形单元的结点位移为基本未知量。</w:t>
      </w:r>
    </w:p>
    <w:p w14:paraId="43D5963E"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 xml:space="preserve">(2) </w:t>
      </w:r>
      <w:r w:rsidRPr="00B14BFF">
        <w:rPr>
          <w:rFonts w:ascii="Times New Roman" w:eastAsia="华文楷体" w:hAnsi="Times New Roman" w:hint="eastAsia"/>
          <w:szCs w:val="21"/>
        </w:rPr>
        <w:t>应用插值公式，由单元的结点位移求出单元的位移函数。</w:t>
      </w:r>
    </w:p>
    <w:p w14:paraId="73F1B158"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 xml:space="preserve">(3) </w:t>
      </w:r>
      <w:r w:rsidRPr="00B14BFF">
        <w:rPr>
          <w:rFonts w:ascii="Times New Roman" w:eastAsia="华文楷体" w:hAnsi="Times New Roman" w:hint="eastAsia"/>
          <w:szCs w:val="21"/>
        </w:rPr>
        <w:t>应用几何方程，由单元的位移函数求出单元的应变。</w:t>
      </w:r>
    </w:p>
    <w:p w14:paraId="1A2D8198"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 xml:space="preserve">(4) </w:t>
      </w:r>
      <w:r w:rsidRPr="00B14BFF">
        <w:rPr>
          <w:rFonts w:ascii="Times New Roman" w:eastAsia="华文楷体" w:hAnsi="Times New Roman" w:hint="eastAsia"/>
          <w:szCs w:val="21"/>
        </w:rPr>
        <w:t>应用物理方程，由单元的应变求出单元的应力。</w:t>
      </w:r>
    </w:p>
    <w:p w14:paraId="5ED16B2D" w14:textId="7616A1AE"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 xml:space="preserve">(5) </w:t>
      </w:r>
      <w:r w:rsidRPr="00B14BFF">
        <w:rPr>
          <w:rFonts w:ascii="Times New Roman" w:eastAsia="华文楷体" w:hAnsi="Times New Roman" w:hint="eastAsia"/>
          <w:szCs w:val="21"/>
        </w:rPr>
        <w:t>应用虚功方程，由单元的应力出单元的结点力。</w:t>
      </w:r>
    </w:p>
    <w:p w14:paraId="47991BBE" w14:textId="77777777" w:rsidR="00811AEC" w:rsidRPr="00B14BFF" w:rsidRDefault="00811AEC" w:rsidP="00811AEC">
      <w:pPr>
        <w:rPr>
          <w:rFonts w:ascii="Times New Roman" w:eastAsia="华文楷体" w:hAnsi="Times New Roman"/>
          <w:szCs w:val="21"/>
        </w:rPr>
      </w:pPr>
      <w:r w:rsidRPr="00B14BFF">
        <w:rPr>
          <w:rFonts w:ascii="Times New Roman" w:eastAsia="华文楷体" w:hAnsi="Times New Roman" w:hint="eastAsia"/>
          <w:szCs w:val="21"/>
        </w:rPr>
        <w:t>(6)</w:t>
      </w:r>
      <w:r w:rsidRPr="00B14BFF">
        <w:rPr>
          <w:rFonts w:ascii="Times New Roman" w:eastAsia="华文楷体" w:hAnsi="Times New Roman" w:hint="eastAsia"/>
          <w:szCs w:val="21"/>
        </w:rPr>
        <w:t>应用虚功方程，将单元中的各种外力荷载向结点移置，求出单元的结点荷载</w:t>
      </w:r>
    </w:p>
    <w:p w14:paraId="00E349A4" w14:textId="14E59BDD" w:rsidR="00811AEC" w:rsidRPr="00B14BFF" w:rsidRDefault="00811AEC" w:rsidP="00811AEC">
      <w:pPr>
        <w:rPr>
          <w:rFonts w:ascii="Times New Roman" w:eastAsia="华文楷体" w:hAnsi="Times New Roman"/>
          <w:szCs w:val="21"/>
          <w:highlight w:val="cyan"/>
        </w:rPr>
      </w:pPr>
      <w:r w:rsidRPr="00B14BFF">
        <w:rPr>
          <w:rFonts w:ascii="Times New Roman" w:eastAsia="华文楷体" w:hAnsi="Times New Roman" w:hint="eastAsia"/>
          <w:szCs w:val="21"/>
        </w:rPr>
        <w:t xml:space="preserve">(7) </w:t>
      </w:r>
      <w:r w:rsidRPr="00B14BFF">
        <w:rPr>
          <w:rFonts w:ascii="Times New Roman" w:eastAsia="华文楷体" w:hAnsi="Times New Roman" w:hint="eastAsia"/>
          <w:szCs w:val="21"/>
        </w:rPr>
        <w:t>列出各结点的平衡方程，组成整个结构的平衡方程组。</w:t>
      </w:r>
    </w:p>
    <w:p w14:paraId="41837F3A" w14:textId="0719B938" w:rsidR="00794E55" w:rsidRPr="00B14BFF" w:rsidRDefault="00794E55" w:rsidP="00794E55">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lastRenderedPageBreak/>
        <w:t>是列举求解固体力学问题的各种方法，并指出其相互关系。</w:t>
      </w:r>
      <w:r w:rsidRPr="00B14BFF">
        <w:rPr>
          <w:rFonts w:ascii="Times New Roman" w:eastAsia="华文楷体" w:hAnsi="Times New Roman" w:hint="eastAsia"/>
          <w:b/>
          <w:bCs/>
          <w:szCs w:val="21"/>
          <w:highlight w:val="cyan"/>
        </w:rPr>
        <w:t>（</w:t>
      </w:r>
      <w:r w:rsidRPr="00B14BFF">
        <w:rPr>
          <w:rFonts w:ascii="Times New Roman" w:eastAsia="华文楷体" w:hAnsi="Times New Roman"/>
          <w:b/>
          <w:bCs/>
          <w:szCs w:val="21"/>
          <w:highlight w:val="cyan"/>
        </w:rPr>
        <w:t>2004</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（第一章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绪论）</w:t>
      </w:r>
    </w:p>
    <w:p w14:paraId="6CB4AECE" w14:textId="77777777"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w:t>
      </w:r>
      <w:r w:rsidRPr="00B14BFF">
        <w:rPr>
          <w:rFonts w:ascii="Times New Roman" w:eastAsia="华文楷体" w:hAnsi="Times New Roman" w:hint="eastAsia"/>
          <w:b/>
          <w:szCs w:val="21"/>
        </w:rPr>
        <w:t>有限元法：</w:t>
      </w:r>
      <w:r w:rsidRPr="00B14BFF">
        <w:rPr>
          <w:rFonts w:ascii="Times New Roman" w:eastAsia="华文楷体" w:hAnsi="Times New Roman" w:hint="eastAsia"/>
          <w:szCs w:val="21"/>
        </w:rPr>
        <w:t>离散，插值，集成，求解；</w:t>
      </w:r>
    </w:p>
    <w:p w14:paraId="6AA313C3" w14:textId="77777777"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b/>
          <w:szCs w:val="21"/>
        </w:rPr>
        <w:t>有限差分法：</w:t>
      </w:r>
      <w:r w:rsidRPr="00B14BFF">
        <w:rPr>
          <w:rFonts w:ascii="Times New Roman" w:eastAsia="华文楷体" w:hAnsi="Times New Roman" w:hint="eastAsia"/>
          <w:szCs w:val="21"/>
        </w:rPr>
        <w:t>将控制方程中的导数用网格节点上函数值的差商代替；</w:t>
      </w:r>
    </w:p>
    <w:p w14:paraId="0D3A14A8" w14:textId="77777777"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b/>
          <w:szCs w:val="21"/>
        </w:rPr>
        <w:t>有限体积法：</w:t>
      </w:r>
      <w:r w:rsidRPr="00B14BFF">
        <w:rPr>
          <w:rFonts w:ascii="Times New Roman" w:eastAsia="华文楷体" w:hAnsi="Times New Roman" w:hint="eastAsia"/>
          <w:szCs w:val="21"/>
        </w:rPr>
        <w:t>是有限单元法和有限差分法的中间物；</w:t>
      </w:r>
    </w:p>
    <w:p w14:paraId="08372B54" w14:textId="77777777"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b/>
          <w:szCs w:val="21"/>
        </w:rPr>
        <w:t>边界元法：</w:t>
      </w:r>
      <w:r w:rsidRPr="00B14BFF">
        <w:rPr>
          <w:rFonts w:ascii="Times New Roman" w:eastAsia="华文楷体" w:hAnsi="Times New Roman" w:hint="eastAsia"/>
          <w:szCs w:val="21"/>
        </w:rPr>
        <w:t>这是一种以定义在边界上的边界积分方程为控制方程，能获得较精确有效的工程数值分析方法。</w:t>
      </w:r>
    </w:p>
    <w:p w14:paraId="4785F521" w14:textId="77777777"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b/>
          <w:szCs w:val="21"/>
        </w:rPr>
        <w:t>有限条法：</w:t>
      </w:r>
      <w:r w:rsidRPr="00B14BFF">
        <w:rPr>
          <w:rFonts w:ascii="Times New Roman" w:eastAsia="华文楷体" w:hAnsi="Times New Roman" w:hint="eastAsia"/>
          <w:szCs w:val="21"/>
        </w:rPr>
        <w:t>适用于几何形状规则边界条件简单的土建结构的特殊有限元法。</w:t>
      </w:r>
    </w:p>
    <w:p w14:paraId="50289FB3" w14:textId="550D6EBB" w:rsidR="00794E55" w:rsidRPr="00B14BFF" w:rsidRDefault="00794E55"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b/>
          <w:szCs w:val="21"/>
        </w:rPr>
        <w:t>样条有限元法</w:t>
      </w:r>
      <w:r w:rsidRPr="00B14BFF">
        <w:rPr>
          <w:rFonts w:ascii="Times New Roman" w:eastAsia="华文楷体" w:hAnsi="Times New Roman" w:hint="eastAsia"/>
          <w:szCs w:val="21"/>
        </w:rPr>
        <w:t>：这是以辩分原理和样条函数为基础，针对规则区域制定高效率的数值方法</w:t>
      </w:r>
    </w:p>
    <w:p w14:paraId="4DEA5E15" w14:textId="77777777" w:rsidR="00B51490" w:rsidRPr="00B14BFF" w:rsidRDefault="00B51490" w:rsidP="00B51490">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从实际工程问题中提取的数学模型有哪些描述形式？若用有限元法求解，问题应当如何处理。</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012</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（第一章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绪论）</w:t>
      </w:r>
    </w:p>
    <w:p w14:paraId="33283B0C" w14:textId="77777777" w:rsidR="00B51490" w:rsidRPr="00B14BFF" w:rsidRDefault="00B51490" w:rsidP="00B51490">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答：常用的形式有控制微分方程、状态空间模型、差分方程等。有限元法求解处理过程：</w:t>
      </w:r>
    </w:p>
    <w:p w14:paraId="296E1905" w14:textId="77777777" w:rsidR="00B51490" w:rsidRPr="00B14BFF" w:rsidRDefault="00B51490" w:rsidP="00B51490">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1</w:t>
      </w:r>
      <w:r w:rsidRPr="00B14BFF">
        <w:rPr>
          <w:rFonts w:ascii="Times New Roman" w:eastAsia="华文楷体" w:hAnsi="Times New Roman" w:hint="eastAsia"/>
          <w:szCs w:val="21"/>
        </w:rPr>
        <w:t>从工程问题中抽象出物理问题；</w:t>
      </w:r>
    </w:p>
    <w:p w14:paraId="7FC2B09A" w14:textId="77777777" w:rsidR="00B51490" w:rsidRPr="00B14BFF" w:rsidRDefault="00B51490" w:rsidP="00B51490">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hint="eastAsia"/>
          <w:szCs w:val="21"/>
        </w:rPr>
        <w:t>从物理问题中建立数学模型；</w:t>
      </w:r>
    </w:p>
    <w:p w14:paraId="6AFDF157" w14:textId="77777777" w:rsidR="00B51490" w:rsidRPr="00B14BFF" w:rsidRDefault="00B51490" w:rsidP="00B51490">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 xml:space="preserve">3 </w:t>
      </w:r>
      <w:r w:rsidRPr="00B14BFF">
        <w:rPr>
          <w:rFonts w:ascii="Times New Roman" w:eastAsia="华文楷体" w:hAnsi="Times New Roman" w:hint="eastAsia"/>
          <w:szCs w:val="21"/>
        </w:rPr>
        <w:t>将对象离散成一定密度的网格，并将载荷边界条件等相应的表达形式作用在对象（节点）上，完成数学模型到有限元模型的转化；</w:t>
      </w:r>
    </w:p>
    <w:p w14:paraId="7F5DD612" w14:textId="55199C06" w:rsidR="00B51490" w:rsidRPr="00B14BFF" w:rsidRDefault="00B51490" w:rsidP="00B51490">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 xml:space="preserve">4 </w:t>
      </w:r>
      <w:r w:rsidRPr="00B14BFF">
        <w:rPr>
          <w:rFonts w:ascii="Times New Roman" w:eastAsia="华文楷体" w:hAnsi="Times New Roman" w:hint="eastAsia"/>
          <w:szCs w:val="21"/>
        </w:rPr>
        <w:t>求解并评估解的精度，若不满足要求则重复改进上述过程直到获得最优解。</w:t>
      </w:r>
    </w:p>
    <w:p w14:paraId="73B0ACC9" w14:textId="3D31C783" w:rsidR="00B76523" w:rsidRPr="00B14BFF" w:rsidRDefault="00B76523" w:rsidP="00B7652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有限元解法能不能得到精确解？能否避免误差？为什么？哪些环节处理不当会增大误差？如何减小误差？</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004</w:t>
      </w:r>
      <w:r w:rsidR="00C3432E" w:rsidRPr="00B14BFF">
        <w:rPr>
          <w:rFonts w:ascii="Times New Roman" w:eastAsia="华文楷体" w:hAnsi="Times New Roman" w:hint="eastAsia"/>
          <w:b/>
          <w:bCs/>
          <w:szCs w:val="21"/>
          <w:highlight w:val="cyan"/>
        </w:rPr>
        <w:t>、</w:t>
      </w:r>
      <w:r w:rsidR="00C3432E" w:rsidRPr="00B14BFF">
        <w:rPr>
          <w:rFonts w:ascii="Times New Roman" w:eastAsia="华文楷体" w:hAnsi="Times New Roman" w:hint="eastAsia"/>
          <w:b/>
          <w:bCs/>
          <w:szCs w:val="21"/>
          <w:highlight w:val="cyan"/>
        </w:rPr>
        <w:t>2</w:t>
      </w:r>
      <w:r w:rsidR="00C3432E" w:rsidRPr="00B14BFF">
        <w:rPr>
          <w:rFonts w:ascii="Times New Roman" w:eastAsia="华文楷体" w:hAnsi="Times New Roman"/>
          <w:b/>
          <w:bCs/>
          <w:szCs w:val="21"/>
          <w:highlight w:val="cyan"/>
        </w:rPr>
        <w:t>007</w:t>
      </w:r>
      <w:r w:rsidRPr="00B14BFF">
        <w:rPr>
          <w:rFonts w:ascii="Times New Roman" w:eastAsia="华文楷体" w:hAnsi="Times New Roman" w:hint="eastAsia"/>
          <w:b/>
          <w:bCs/>
          <w:szCs w:val="21"/>
          <w:highlight w:val="cyan"/>
        </w:rPr>
        <w:t>简答题）</w:t>
      </w:r>
    </w:p>
    <w:p w14:paraId="5BE19F7E" w14:textId="2B2AEAEC"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有限元法可以得到精确解，可以避免误差。根据里兹法原理，如果有限单元的位移插值多项式能够精确拟合正确解，则很粗糙的单元划分也能得到精确的解答。比如，假设精确解是二次函数，而单元的位移模式包含了完全的二次多项式，则有限元解一定是精确的。但是对于复杂的工程问题，有限元法往往不能得到精确解，只能得到近似解，因为只有当单元大小趋近于零的时候才能得到精确解。在有限元分析中，位移模式选取不当，单元尺寸和单元阶次选取不当都会增大误差。减小误差的方法就是选取合适的位移模式和合适的单元。</w:t>
      </w:r>
    </w:p>
    <w:p w14:paraId="796D1036" w14:textId="350AB22A" w:rsidR="00B14BFF" w:rsidRPr="00B14BFF" w:rsidRDefault="00B14BFF" w:rsidP="00B14BFF">
      <w:pPr>
        <w:pStyle w:val="a7"/>
        <w:ind w:left="-142" w:firstLineChars="0" w:firstLine="0"/>
        <w:jc w:val="left"/>
        <w:rPr>
          <w:rFonts w:ascii="Times New Roman" w:eastAsia="华文楷体" w:hAnsi="Times New Roman"/>
          <w:szCs w:val="21"/>
        </w:rPr>
      </w:pPr>
      <w:r w:rsidRPr="00B14BFF">
        <w:rPr>
          <w:rFonts w:ascii="Times New Roman" w:eastAsia="华文楷体" w:hAnsi="Times New Roman"/>
          <w:szCs w:val="21"/>
        </w:rPr>
        <w:tab/>
      </w:r>
      <w:r w:rsidRPr="00B14BFF">
        <w:rPr>
          <w:rFonts w:ascii="Times New Roman" w:eastAsia="华文楷体" w:hAnsi="Times New Roman"/>
          <w:szCs w:val="21"/>
        </w:rPr>
        <w:tab/>
        <w:t>P</w:t>
      </w:r>
      <w:r>
        <w:rPr>
          <w:rFonts w:ascii="Times New Roman" w:eastAsia="华文楷体" w:hAnsi="Times New Roman"/>
          <w:szCs w:val="21"/>
        </w:rPr>
        <w:t>210</w:t>
      </w:r>
      <w:r>
        <w:rPr>
          <w:rFonts w:ascii="Times New Roman" w:eastAsia="华文楷体" w:hAnsi="Times New Roman" w:hint="eastAsia"/>
          <w:szCs w:val="21"/>
        </w:rPr>
        <w:t>+</w:t>
      </w:r>
      <w:r>
        <w:rPr>
          <w:rFonts w:ascii="Times New Roman" w:eastAsia="华文楷体" w:hAnsi="Times New Roman"/>
          <w:szCs w:val="21"/>
        </w:rPr>
        <w:t>41</w:t>
      </w:r>
      <w:r>
        <w:rPr>
          <w:rFonts w:ascii="Times New Roman" w:eastAsia="华文楷体" w:hAnsi="Times New Roman" w:hint="eastAsia"/>
          <w:szCs w:val="21"/>
        </w:rPr>
        <w:t>：</w:t>
      </w:r>
    </w:p>
    <w:p w14:paraId="28833574" w14:textId="255643A0" w:rsidR="00B14BFF" w:rsidRPr="00B14BFF" w:rsidRDefault="00B14BFF" w:rsidP="00B14BFF">
      <w:pPr>
        <w:pStyle w:val="a7"/>
        <w:ind w:left="-142" w:firstLineChars="0" w:firstLine="0"/>
        <w:jc w:val="cente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625C51CA" wp14:editId="4C9C5ADA">
            <wp:extent cx="3945467" cy="239787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8374" cy="2399638"/>
                    </a:xfrm>
                    <a:prstGeom prst="rect">
                      <a:avLst/>
                    </a:prstGeom>
                  </pic:spPr>
                </pic:pic>
              </a:graphicData>
            </a:graphic>
          </wp:inline>
        </w:drawing>
      </w:r>
    </w:p>
    <w:p w14:paraId="18E79591" w14:textId="33069338" w:rsidR="00B51490" w:rsidRPr="00B14BFF" w:rsidRDefault="00B51490" w:rsidP="00B7652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有限元法的计算精度受哪些因素影响？如何控制？</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012</w:t>
      </w:r>
      <w:r w:rsidRPr="00B14BFF">
        <w:rPr>
          <w:rFonts w:ascii="Times New Roman" w:eastAsia="华文楷体" w:hAnsi="Times New Roman" w:hint="eastAsia"/>
          <w:b/>
          <w:bCs/>
          <w:szCs w:val="21"/>
          <w:highlight w:val="cyan"/>
        </w:rPr>
        <w:t>简答题）</w:t>
      </w:r>
    </w:p>
    <w:p w14:paraId="08CCD7C6" w14:textId="421898F0" w:rsidR="00B51490" w:rsidRPr="00B14BFF" w:rsidRDefault="00B51490" w:rsidP="00B51490">
      <w:pPr>
        <w:rPr>
          <w:rFonts w:ascii="Times New Roman" w:eastAsia="华文楷体" w:hAnsi="Times New Roman"/>
          <w:szCs w:val="21"/>
        </w:rPr>
      </w:pPr>
      <w:r w:rsidRPr="00B14BFF">
        <w:rPr>
          <w:rFonts w:ascii="Times New Roman" w:eastAsia="华文楷体" w:hAnsi="Times New Roman" w:hint="eastAsia"/>
          <w:szCs w:val="21"/>
        </w:rPr>
        <w:t>答：（如果不采用上题的答案，用星火</w:t>
      </w:r>
      <w:r w:rsidRPr="00B14BFF">
        <w:rPr>
          <w:rFonts w:ascii="Times New Roman" w:eastAsia="华文楷体" w:hAnsi="Times New Roman"/>
          <w:szCs w:val="21"/>
        </w:rPr>
        <w:t>AI</w:t>
      </w:r>
      <w:r w:rsidRPr="00B14BFF">
        <w:rPr>
          <w:rFonts w:ascii="Times New Roman" w:eastAsia="华文楷体" w:hAnsi="Times New Roman" w:hint="eastAsia"/>
          <w:szCs w:val="21"/>
        </w:rPr>
        <w:t>生成）有限元计算的精度主要受到以下因素的影响：</w:t>
      </w:r>
    </w:p>
    <w:p w14:paraId="780D44D5"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1</w:t>
      </w:r>
      <w:r w:rsidRPr="00B14BFF">
        <w:rPr>
          <w:rFonts w:ascii="Times New Roman" w:eastAsia="华文楷体" w:hAnsi="Times New Roman" w:hint="eastAsia"/>
          <w:szCs w:val="21"/>
        </w:rPr>
        <w:t>）网格划分和细化：网格质量的好坏直接影响到解算的精度和速度。单元形状的选择，以及单元位移函数的选择决定了求解的精度和收敛速度。越接近正多面体的网格品质越好，其长宽比（四边形单元的最长尺度与最短尺度之比）越趋近于</w:t>
      </w:r>
      <w:r w:rsidRPr="00B14BFF">
        <w:rPr>
          <w:rFonts w:ascii="Times New Roman" w:eastAsia="华文楷体" w:hAnsi="Times New Roman" w:hint="eastAsia"/>
          <w:szCs w:val="21"/>
        </w:rPr>
        <w:t>1</w:t>
      </w:r>
      <w:r w:rsidRPr="00B14BFF">
        <w:rPr>
          <w:rFonts w:ascii="Times New Roman" w:eastAsia="华文楷体" w:hAnsi="Times New Roman" w:hint="eastAsia"/>
          <w:szCs w:val="21"/>
        </w:rPr>
        <w:t>，计算结果会越精确；越偏离</w:t>
      </w:r>
      <w:r w:rsidRPr="00B14BFF">
        <w:rPr>
          <w:rFonts w:ascii="Times New Roman" w:eastAsia="华文楷体" w:hAnsi="Times New Roman" w:hint="eastAsia"/>
          <w:szCs w:val="21"/>
        </w:rPr>
        <w:lastRenderedPageBreak/>
        <w:t>1</w:t>
      </w:r>
      <w:r w:rsidRPr="00B14BFF">
        <w:rPr>
          <w:rFonts w:ascii="Times New Roman" w:eastAsia="华文楷体" w:hAnsi="Times New Roman" w:hint="eastAsia"/>
          <w:szCs w:val="21"/>
        </w:rPr>
        <w:t>，误差会越大。</w:t>
      </w:r>
    </w:p>
    <w:p w14:paraId="3A9D2462"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2</w:t>
      </w:r>
      <w:r w:rsidRPr="00B14BFF">
        <w:rPr>
          <w:rFonts w:ascii="Times New Roman" w:eastAsia="华文楷体" w:hAnsi="Times New Roman" w:hint="eastAsia"/>
          <w:szCs w:val="21"/>
        </w:rPr>
        <w:t>）材料参数：如果材料参数不准确，将会影响分析结果的准确性。因此，需要找到合理的材料数据。</w:t>
      </w:r>
    </w:p>
    <w:p w14:paraId="6AF9E379"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3</w:t>
      </w:r>
      <w:r w:rsidRPr="00B14BFF">
        <w:rPr>
          <w:rFonts w:ascii="Times New Roman" w:eastAsia="华文楷体" w:hAnsi="Times New Roman" w:hint="eastAsia"/>
          <w:szCs w:val="21"/>
        </w:rPr>
        <w:t>）边界条件的简化：如有限元中的固支和实验中的固支肯定有误差。</w:t>
      </w:r>
    </w:p>
    <w:p w14:paraId="733E11BF" w14:textId="683A0B4B"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4</w:t>
      </w:r>
      <w:r w:rsidRPr="00B14BFF">
        <w:rPr>
          <w:rFonts w:ascii="Times New Roman" w:eastAsia="华文楷体" w:hAnsi="Times New Roman" w:hint="eastAsia"/>
          <w:szCs w:val="21"/>
        </w:rPr>
        <w:t>）连接处的误差：连接处的误差也会影响分析结果的准确性。</w:t>
      </w:r>
    </w:p>
    <w:p w14:paraId="161A8A45"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如何控制这些误差？</w:t>
      </w:r>
    </w:p>
    <w:p w14:paraId="05CBA07A"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1</w:t>
      </w:r>
      <w:r w:rsidRPr="00B14BFF">
        <w:rPr>
          <w:rFonts w:ascii="Times New Roman" w:eastAsia="华文楷体" w:hAnsi="Times New Roman" w:hint="eastAsia"/>
          <w:szCs w:val="21"/>
        </w:rPr>
        <w:t>）对于网格划分和细化，可以通过越接近正多面体的网格，品质越好的原则进行控制，同时需要注意长宽比的控制，以使计算结果更精确。</w:t>
      </w:r>
    </w:p>
    <w:p w14:paraId="4679AF41"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2</w:t>
      </w:r>
      <w:r w:rsidRPr="00B14BFF">
        <w:rPr>
          <w:rFonts w:ascii="Times New Roman" w:eastAsia="华文楷体" w:hAnsi="Times New Roman" w:hint="eastAsia"/>
          <w:szCs w:val="21"/>
        </w:rPr>
        <w:t>）对于材料参数，需要找到准确的数据，以保证分析结果的准确性。</w:t>
      </w:r>
    </w:p>
    <w:p w14:paraId="236BE51B" w14:textId="77777777"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szCs w:val="21"/>
        </w:rPr>
        <w:t>3</w:t>
      </w:r>
      <w:r w:rsidRPr="00B14BFF">
        <w:rPr>
          <w:rFonts w:ascii="Times New Roman" w:eastAsia="华文楷体" w:hAnsi="Times New Roman" w:hint="eastAsia"/>
          <w:szCs w:val="21"/>
        </w:rPr>
        <w:t>）对于边界条件的简化，需要在尽可能保证准确性的前提下进行简化。</w:t>
      </w:r>
    </w:p>
    <w:p w14:paraId="45AECC24" w14:textId="1343CDA8" w:rsidR="00B51490" w:rsidRPr="00B14BFF" w:rsidRDefault="00B51490" w:rsidP="00B51490">
      <w:pPr>
        <w:pStyle w:val="a7"/>
        <w:ind w:left="-142"/>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szCs w:val="21"/>
        </w:rPr>
        <w:t>4</w:t>
      </w:r>
      <w:r w:rsidRPr="00B14BFF">
        <w:rPr>
          <w:rFonts w:ascii="Times New Roman" w:eastAsia="华文楷体" w:hAnsi="Times New Roman" w:hint="eastAsia"/>
          <w:szCs w:val="21"/>
        </w:rPr>
        <w:t>）对于连接处的误差，也需要在设计和分析时尽可能减小其影响。</w:t>
      </w:r>
    </w:p>
    <w:p w14:paraId="78BFB849" w14:textId="5C4DC0E3" w:rsidR="004415B8" w:rsidRPr="00B14BFF" w:rsidRDefault="004415B8" w:rsidP="00B7652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用最小势能原理建立的有限元成为位移元，其位移解具有下限性质，请解释一下原因。</w:t>
      </w:r>
      <w:r w:rsidR="00A617BC" w:rsidRPr="00B14BFF">
        <w:rPr>
          <w:rFonts w:ascii="Times New Roman" w:eastAsia="华文楷体" w:hAnsi="Times New Roman" w:hint="eastAsia"/>
          <w:b/>
          <w:bCs/>
          <w:szCs w:val="21"/>
          <w:highlight w:val="cyan"/>
        </w:rPr>
        <w:t>（</w:t>
      </w:r>
      <w:r w:rsidR="00A617BC" w:rsidRPr="00B14BFF">
        <w:rPr>
          <w:rFonts w:ascii="Times New Roman" w:eastAsia="华文楷体" w:hAnsi="Times New Roman" w:hint="eastAsia"/>
          <w:b/>
          <w:bCs/>
          <w:szCs w:val="21"/>
          <w:highlight w:val="cyan"/>
        </w:rPr>
        <w:t>2</w:t>
      </w:r>
      <w:r w:rsidR="00A617BC" w:rsidRPr="00B14BFF">
        <w:rPr>
          <w:rFonts w:ascii="Times New Roman" w:eastAsia="华文楷体" w:hAnsi="Times New Roman"/>
          <w:b/>
          <w:bCs/>
          <w:szCs w:val="21"/>
          <w:highlight w:val="cyan"/>
        </w:rPr>
        <w:t>014</w:t>
      </w:r>
      <w:r w:rsidR="00A617BC" w:rsidRPr="00B14BFF">
        <w:rPr>
          <w:rFonts w:ascii="Times New Roman" w:eastAsia="华文楷体" w:hAnsi="Times New Roman" w:hint="eastAsia"/>
          <w:b/>
          <w:bCs/>
          <w:szCs w:val="21"/>
          <w:highlight w:val="cyan"/>
        </w:rPr>
        <w:t>简答题）</w:t>
      </w:r>
    </w:p>
    <w:p w14:paraId="634A52CB" w14:textId="428211B7" w:rsidR="00AA768B" w:rsidRPr="00B14BFF" w:rsidRDefault="00AA768B" w:rsidP="0097647A">
      <w:pPr>
        <w:pStyle w:val="a7"/>
        <w:ind w:left="-142"/>
        <w:rPr>
          <w:rFonts w:ascii="Times New Roman" w:eastAsia="华文楷体" w:hAnsi="Times New Roman"/>
          <w:szCs w:val="21"/>
        </w:rPr>
      </w:pPr>
      <w:r w:rsidRPr="00B14BFF">
        <w:rPr>
          <w:rFonts w:ascii="Times New Roman" w:eastAsia="华文楷体" w:hAnsi="Times New Roman" w:hint="eastAsia"/>
          <w:szCs w:val="21"/>
        </w:rPr>
        <w:t>最小势能原理，基于物体的总势能最小，即达到平衡时系统所含有的势能最小。位移反映了系统的势能，位移解若无下限，则不能保证势能的存在。</w:t>
      </w:r>
    </w:p>
    <w:p w14:paraId="18F3AE59" w14:textId="3A5B8000" w:rsidR="0097647A" w:rsidRPr="00B14BFF" w:rsidRDefault="0097647A" w:rsidP="0097647A">
      <w:pPr>
        <w:pStyle w:val="a7"/>
        <w:ind w:left="-142"/>
        <w:rPr>
          <w:rFonts w:ascii="Times New Roman" w:eastAsia="华文楷体" w:hAnsi="Times New Roman"/>
          <w:szCs w:val="21"/>
        </w:rPr>
      </w:pPr>
      <w:r w:rsidRPr="00B14BFF">
        <w:rPr>
          <w:rFonts w:ascii="Times New Roman" w:eastAsia="华文楷体" w:hAnsi="Times New Roman" w:hint="eastAsia"/>
          <w:szCs w:val="21"/>
        </w:rPr>
        <w:t>（未找到答案采纳星火</w:t>
      </w:r>
      <w:r w:rsidRPr="00B14BFF">
        <w:rPr>
          <w:rFonts w:ascii="Times New Roman" w:eastAsia="华文楷体" w:hAnsi="Times New Roman"/>
          <w:szCs w:val="21"/>
        </w:rPr>
        <w:t>AI</w:t>
      </w:r>
      <w:r w:rsidRPr="00B14BFF">
        <w:rPr>
          <w:rFonts w:ascii="Times New Roman" w:eastAsia="华文楷体" w:hAnsi="Times New Roman" w:hint="eastAsia"/>
          <w:szCs w:val="21"/>
        </w:rPr>
        <w:t>的回答）在应用最小势能原理建立的有限元方法中，这种方法被称为位移元。其位移解具有下限性质，原因在于，在求解过程中，首先必须假定单元位移函数。这些位移函数是连续的但又是近似的。从物体中抽取一个单元，作为连续介质的一部分，本来具有无限个自由度。然而，采用位移函数后，位移函数对单元的变形能力产生了限制，导致物体的整体刚度增加。因此，计算出的位移近似解将小于精确解。</w:t>
      </w:r>
    </w:p>
    <w:p w14:paraId="68F75506" w14:textId="2372C658" w:rsidR="0097647A" w:rsidRPr="00B14BFF" w:rsidRDefault="0097647A" w:rsidP="0097647A">
      <w:pPr>
        <w:pStyle w:val="a7"/>
        <w:ind w:left="-142" w:firstLineChars="0"/>
        <w:rPr>
          <w:rFonts w:ascii="Times New Roman" w:eastAsia="华文楷体" w:hAnsi="Times New Roman"/>
          <w:szCs w:val="21"/>
        </w:rPr>
      </w:pPr>
      <w:r w:rsidRPr="00B14BFF">
        <w:rPr>
          <w:rFonts w:ascii="Times New Roman" w:eastAsia="华文楷体" w:hAnsi="Times New Roman" w:hint="eastAsia"/>
          <w:szCs w:val="21"/>
        </w:rPr>
        <w:t>具体来说，假设存在满足位移边界条件的许可位移场，其中真实的位移场应使得物体的总势能取最小值。即当试函数为真实位移场时，总势能才能达到最小值。由于实际计算中采用的是近似的位移函数，因此计算出的势能会偏大，从而使得计算得到的位移解偏小，表现出下限性质。</w:t>
      </w:r>
    </w:p>
    <w:p w14:paraId="6D25A029" w14:textId="5E22D12E" w:rsidR="00B76523" w:rsidRPr="00B14BFF" w:rsidRDefault="00B76523" w:rsidP="00B7652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从弹性力学方程的角度出发，试说明线性问题和非线性问题的区别。什么样的问题属于非线性问题，非线性问题有几类，用什么方法求解。</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004</w:t>
      </w:r>
      <w:r w:rsidR="00693AE4" w:rsidRPr="00B14BFF">
        <w:rPr>
          <w:rFonts w:ascii="Times New Roman" w:eastAsia="华文楷体" w:hAnsi="Times New Roman" w:hint="eastAsia"/>
          <w:b/>
          <w:bCs/>
          <w:szCs w:val="21"/>
          <w:highlight w:val="cyan"/>
        </w:rPr>
        <w:t>、</w:t>
      </w:r>
      <w:r w:rsidR="00693AE4" w:rsidRPr="00B14BFF">
        <w:rPr>
          <w:rFonts w:ascii="Times New Roman" w:eastAsia="华文楷体" w:hAnsi="Times New Roman" w:hint="eastAsia"/>
          <w:b/>
          <w:bCs/>
          <w:szCs w:val="21"/>
          <w:highlight w:val="cyan"/>
        </w:rPr>
        <w:t>2</w:t>
      </w:r>
      <w:r w:rsidR="00693AE4" w:rsidRPr="00B14BFF">
        <w:rPr>
          <w:rFonts w:ascii="Times New Roman" w:eastAsia="华文楷体" w:hAnsi="Times New Roman"/>
          <w:b/>
          <w:bCs/>
          <w:szCs w:val="21"/>
          <w:highlight w:val="cyan"/>
        </w:rPr>
        <w:t>007</w:t>
      </w:r>
      <w:r w:rsidRPr="00B14BFF">
        <w:rPr>
          <w:rFonts w:ascii="Times New Roman" w:eastAsia="华文楷体" w:hAnsi="Times New Roman" w:hint="eastAsia"/>
          <w:b/>
          <w:bCs/>
          <w:szCs w:val="21"/>
          <w:highlight w:val="cyan"/>
        </w:rPr>
        <w:t>简答题）</w:t>
      </w:r>
    </w:p>
    <w:p w14:paraId="3FA9E486" w14:textId="7728511D" w:rsidR="00B76523"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线性问题和非线性问题的差别在于应变与变形梯度之间的关系、应力和应变之间的关系是否为线性的关系。非线性问题有两种：一种是几何非线性，即应变与变形梯度之间的关系为非线性；另一种是物理非线性</w:t>
      </w:r>
      <w:r w:rsidRPr="00B14BFF">
        <w:rPr>
          <w:rFonts w:ascii="Times New Roman" w:eastAsia="华文楷体" w:hAnsi="Times New Roman" w:hint="eastAsia"/>
          <w:szCs w:val="21"/>
        </w:rPr>
        <w:t>,</w:t>
      </w:r>
      <w:r w:rsidRPr="00B14BFF">
        <w:rPr>
          <w:rFonts w:ascii="Times New Roman" w:eastAsia="华文楷体" w:hAnsi="Times New Roman" w:hint="eastAsia"/>
          <w:szCs w:val="21"/>
        </w:rPr>
        <w:t>即应力与应变之间的关系为非线性。</w:t>
      </w:r>
      <w:r w:rsidRPr="00B14BFF">
        <w:rPr>
          <w:rFonts w:ascii="Times New Roman" w:eastAsia="华文楷体" w:hAnsi="Times New Roman"/>
          <w:szCs w:val="21"/>
        </w:rPr>
        <w:t>非线性弹性力学</w:t>
      </w:r>
      <w:r w:rsidRPr="00B14BFF">
        <w:rPr>
          <w:rFonts w:ascii="Times New Roman" w:eastAsia="华文楷体" w:hAnsi="Times New Roman" w:hint="eastAsia"/>
          <w:szCs w:val="21"/>
        </w:rPr>
        <w:t>问题中物理量</w:t>
      </w:r>
      <w:r w:rsidRPr="00B14BFF">
        <w:rPr>
          <w:rFonts w:ascii="Times New Roman" w:eastAsia="华文楷体" w:hAnsi="Times New Roman"/>
          <w:szCs w:val="21"/>
        </w:rPr>
        <w:t>的物理意义</w:t>
      </w:r>
      <w:r w:rsidR="00BF22F6" w:rsidRPr="00B14BFF">
        <w:rPr>
          <w:rFonts w:ascii="Times New Roman" w:eastAsia="华文楷体" w:hAnsi="Times New Roman" w:hint="eastAsia"/>
          <w:noProof/>
          <w:szCs w:val="21"/>
        </w:rPr>
        <w:t>、</w:t>
      </w:r>
      <w:r w:rsidRPr="00B14BFF">
        <w:rPr>
          <w:rFonts w:ascii="Times New Roman" w:eastAsia="华文楷体" w:hAnsi="Times New Roman"/>
          <w:szCs w:val="21"/>
        </w:rPr>
        <w:t>数学意义与线性弹性力</w:t>
      </w:r>
      <w:r w:rsidRPr="00B14BFF">
        <w:rPr>
          <w:rFonts w:ascii="Times New Roman" w:eastAsia="华文楷体" w:hAnsi="Times New Roman" w:hint="eastAsia"/>
          <w:szCs w:val="21"/>
        </w:rPr>
        <w:t>学问题</w:t>
      </w:r>
      <w:r w:rsidRPr="00B14BFF">
        <w:rPr>
          <w:rFonts w:ascii="Times New Roman" w:eastAsia="华文楷体" w:hAnsi="Times New Roman"/>
          <w:szCs w:val="21"/>
        </w:rPr>
        <w:t>中的相同</w:t>
      </w:r>
      <w:r w:rsidR="00BF22F6" w:rsidRPr="00B14BFF">
        <w:rPr>
          <w:rFonts w:ascii="Times New Roman" w:eastAsia="华文楷体" w:hAnsi="Times New Roman" w:hint="eastAsia"/>
          <w:noProof/>
          <w:szCs w:val="21"/>
        </w:rPr>
        <w:t>。</w:t>
      </w:r>
      <w:r w:rsidRPr="00B14BFF">
        <w:rPr>
          <w:rFonts w:ascii="Times New Roman" w:eastAsia="华文楷体" w:hAnsi="Times New Roman"/>
          <w:szCs w:val="21"/>
        </w:rPr>
        <w:t>但由于几何方程比较复杂</w:t>
      </w:r>
      <w:r w:rsidR="00BF22F6" w:rsidRPr="00B14BFF">
        <w:rPr>
          <w:rFonts w:ascii="Times New Roman" w:eastAsia="华文楷体" w:hAnsi="Times New Roman" w:hint="eastAsia"/>
          <w:noProof/>
          <w:szCs w:val="21"/>
        </w:rPr>
        <w:t>，</w:t>
      </w:r>
      <w:r w:rsidRPr="00B14BFF">
        <w:rPr>
          <w:rFonts w:ascii="Times New Roman" w:eastAsia="华文楷体" w:hAnsi="Times New Roman"/>
          <w:szCs w:val="21"/>
        </w:rPr>
        <w:t>需要采用张量的方法</w:t>
      </w:r>
      <w:r w:rsidR="00BF22F6" w:rsidRPr="00B14BFF">
        <w:rPr>
          <w:rFonts w:ascii="Times New Roman" w:eastAsia="华文楷体" w:hAnsi="Times New Roman" w:hint="eastAsia"/>
          <w:noProof/>
          <w:szCs w:val="21"/>
        </w:rPr>
        <w:t>，</w:t>
      </w:r>
      <w:r w:rsidRPr="00B14BFF">
        <w:rPr>
          <w:rFonts w:ascii="Times New Roman" w:eastAsia="华文楷体" w:hAnsi="Times New Roman"/>
          <w:szCs w:val="21"/>
        </w:rPr>
        <w:t>利用黎曼曲率张量在欧氏空间中为零的条件导出应变协调方程</w:t>
      </w:r>
    </w:p>
    <w:p w14:paraId="60BCCAFB" w14:textId="167F5593" w:rsidR="00E3378D" w:rsidRDefault="00E3378D" w:rsidP="00B76523">
      <w:pPr>
        <w:pStyle w:val="a7"/>
        <w:ind w:left="-142" w:firstLineChars="0" w:firstLine="0"/>
        <w:rPr>
          <w:rFonts w:ascii="Times New Roman" w:eastAsia="华文楷体" w:hAnsi="Times New Roman"/>
          <w:szCs w:val="21"/>
        </w:rPr>
      </w:pPr>
      <w:r w:rsidRPr="00E3378D">
        <w:rPr>
          <w:rFonts w:ascii="Times New Roman" w:eastAsia="华文楷体" w:hAnsi="Times New Roman"/>
          <w:noProof/>
          <w:szCs w:val="21"/>
        </w:rPr>
        <w:drawing>
          <wp:inline distT="0" distB="0" distL="0" distR="0" wp14:anchorId="18E0EF44" wp14:editId="37D58C97">
            <wp:extent cx="4688062" cy="2581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083"/>
                    <a:stretch/>
                  </pic:blipFill>
                  <pic:spPr bwMode="auto">
                    <a:xfrm>
                      <a:off x="0" y="0"/>
                      <a:ext cx="4703792" cy="2589936"/>
                    </a:xfrm>
                    <a:prstGeom prst="rect">
                      <a:avLst/>
                    </a:prstGeom>
                    <a:ln>
                      <a:noFill/>
                    </a:ln>
                    <a:extLst>
                      <a:ext uri="{53640926-AAD7-44D8-BBD7-CCE9431645EC}">
                        <a14:shadowObscured xmlns:a14="http://schemas.microsoft.com/office/drawing/2010/main"/>
                      </a:ext>
                    </a:extLst>
                  </pic:spPr>
                </pic:pic>
              </a:graphicData>
            </a:graphic>
          </wp:inline>
        </w:drawing>
      </w:r>
    </w:p>
    <w:p w14:paraId="2E029E47" w14:textId="357ED446" w:rsidR="00CB5177" w:rsidRPr="00B14BFF" w:rsidRDefault="00CB5177" w:rsidP="00B76523">
      <w:pPr>
        <w:pStyle w:val="a7"/>
        <w:ind w:left="-142" w:firstLineChars="0" w:firstLine="0"/>
        <w:rPr>
          <w:rFonts w:ascii="Times New Roman" w:eastAsia="华文楷体" w:hAnsi="Times New Roman"/>
          <w:szCs w:val="21"/>
        </w:rPr>
      </w:pPr>
      <w:r w:rsidRPr="00E3378D">
        <w:rPr>
          <w:rFonts w:ascii="Times New Roman" w:eastAsia="华文楷体" w:hAnsi="Times New Roman"/>
          <w:noProof/>
          <w:szCs w:val="21"/>
        </w:rPr>
        <w:lastRenderedPageBreak/>
        <w:drawing>
          <wp:inline distT="0" distB="0" distL="0" distR="0" wp14:anchorId="5DA24A09" wp14:editId="570AA07B">
            <wp:extent cx="5274310" cy="9918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5096"/>
                    <a:stretch/>
                  </pic:blipFill>
                  <pic:spPr bwMode="auto">
                    <a:xfrm>
                      <a:off x="0" y="0"/>
                      <a:ext cx="5274310" cy="991870"/>
                    </a:xfrm>
                    <a:prstGeom prst="rect">
                      <a:avLst/>
                    </a:prstGeom>
                    <a:ln>
                      <a:noFill/>
                    </a:ln>
                    <a:extLst>
                      <a:ext uri="{53640926-AAD7-44D8-BBD7-CCE9431645EC}">
                        <a14:shadowObscured xmlns:a14="http://schemas.microsoft.com/office/drawing/2010/main"/>
                      </a:ext>
                    </a:extLst>
                  </pic:spPr>
                </pic:pic>
              </a:graphicData>
            </a:graphic>
          </wp:inline>
        </w:drawing>
      </w:r>
    </w:p>
    <w:p w14:paraId="7ED35335" w14:textId="6060C2DD" w:rsidR="009629C3" w:rsidRPr="00B14BFF" w:rsidRDefault="009629C3" w:rsidP="009629C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弹性力学的基本假设和基本方程有哪些？（</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013</w:t>
      </w:r>
      <w:r w:rsidRPr="00B14BFF">
        <w:rPr>
          <w:rFonts w:ascii="Times New Roman" w:eastAsia="华文楷体" w:hAnsi="Times New Roman" w:hint="eastAsia"/>
          <w:b/>
          <w:bCs/>
          <w:szCs w:val="21"/>
          <w:highlight w:val="cyan"/>
        </w:rPr>
        <w:t>填空题</w:t>
      </w:r>
      <w:r w:rsidR="00DB7D56" w:rsidRPr="00B14BFF">
        <w:rPr>
          <w:rFonts w:ascii="Times New Roman" w:eastAsia="华文楷体" w:hAnsi="Times New Roman" w:hint="eastAsia"/>
          <w:b/>
          <w:bCs/>
          <w:szCs w:val="21"/>
          <w:highlight w:val="cyan"/>
        </w:rPr>
        <w:t>*</w:t>
      </w:r>
      <w:r w:rsidR="00DB7D56" w:rsidRPr="00B14BFF">
        <w:rPr>
          <w:rFonts w:ascii="Times New Roman" w:eastAsia="华文楷体" w:hAnsi="Times New Roman"/>
          <w:b/>
          <w:bCs/>
          <w:szCs w:val="21"/>
          <w:highlight w:val="cyan"/>
        </w:rPr>
        <w:t>2</w:t>
      </w:r>
      <w:r w:rsidRPr="00B14BFF">
        <w:rPr>
          <w:rFonts w:ascii="Times New Roman" w:eastAsia="华文楷体" w:hAnsi="Times New Roman" w:hint="eastAsia"/>
          <w:szCs w:val="21"/>
          <w:highlight w:val="cyan"/>
        </w:rPr>
        <w:t>）</w:t>
      </w:r>
      <w:r w:rsidRPr="00B14BFF">
        <w:rPr>
          <w:rFonts w:ascii="Times New Roman" w:eastAsia="华文楷体" w:hAnsi="Times New Roman" w:hint="eastAsia"/>
          <w:b/>
          <w:bCs/>
          <w:szCs w:val="21"/>
          <w:highlight w:val="yellow"/>
        </w:rPr>
        <w:t>（第二章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弹性力学基本理论）</w:t>
      </w:r>
    </w:p>
    <w:p w14:paraId="0CBDCB03" w14:textId="77777777" w:rsidR="00DB7D56" w:rsidRPr="00B14BFF" w:rsidRDefault="009629C3" w:rsidP="00DB7D56">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答：弹性力学基本假设：</w:t>
      </w:r>
    </w:p>
    <w:p w14:paraId="7631ABB3" w14:textId="77777777" w:rsidR="00DB7D56" w:rsidRPr="00B14BFF" w:rsidRDefault="009629C3" w:rsidP="00DB7D56">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b/>
          <w:szCs w:val="21"/>
        </w:rPr>
        <w:t>理想弹性体假设</w:t>
      </w:r>
      <w:r w:rsidRPr="00B14BFF">
        <w:rPr>
          <w:rFonts w:ascii="Times New Roman" w:eastAsia="华文楷体" w:hAnsi="Times New Roman" w:hint="eastAsia"/>
          <w:szCs w:val="21"/>
        </w:rPr>
        <w:t>（连续性假设、均匀性假设、各向同性假设、完全弹性假设）和</w:t>
      </w:r>
      <w:r w:rsidRPr="00B14BFF">
        <w:rPr>
          <w:rFonts w:ascii="Times New Roman" w:eastAsia="华文楷体" w:hAnsi="Times New Roman" w:hint="eastAsia"/>
          <w:b/>
          <w:szCs w:val="21"/>
        </w:rPr>
        <w:t>微小位移假设</w:t>
      </w:r>
      <w:r w:rsidRPr="00B14BFF">
        <w:rPr>
          <w:rFonts w:ascii="Times New Roman" w:eastAsia="华文楷体" w:hAnsi="Times New Roman" w:hint="eastAsia"/>
          <w:szCs w:val="21"/>
        </w:rPr>
        <w:t>。</w:t>
      </w:r>
    </w:p>
    <w:p w14:paraId="3802C54E" w14:textId="53B097BB" w:rsidR="00E50693" w:rsidRPr="00B14BFF" w:rsidRDefault="009629C3" w:rsidP="00E50693">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b/>
          <w:bCs/>
          <w:szCs w:val="21"/>
        </w:rPr>
        <w:t>基本方程</w:t>
      </w:r>
      <w:r w:rsidRPr="00B14BFF">
        <w:rPr>
          <w:rFonts w:ascii="Times New Roman" w:eastAsia="华文楷体" w:hAnsi="Times New Roman" w:hint="eastAsia"/>
          <w:szCs w:val="21"/>
        </w:rPr>
        <w:t>为：平衡方程（外部平衡方程，内部平衡方程）、物理方程和几何方程。</w:t>
      </w:r>
    </w:p>
    <w:p w14:paraId="2F11EC9F" w14:textId="305858EB" w:rsidR="008E333C" w:rsidRPr="00B14BFF" w:rsidRDefault="008E333C" w:rsidP="008E333C">
      <w:pPr>
        <w:pStyle w:val="a7"/>
        <w:numPr>
          <w:ilvl w:val="0"/>
          <w:numId w:val="1"/>
        </w:numPr>
        <w:ind w:left="-142" w:firstLineChars="0"/>
        <w:rPr>
          <w:rFonts w:ascii="Times New Roman" w:eastAsia="华文楷体" w:hAnsi="Times New Roman"/>
          <w:szCs w:val="21"/>
        </w:rPr>
      </w:pPr>
      <w:r w:rsidRPr="00B14BFF">
        <w:rPr>
          <w:rFonts w:ascii="Times New Roman" w:eastAsia="华文楷体" w:hAnsi="Times New Roman" w:hint="eastAsia"/>
          <w:szCs w:val="21"/>
        </w:rPr>
        <w:t>每个单元的位移一般总是包含着两部分：一部分是由</w:t>
      </w:r>
      <w:r w:rsidRPr="00B14BFF">
        <w:rPr>
          <w:rFonts w:ascii="Times New Roman" w:eastAsia="华文楷体" w:hAnsi="Times New Roman" w:hint="eastAsia"/>
          <w:b/>
          <w:bCs/>
          <w:szCs w:val="21"/>
        </w:rPr>
        <w:t>本单元的形变</w:t>
      </w:r>
      <w:r w:rsidRPr="00B14BFF">
        <w:rPr>
          <w:rFonts w:ascii="Times New Roman" w:eastAsia="华文楷体" w:hAnsi="Times New Roman" w:hint="eastAsia"/>
          <w:szCs w:val="21"/>
        </w:rPr>
        <w:t>引起的，另一部分是由于</w:t>
      </w:r>
      <w:r w:rsidRPr="00B14BFF">
        <w:rPr>
          <w:rFonts w:ascii="Times New Roman" w:eastAsia="华文楷体" w:hAnsi="Times New Roman" w:hint="eastAsia"/>
          <w:b/>
          <w:bCs/>
          <w:szCs w:val="21"/>
        </w:rPr>
        <w:t>其他单元发生了形变而连带</w:t>
      </w:r>
      <w:r w:rsidRPr="00B14BFF">
        <w:rPr>
          <w:rFonts w:ascii="Times New Roman" w:eastAsia="华文楷体" w:hAnsi="Times New Roman" w:hint="eastAsia"/>
          <w:szCs w:val="21"/>
        </w:rPr>
        <w:t>引起的</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简答题）</w:t>
      </w:r>
    </w:p>
    <w:p w14:paraId="703E9E23" w14:textId="63B8BB5C" w:rsidR="009D66A2" w:rsidRPr="00B14BFF" w:rsidRDefault="009D66A2" w:rsidP="009D66A2">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单元刚度矩阵与整体刚度矩阵由哪些性质</w:t>
      </w:r>
      <w:r w:rsidR="00FA53A9" w:rsidRPr="00B14BFF">
        <w:rPr>
          <w:rFonts w:ascii="Times New Roman" w:eastAsia="华文楷体" w:hAnsi="Times New Roman" w:hint="eastAsia"/>
          <w:szCs w:val="21"/>
          <w:highlight w:val="cyan"/>
        </w:rPr>
        <w:t>，是什么原因造成的</w:t>
      </w:r>
      <w:r w:rsidRPr="00B14BFF">
        <w:rPr>
          <w:rFonts w:ascii="Times New Roman" w:eastAsia="华文楷体" w:hAnsi="Times New Roman" w:hint="eastAsia"/>
          <w:szCs w:val="21"/>
          <w:highlight w:val="cyan"/>
        </w:rPr>
        <w:t>？</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简答题）</w:t>
      </w:r>
    </w:p>
    <w:p w14:paraId="2D459ABA" w14:textId="6924AC8C" w:rsidR="009D66A2" w:rsidRPr="00B14BFF" w:rsidRDefault="009D66A2" w:rsidP="009D66A2">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答：单元刚度矩阵：对称性、奇异性、主元恒正</w:t>
      </w:r>
      <w:r w:rsidR="00FA53A9" w:rsidRPr="00B14BFF">
        <w:rPr>
          <w:rFonts w:ascii="Times New Roman" w:eastAsia="华文楷体" w:hAnsi="Times New Roman" w:hint="eastAsia"/>
          <w:szCs w:val="21"/>
        </w:rPr>
        <w:t>（</w:t>
      </w:r>
      <w:r w:rsidR="00FA53A9" w:rsidRPr="00B14BFF">
        <w:rPr>
          <w:rFonts w:ascii="Times New Roman" w:eastAsia="华文楷体" w:hAnsi="Times New Roman" w:hint="eastAsia"/>
          <w:szCs w:val="21"/>
        </w:rPr>
        <w:t>P</w:t>
      </w:r>
      <w:r w:rsidR="00FA53A9" w:rsidRPr="00B14BFF">
        <w:rPr>
          <w:rFonts w:ascii="Times New Roman" w:eastAsia="华文楷体" w:hAnsi="Times New Roman"/>
          <w:szCs w:val="21"/>
        </w:rPr>
        <w:t>14</w:t>
      </w:r>
      <w:r w:rsidR="00FA53A9" w:rsidRPr="00B14BFF">
        <w:rPr>
          <w:rFonts w:ascii="Times New Roman" w:eastAsia="华文楷体" w:hAnsi="Times New Roman" w:hint="eastAsia"/>
          <w:szCs w:val="21"/>
        </w:rPr>
        <w:t>）</w:t>
      </w:r>
    </w:p>
    <w:p w14:paraId="4857ED7D" w14:textId="4F867E43" w:rsidR="009D66A2" w:rsidRPr="00B14BFF" w:rsidRDefault="009D66A2" w:rsidP="009D66A2">
      <w:pPr>
        <w:ind w:firstLineChars="100" w:firstLine="210"/>
        <w:rPr>
          <w:rFonts w:ascii="Times New Roman" w:eastAsia="华文楷体" w:hAnsi="Times New Roman"/>
          <w:szCs w:val="21"/>
        </w:rPr>
      </w:pPr>
      <w:r w:rsidRPr="00B14BFF">
        <w:rPr>
          <w:rFonts w:ascii="Times New Roman" w:eastAsia="华文楷体" w:hAnsi="Times New Roman" w:hint="eastAsia"/>
          <w:szCs w:val="21"/>
        </w:rPr>
        <w:t xml:space="preserve"> </w:t>
      </w:r>
      <w:r w:rsidRPr="00B14BFF">
        <w:rPr>
          <w:rFonts w:ascii="Times New Roman" w:eastAsia="华文楷体" w:hAnsi="Times New Roman" w:hint="eastAsia"/>
          <w:szCs w:val="21"/>
        </w:rPr>
        <w:t>整体刚度矩阵：对称性、奇异性、稀疏性、主元恒正、非零元素呈带</w:t>
      </w:r>
    </w:p>
    <w:p w14:paraId="75A69FE9" w14:textId="39FA9DCC" w:rsidR="00FE57BE" w:rsidRPr="00B14BFF" w:rsidRDefault="00FE57BE" w:rsidP="009D66A2">
      <w:pPr>
        <w:ind w:firstLineChars="100" w:firstLine="210"/>
        <w:rPr>
          <w:rFonts w:ascii="Times New Roman" w:eastAsia="华文楷体" w:hAnsi="Times New Roman"/>
          <w:szCs w:val="21"/>
        </w:rPr>
      </w:pPr>
      <w:r w:rsidRPr="00B14BFF">
        <w:rPr>
          <w:rFonts w:ascii="Times New Roman" w:eastAsia="华文楷体" w:hAnsi="Times New Roman" w:hint="eastAsia"/>
          <w:szCs w:val="21"/>
        </w:rPr>
        <w:t>由于整体刚度矩阵对应元素值只与包含该节点的单元有关。与不含下标所含的。节点的单元无关。随着单元的增多，整体刚度矩阵越稀疏。</w:t>
      </w:r>
    </w:p>
    <w:p w14:paraId="7847CFCD" w14:textId="5D0E77B3" w:rsidR="0097647A" w:rsidRPr="00B14BFF" w:rsidRDefault="0097647A" w:rsidP="0097647A">
      <w:pPr>
        <w:ind w:firstLineChars="200" w:firstLine="420"/>
        <w:rPr>
          <w:rFonts w:ascii="Times New Roman" w:eastAsia="华文楷体" w:hAnsi="Times New Roman"/>
          <w:szCs w:val="21"/>
        </w:rPr>
      </w:pPr>
      <w:r w:rsidRPr="00B14BFF">
        <w:rPr>
          <w:rFonts w:ascii="Times New Roman" w:eastAsia="华文楷体" w:hAnsi="Times New Roman" w:hint="eastAsia"/>
          <w:szCs w:val="21"/>
        </w:rPr>
        <w:t>（星火</w:t>
      </w:r>
      <w:r w:rsidRPr="00B14BFF">
        <w:rPr>
          <w:rFonts w:ascii="Times New Roman" w:eastAsia="华文楷体" w:hAnsi="Times New Roman"/>
          <w:szCs w:val="21"/>
        </w:rPr>
        <w:t>AI</w:t>
      </w:r>
      <w:r w:rsidRPr="00B14BFF">
        <w:rPr>
          <w:rFonts w:ascii="Times New Roman" w:eastAsia="华文楷体" w:hAnsi="Times New Roman" w:hint="eastAsia"/>
          <w:szCs w:val="21"/>
        </w:rPr>
        <w:t>的回答）首先，单元刚度矩阵是每个单元的刚度矩阵，它反映了当单元发生位移时，单元内力的变化情况。其具有以下性质：对称性、奇异性、主对角线恒为正。这些性质是由单元的形状、材料属性以及边界条件等因素决定的。例如，对于线性弹性材料，单元的形状和边界条件决定了单元的刚度矩阵的形状和主对角线元素的大小。</w:t>
      </w:r>
    </w:p>
    <w:p w14:paraId="0B11AB5C" w14:textId="75FBEF0B" w:rsidR="0097647A" w:rsidRPr="00B14BFF" w:rsidRDefault="0097647A" w:rsidP="0097647A">
      <w:pPr>
        <w:ind w:firstLine="420"/>
        <w:rPr>
          <w:rFonts w:ascii="Times New Roman" w:eastAsia="华文楷体" w:hAnsi="Times New Roman"/>
          <w:szCs w:val="21"/>
        </w:rPr>
      </w:pPr>
      <w:r w:rsidRPr="00B14BFF">
        <w:rPr>
          <w:rFonts w:ascii="Times New Roman" w:eastAsia="华文楷体" w:hAnsi="Times New Roman" w:hint="eastAsia"/>
          <w:szCs w:val="21"/>
        </w:rPr>
        <w:t>然后，整体刚度矩阵是由所有单元刚度矩阵集合而成的，它反映了当整个结构发生位移时，总体内力的变化情况。整体刚度矩阵的性质包括：对称性、奇异性、主对角线恒为正、稀疏性、带状性。这些性质是由整个结构的形状、材料属性以及边界条件等因素决定的。例如，对于线性弹性材料，整个结构的形状和边界条件决定了整体刚度矩阵的形状和主对角线元素的大小。此外，由于整体刚度矩阵需要存储所有节点的信息，因此其存储方式也是一个需要考虑的问题。</w:t>
      </w:r>
    </w:p>
    <w:p w14:paraId="2F89CF1C" w14:textId="6ACF558D" w:rsidR="00097D99" w:rsidRPr="00B14BFF" w:rsidRDefault="00097D99" w:rsidP="00097D99">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位移原理能否取为下列形式，试说明理由：</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012</w:t>
      </w:r>
      <w:r w:rsidRPr="00B14BFF">
        <w:rPr>
          <w:rFonts w:ascii="Times New Roman" w:eastAsia="华文楷体" w:hAnsi="Times New Roman" w:hint="eastAsia"/>
          <w:b/>
          <w:bCs/>
          <w:szCs w:val="21"/>
          <w:highlight w:val="cyan"/>
        </w:rPr>
        <w:t>简答题）</w:t>
      </w:r>
    </w:p>
    <w:p w14:paraId="1933B8E4" w14:textId="7B2A0284" w:rsidR="0070044C" w:rsidRPr="00B14BFF" w:rsidRDefault="00097D99" w:rsidP="0070044C">
      <w:pPr>
        <w:pStyle w:val="a7"/>
        <w:ind w:left="-142" w:firstLineChars="0" w:firstLine="562"/>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787AB9DD" wp14:editId="1739548A">
            <wp:extent cx="4159250" cy="5603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8528" cy="565634"/>
                    </a:xfrm>
                    <a:prstGeom prst="rect">
                      <a:avLst/>
                    </a:prstGeom>
                  </pic:spPr>
                </pic:pic>
              </a:graphicData>
            </a:graphic>
          </wp:inline>
        </w:drawing>
      </w:r>
    </w:p>
    <w:p w14:paraId="15AF8130" w14:textId="1CC01D05" w:rsidR="0070044C" w:rsidRPr="00B14BFF" w:rsidRDefault="0070044C" w:rsidP="0070044C">
      <w:pPr>
        <w:rPr>
          <w:rFonts w:ascii="Times New Roman" w:eastAsia="华文楷体" w:hAnsi="Times New Roman"/>
          <w:szCs w:val="21"/>
        </w:rPr>
      </w:pPr>
      <w:r w:rsidRPr="00B14BFF">
        <w:rPr>
          <w:rFonts w:ascii="Times New Roman" w:eastAsia="华文楷体" w:hAnsi="Times New Roman" w:hint="eastAsia"/>
          <w:szCs w:val="21"/>
        </w:rPr>
        <w:t>答：均不可以，插值多项式应当满足解的收敛性要求：（教材</w:t>
      </w:r>
      <w:r w:rsidRPr="00B14BFF">
        <w:rPr>
          <w:rFonts w:ascii="Times New Roman" w:eastAsia="华文楷体" w:hAnsi="Times New Roman" w:hint="eastAsia"/>
          <w:szCs w:val="21"/>
        </w:rPr>
        <w:t>P</w:t>
      </w:r>
      <w:r w:rsidRPr="00B14BFF">
        <w:rPr>
          <w:rFonts w:ascii="Times New Roman" w:eastAsia="华文楷体" w:hAnsi="Times New Roman"/>
          <w:szCs w:val="21"/>
        </w:rPr>
        <w:t>101</w:t>
      </w:r>
      <w:r w:rsidRPr="00B14BFF">
        <w:rPr>
          <w:rFonts w:ascii="Times New Roman" w:eastAsia="华文楷体" w:hAnsi="Times New Roman" w:hint="eastAsia"/>
          <w:szCs w:val="21"/>
        </w:rPr>
        <w:t>，选择插值多项式阶次时必须考虑下列因素）</w:t>
      </w:r>
    </w:p>
    <w:p w14:paraId="0A8C20E2" w14:textId="77777777" w:rsidR="0070044C" w:rsidRPr="00B14BFF" w:rsidRDefault="0070044C" w:rsidP="0070044C">
      <w:pPr>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1</w:t>
      </w:r>
      <w:r w:rsidRPr="00B14BFF">
        <w:rPr>
          <w:rFonts w:ascii="Times New Roman" w:eastAsia="华文楷体" w:hAnsi="Times New Roman" w:hint="eastAsia"/>
          <w:szCs w:val="21"/>
        </w:rPr>
        <w:t>）单元内场变量的连续性；</w:t>
      </w:r>
    </w:p>
    <w:p w14:paraId="5D9379F4" w14:textId="77777777" w:rsidR="0070044C" w:rsidRPr="00B14BFF" w:rsidRDefault="0070044C" w:rsidP="0070044C">
      <w:pPr>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hint="eastAsia"/>
          <w:szCs w:val="21"/>
        </w:rPr>
        <w:t>2</w:t>
      </w:r>
      <w:r w:rsidRPr="00B14BFF">
        <w:rPr>
          <w:rFonts w:ascii="Times New Roman" w:eastAsia="华文楷体" w:hAnsi="Times New Roman" w:hint="eastAsia"/>
          <w:szCs w:val="21"/>
        </w:rPr>
        <w:t>）必须含有常数项和一次项，使当单元趋近于零时，仍有常数的位移（刚体位移）和常数的应变状态</w:t>
      </w:r>
    </w:p>
    <w:p w14:paraId="09CB78A6" w14:textId="6972CE41" w:rsidR="0070044C" w:rsidRPr="00B14BFF" w:rsidRDefault="0070044C" w:rsidP="0070044C">
      <w:pPr>
        <w:rPr>
          <w:rFonts w:ascii="Times New Roman" w:eastAsia="华文楷体" w:hAnsi="Times New Roman"/>
          <w:szCs w:val="21"/>
        </w:rPr>
      </w:pPr>
      <w:r w:rsidRPr="00B14BFF">
        <w:rPr>
          <w:rFonts w:ascii="Times New Roman" w:eastAsia="华文楷体" w:hAnsi="Times New Roman" w:hint="eastAsia"/>
          <w:szCs w:val="21"/>
        </w:rPr>
        <w:t>（</w:t>
      </w:r>
      <w:r w:rsidRPr="00B14BFF">
        <w:rPr>
          <w:rFonts w:ascii="Times New Roman" w:eastAsia="华文楷体" w:hAnsi="Times New Roman"/>
          <w:szCs w:val="21"/>
        </w:rPr>
        <w:t>3</w:t>
      </w:r>
      <w:r w:rsidRPr="00B14BFF">
        <w:rPr>
          <w:rFonts w:ascii="Times New Roman" w:eastAsia="华文楷体" w:hAnsi="Times New Roman" w:hint="eastAsia"/>
          <w:szCs w:val="21"/>
        </w:rPr>
        <w:t>）泛函中的场变量及其直至低于最高阶的其余偏导数在单元边界和连接处必须连续</w:t>
      </w:r>
    </w:p>
    <w:p w14:paraId="745F8F78" w14:textId="18AFF1E7" w:rsidR="0070044C" w:rsidRPr="00B14BFF" w:rsidRDefault="0070044C" w:rsidP="0070044C">
      <w:pPr>
        <w:rPr>
          <w:rFonts w:ascii="Times New Roman" w:eastAsia="华文楷体" w:hAnsi="Times New Roman"/>
          <w:szCs w:val="21"/>
        </w:rPr>
      </w:pPr>
      <w:r w:rsidRPr="00B14BFF">
        <w:rPr>
          <w:rFonts w:ascii="Times New Roman" w:eastAsia="华文楷体" w:hAnsi="Times New Roman" w:hint="eastAsia"/>
          <w:szCs w:val="21"/>
        </w:rPr>
        <w:t>由于（</w:t>
      </w:r>
      <w:r w:rsidRPr="00B14BFF">
        <w:rPr>
          <w:rFonts w:ascii="Times New Roman" w:eastAsia="华文楷体" w:hAnsi="Times New Roman" w:hint="eastAsia"/>
          <w:szCs w:val="21"/>
        </w:rPr>
        <w:t>1</w:t>
      </w:r>
      <w:r w:rsidRPr="00B14BFF">
        <w:rPr>
          <w:rFonts w:ascii="Times New Roman" w:eastAsia="华文楷体" w:hAnsi="Times New Roman" w:hint="eastAsia"/>
          <w:szCs w:val="21"/>
        </w:rPr>
        <w:t>）和（</w:t>
      </w:r>
      <w:r w:rsidRPr="00B14BFF">
        <w:rPr>
          <w:rFonts w:ascii="Times New Roman" w:eastAsia="华文楷体" w:hAnsi="Times New Roman" w:hint="eastAsia"/>
          <w:szCs w:val="21"/>
        </w:rPr>
        <w:t>2</w:t>
      </w:r>
      <w:r w:rsidRPr="00B14BFF">
        <w:rPr>
          <w:rFonts w:ascii="Times New Roman" w:eastAsia="华文楷体" w:hAnsi="Times New Roman" w:hint="eastAsia"/>
          <w:szCs w:val="21"/>
        </w:rPr>
        <w:t>）均不满足所以不可以。</w:t>
      </w:r>
    </w:p>
    <w:p w14:paraId="25DD49EE" w14:textId="575F6EC3" w:rsidR="0000277C" w:rsidRPr="00B14BFF" w:rsidRDefault="0000277C" w:rsidP="0000277C">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在平面三结点三角形单元中，能否选取下面的位移模式并说明理由。</w:t>
      </w:r>
    </w:p>
    <w:p w14:paraId="18255109" w14:textId="5F0DE0A1" w:rsidR="0000277C" w:rsidRPr="00B14BFF" w:rsidRDefault="0000277C" w:rsidP="0000277C">
      <w:pPr>
        <w:pStyle w:val="a7"/>
        <w:ind w:left="-142" w:firstLineChars="0" w:firstLine="0"/>
        <w:jc w:val="center"/>
        <w:rPr>
          <w:rFonts w:ascii="Times New Roman" w:eastAsia="华文楷体" w:hAnsi="Times New Roman"/>
          <w:szCs w:val="21"/>
          <w:highlight w:val="cyan"/>
        </w:rPr>
      </w:pPr>
      <w:r w:rsidRPr="00B14BFF">
        <w:rPr>
          <w:rFonts w:ascii="Times New Roman" w:eastAsia="华文楷体" w:hAnsi="Times New Roman"/>
          <w:noProof/>
          <w:szCs w:val="21"/>
        </w:rPr>
        <w:drawing>
          <wp:inline distT="0" distB="0" distL="0" distR="0" wp14:anchorId="326F7527" wp14:editId="64B8AB75">
            <wp:extent cx="3473450" cy="622678"/>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4865" cy="633688"/>
                    </a:xfrm>
                    <a:prstGeom prst="rect">
                      <a:avLst/>
                    </a:prstGeom>
                  </pic:spPr>
                </pic:pic>
              </a:graphicData>
            </a:graphic>
          </wp:inline>
        </w:drawing>
      </w:r>
    </w:p>
    <w:p w14:paraId="032920CF" w14:textId="43A2BC90" w:rsidR="0000277C" w:rsidRPr="00B14BFF" w:rsidRDefault="0000277C" w:rsidP="0000277C">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lastRenderedPageBreak/>
        <w:t>答：</w:t>
      </w:r>
      <w:r w:rsidRPr="00B14BFF">
        <w:rPr>
          <w:rFonts w:ascii="Times New Roman" w:eastAsia="华文楷体" w:hAnsi="Times New Roman" w:hint="eastAsia"/>
          <w:szCs w:val="21"/>
        </w:rPr>
        <w:t xml:space="preserve">(1) </w:t>
      </w:r>
      <w:r w:rsidRPr="00B14BFF">
        <w:rPr>
          <w:rFonts w:ascii="Times New Roman" w:eastAsia="华文楷体" w:hAnsi="Times New Roman" w:hint="eastAsia"/>
          <w:szCs w:val="21"/>
        </w:rPr>
        <w:t>不能采用。因为位移模式没有反映全部的刚体位移和常量应变项</w:t>
      </w:r>
      <w:r w:rsidRPr="00B14BFF">
        <w:rPr>
          <w:rFonts w:ascii="Times New Roman" w:eastAsia="华文楷体" w:hAnsi="Times New Roman" w:hint="eastAsia"/>
          <w:szCs w:val="21"/>
        </w:rPr>
        <w:t>;</w:t>
      </w:r>
      <w:r w:rsidRPr="00B14BFF">
        <w:rPr>
          <w:rFonts w:ascii="Times New Roman" w:eastAsia="华文楷体" w:hAnsi="Times New Roman" w:hint="eastAsia"/>
          <w:szCs w:val="21"/>
        </w:rPr>
        <w:t>对坐标</w:t>
      </w:r>
      <w:r w:rsidRPr="00B14BFF">
        <w:rPr>
          <w:rFonts w:ascii="Times New Roman" w:eastAsia="华文楷体" w:hAnsi="Times New Roman" w:hint="eastAsia"/>
          <w:szCs w:val="21"/>
        </w:rPr>
        <w:t>x</w:t>
      </w:r>
      <w:r w:rsidRPr="00B14BFF">
        <w:rPr>
          <w:rFonts w:ascii="Times New Roman" w:eastAsia="华文楷体" w:hAnsi="Times New Roman" w:hint="eastAsia"/>
          <w:szCs w:val="21"/>
        </w:rPr>
        <w:t>，</w:t>
      </w:r>
      <w:r w:rsidRPr="00B14BFF">
        <w:rPr>
          <w:rFonts w:ascii="Times New Roman" w:eastAsia="华文楷体" w:hAnsi="Times New Roman" w:hint="eastAsia"/>
          <w:szCs w:val="21"/>
        </w:rPr>
        <w:t>y</w:t>
      </w:r>
      <w:r w:rsidRPr="00B14BFF">
        <w:rPr>
          <w:rFonts w:ascii="Times New Roman" w:eastAsia="华文楷体" w:hAnsi="Times New Roman" w:hint="eastAsia"/>
          <w:szCs w:val="21"/>
        </w:rPr>
        <w:t>不对等</w:t>
      </w:r>
      <w:r w:rsidRPr="00B14BFF">
        <w:rPr>
          <w:rFonts w:ascii="Times New Roman" w:eastAsia="华文楷体" w:hAnsi="Times New Roman" w:hint="eastAsia"/>
          <w:szCs w:val="21"/>
        </w:rPr>
        <w:t>:</w:t>
      </w:r>
      <w:r w:rsidRPr="00B14BFF">
        <w:rPr>
          <w:rFonts w:ascii="Times New Roman" w:eastAsia="华文楷体" w:hAnsi="Times New Roman" w:hint="eastAsia"/>
          <w:szCs w:val="21"/>
        </w:rPr>
        <w:t>在单元边界上的连续性条件也未能完全满足。</w:t>
      </w:r>
      <w:r w:rsidRPr="00B14BFF">
        <w:rPr>
          <w:rFonts w:ascii="Times New Roman" w:eastAsia="华文楷体" w:hAnsi="Times New Roman" w:hint="eastAsia"/>
          <w:szCs w:val="21"/>
        </w:rPr>
        <w:t xml:space="preserve">(2) </w:t>
      </w:r>
      <w:r w:rsidRPr="00B14BFF">
        <w:rPr>
          <w:rFonts w:ascii="Times New Roman" w:eastAsia="华文楷体" w:hAnsi="Times New Roman" w:hint="eastAsia"/>
          <w:szCs w:val="21"/>
        </w:rPr>
        <w:t>不能采用。因为，位移模式没有反映刚体位移和常量应变项</w:t>
      </w:r>
      <w:r w:rsidRPr="00B14BFF">
        <w:rPr>
          <w:rFonts w:ascii="Times New Roman" w:eastAsia="华文楷体" w:hAnsi="Times New Roman" w:hint="eastAsia"/>
          <w:szCs w:val="21"/>
        </w:rPr>
        <w:t>:</w:t>
      </w:r>
      <w:r w:rsidRPr="00B14BFF">
        <w:rPr>
          <w:rFonts w:ascii="Times New Roman" w:eastAsia="华文楷体" w:hAnsi="Times New Roman" w:hint="eastAsia"/>
          <w:szCs w:val="21"/>
        </w:rPr>
        <w:t>在单元边界上的连续性条件也不满足。</w:t>
      </w:r>
    </w:p>
    <w:p w14:paraId="4D423985" w14:textId="6554A207" w:rsidR="00E50693" w:rsidRPr="00B14BFF" w:rsidRDefault="00E50693" w:rsidP="00E5069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为了保证有限元法解的收敛性，位移模式应当满足哪些条件？</w:t>
      </w:r>
      <w:r w:rsidRPr="00B14BFF">
        <w:rPr>
          <w:rFonts w:ascii="Times New Roman" w:eastAsia="华文楷体" w:hAnsi="Times New Roman" w:hint="eastAsia"/>
          <w:b/>
          <w:bCs/>
          <w:szCs w:val="21"/>
          <w:highlight w:val="cyan"/>
        </w:rPr>
        <w:t xml:space="preserve">(2013 </w:t>
      </w:r>
      <w:r w:rsidRPr="00B14BFF">
        <w:rPr>
          <w:rFonts w:ascii="Times New Roman" w:eastAsia="华文楷体" w:hAnsi="Times New Roman" w:hint="eastAsia"/>
          <w:b/>
          <w:bCs/>
          <w:szCs w:val="21"/>
          <w:highlight w:val="cyan"/>
        </w:rPr>
        <w:t>年简答题</w:t>
      </w:r>
      <w:r w:rsidRPr="00B14BFF">
        <w:rPr>
          <w:rFonts w:ascii="Times New Roman" w:eastAsia="华文楷体" w:hAnsi="Times New Roman" w:hint="eastAsia"/>
          <w:b/>
          <w:bCs/>
          <w:szCs w:val="21"/>
          <w:highlight w:val="cyan"/>
        </w:rPr>
        <w:t>)</w:t>
      </w:r>
      <w:r w:rsidR="00CF3873" w:rsidRPr="00B14BFF">
        <w:rPr>
          <w:rFonts w:ascii="Times New Roman" w:eastAsia="华文楷体" w:hAnsi="Times New Roman" w:hint="eastAsia"/>
          <w:b/>
          <w:bCs/>
          <w:szCs w:val="21"/>
          <w:highlight w:val="cyan"/>
        </w:rPr>
        <w:t>（</w:t>
      </w:r>
      <w:r w:rsidR="00CF3873" w:rsidRPr="00B14BFF">
        <w:rPr>
          <w:rFonts w:ascii="Times New Roman" w:eastAsia="华文楷体" w:hAnsi="Times New Roman" w:hint="eastAsia"/>
          <w:b/>
          <w:bCs/>
          <w:szCs w:val="21"/>
          <w:highlight w:val="cyan"/>
        </w:rPr>
        <w:t>2</w:t>
      </w:r>
      <w:r w:rsidR="00CF3873" w:rsidRPr="00B14BFF">
        <w:rPr>
          <w:rFonts w:ascii="Times New Roman" w:eastAsia="华文楷体" w:hAnsi="Times New Roman"/>
          <w:b/>
          <w:bCs/>
          <w:szCs w:val="21"/>
          <w:highlight w:val="cyan"/>
        </w:rPr>
        <w:t>014</w:t>
      </w:r>
      <w:r w:rsidR="00CF3873" w:rsidRPr="00B14BFF">
        <w:rPr>
          <w:rFonts w:ascii="Times New Roman" w:eastAsia="华文楷体" w:hAnsi="Times New Roman" w:hint="eastAsia"/>
          <w:b/>
          <w:bCs/>
          <w:szCs w:val="21"/>
          <w:highlight w:val="cyan"/>
        </w:rPr>
        <w:t>年简答题：</w:t>
      </w:r>
      <w:r w:rsidR="00CF3873" w:rsidRPr="00B14BFF">
        <w:rPr>
          <w:rFonts w:ascii="Times New Roman" w:eastAsia="华文楷体" w:hAnsi="Times New Roman" w:hint="eastAsia"/>
          <w:szCs w:val="21"/>
          <w:highlight w:val="cyan"/>
        </w:rPr>
        <w:t>当单元的尺寸逐渐缩小时，要求近似解收敛于准确解。有限元解的收敛性对位移模式有哪些要求</w:t>
      </w:r>
      <w:r w:rsidR="00CF3873" w:rsidRPr="00B14BFF">
        <w:rPr>
          <w:rFonts w:ascii="Times New Roman" w:eastAsia="华文楷体" w:hAnsi="Times New Roman" w:hint="eastAsia"/>
          <w:b/>
          <w:bCs/>
          <w:szCs w:val="21"/>
          <w:highlight w:val="cyan"/>
        </w:rPr>
        <w:t>）</w:t>
      </w:r>
    </w:p>
    <w:p w14:paraId="00A571EC" w14:textId="77777777"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答：应满足完备性条件</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①</w:t>
      </w:r>
      <w:r w:rsidRPr="00B14BFF">
        <w:rPr>
          <w:rFonts w:ascii="Times New Roman" w:eastAsia="华文楷体" w:hAnsi="Times New Roman"/>
          <w:szCs w:val="21"/>
        </w:rPr>
        <w:fldChar w:fldCharType="end"/>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和协调性条件</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3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③</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w:t>
      </w:r>
    </w:p>
    <w:p w14:paraId="66101810" w14:textId="77777777"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①</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位移模式必须反映单元刚体位移，包括刚体平移和转动，即位移模式中需包含常数项和一次项；</w:t>
      </w:r>
    </w:p>
    <w:p w14:paraId="127819E6" w14:textId="77777777"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位移模式必须反映单元的常量应变，即应变位置函数表达中必须有一个常数项；</w:t>
      </w:r>
    </w:p>
    <w:p w14:paraId="248643B4" w14:textId="67967A5E"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3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③</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必须反映物体位移的连续性，即位移发生后单元之间既不相互脱离，也不相互侵入。</w:t>
      </w:r>
    </w:p>
    <w:p w14:paraId="53D4927E" w14:textId="40FAB255" w:rsidR="0033753A" w:rsidRDefault="0033753A" w:rsidP="00B76523">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试说明构造位移模式（函数，插值函数）的收敛性准则。（</w:t>
      </w:r>
      <w:r w:rsidRPr="0033753A">
        <w:rPr>
          <w:rFonts w:ascii="Times New Roman" w:eastAsia="华文楷体" w:hAnsi="Times New Roman" w:hint="eastAsia"/>
          <w:b/>
          <w:bCs/>
          <w:szCs w:val="21"/>
          <w:highlight w:val="cyan"/>
        </w:rPr>
        <w:t>2</w:t>
      </w:r>
      <w:r w:rsidRPr="0033753A">
        <w:rPr>
          <w:rFonts w:ascii="Times New Roman" w:eastAsia="华文楷体" w:hAnsi="Times New Roman"/>
          <w:b/>
          <w:bCs/>
          <w:szCs w:val="21"/>
          <w:highlight w:val="cyan"/>
        </w:rPr>
        <w:t>011</w:t>
      </w:r>
      <w:r w:rsidRPr="0033753A">
        <w:rPr>
          <w:rFonts w:ascii="Times New Roman" w:eastAsia="华文楷体" w:hAnsi="Times New Roman" w:hint="eastAsia"/>
          <w:b/>
          <w:bCs/>
          <w:szCs w:val="21"/>
          <w:highlight w:val="cyan"/>
        </w:rPr>
        <w:t>简答题</w:t>
      </w:r>
      <w:r>
        <w:rPr>
          <w:rFonts w:ascii="Times New Roman" w:eastAsia="华文楷体" w:hAnsi="Times New Roman" w:hint="eastAsia"/>
          <w:szCs w:val="21"/>
          <w:highlight w:val="cyan"/>
        </w:rPr>
        <w:t>）</w:t>
      </w:r>
    </w:p>
    <w:p w14:paraId="6C984AE8" w14:textId="262EA4C8" w:rsidR="00CB5177" w:rsidRDefault="00CB5177" w:rsidP="00CB5177">
      <w:pPr>
        <w:pStyle w:val="a7"/>
        <w:ind w:firstLineChars="0" w:firstLine="0"/>
        <w:rPr>
          <w:rFonts w:ascii="Times New Roman" w:eastAsia="华文楷体" w:hAnsi="Times New Roman"/>
          <w:szCs w:val="21"/>
        </w:rPr>
      </w:pPr>
      <w:r>
        <w:rPr>
          <w:rFonts w:ascii="Times New Roman" w:eastAsia="华文楷体" w:hAnsi="Times New Roman" w:hint="eastAsia"/>
          <w:szCs w:val="21"/>
        </w:rPr>
        <w:t>答：构造位移模式，需要满足</w:t>
      </w:r>
    </w:p>
    <w:p w14:paraId="667448BF" w14:textId="60BE4C6C" w:rsidR="00CB5177" w:rsidRDefault="00CB5177" w:rsidP="00CB5177">
      <w:pPr>
        <w:pStyle w:val="a7"/>
        <w:ind w:firstLineChars="0" w:firstLine="0"/>
        <w:rPr>
          <w:rFonts w:ascii="Times New Roman" w:eastAsia="华文楷体" w:hAnsi="Times New Roman"/>
          <w:szCs w:val="21"/>
        </w:rPr>
      </w:pPr>
      <w:r>
        <w:rPr>
          <w:rFonts w:ascii="Times New Roman" w:eastAsia="华文楷体" w:hAnsi="Times New Roman" w:hint="eastAsia"/>
          <w:szCs w:val="21"/>
        </w:rPr>
        <w:t>（</w:t>
      </w:r>
      <w:r>
        <w:rPr>
          <w:rFonts w:ascii="Times New Roman" w:eastAsia="华文楷体" w:hAnsi="Times New Roman" w:hint="eastAsia"/>
          <w:szCs w:val="21"/>
        </w:rPr>
        <w:t>1</w:t>
      </w:r>
      <w:r>
        <w:rPr>
          <w:rFonts w:ascii="Times New Roman" w:eastAsia="华文楷体" w:hAnsi="Times New Roman" w:hint="eastAsia"/>
          <w:szCs w:val="21"/>
        </w:rPr>
        <w:t>）必须反映单元的刚体位移，包括刚体平移和刚度转动；</w:t>
      </w:r>
    </w:p>
    <w:p w14:paraId="7F86AD16" w14:textId="1C5016AF" w:rsidR="00CB5177" w:rsidRDefault="00CB5177" w:rsidP="00CB5177">
      <w:pPr>
        <w:pStyle w:val="a7"/>
        <w:ind w:firstLineChars="0" w:firstLine="0"/>
        <w:rPr>
          <w:rFonts w:ascii="Times New Roman" w:eastAsia="华文楷体" w:hAnsi="Times New Roman"/>
          <w:szCs w:val="21"/>
        </w:rPr>
      </w:pPr>
      <w:r>
        <w:rPr>
          <w:rFonts w:ascii="Times New Roman" w:eastAsia="华文楷体" w:hAnsi="Times New Roman" w:hint="eastAsia"/>
          <w:szCs w:val="21"/>
        </w:rPr>
        <w:t>（</w:t>
      </w:r>
      <w:r>
        <w:rPr>
          <w:rFonts w:ascii="Times New Roman" w:eastAsia="华文楷体" w:hAnsi="Times New Roman" w:hint="eastAsia"/>
          <w:szCs w:val="21"/>
        </w:rPr>
        <w:t>2</w:t>
      </w:r>
      <w:r>
        <w:rPr>
          <w:rFonts w:ascii="Times New Roman" w:eastAsia="华文楷体" w:hAnsi="Times New Roman" w:hint="eastAsia"/>
          <w:szCs w:val="21"/>
        </w:rPr>
        <w:t>）必须反映单元的单量应变</w:t>
      </w:r>
    </w:p>
    <w:p w14:paraId="4782EE92" w14:textId="69ADA3EC" w:rsidR="00CB5177" w:rsidRPr="00CB5177" w:rsidRDefault="00CB5177" w:rsidP="00CB5177">
      <w:pPr>
        <w:pStyle w:val="a7"/>
        <w:ind w:firstLineChars="0" w:firstLine="0"/>
        <w:rPr>
          <w:rFonts w:ascii="Times New Roman" w:eastAsia="华文楷体" w:hAnsi="Times New Roman"/>
          <w:szCs w:val="21"/>
        </w:rPr>
      </w:pPr>
      <w:r>
        <w:rPr>
          <w:rFonts w:ascii="Times New Roman" w:eastAsia="华文楷体" w:hAnsi="Times New Roman" w:hint="eastAsia"/>
          <w:szCs w:val="21"/>
        </w:rPr>
        <w:t>（</w:t>
      </w:r>
      <w:r>
        <w:rPr>
          <w:rFonts w:ascii="Times New Roman" w:eastAsia="华文楷体" w:hAnsi="Times New Roman" w:hint="eastAsia"/>
          <w:szCs w:val="21"/>
        </w:rPr>
        <w:t>3</w:t>
      </w:r>
      <w:r>
        <w:rPr>
          <w:rFonts w:ascii="Times New Roman" w:eastAsia="华文楷体" w:hAnsi="Times New Roman" w:hint="eastAsia"/>
          <w:szCs w:val="21"/>
        </w:rPr>
        <w:t>）必须反映物体位移的连续性</w:t>
      </w:r>
    </w:p>
    <w:p w14:paraId="55F0E4EF" w14:textId="45768FEB" w:rsidR="0033753A" w:rsidRDefault="0033753A" w:rsidP="00B76523">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节点载荷与节点力与什么不同，又有什么关系，试举例说明。（</w:t>
      </w:r>
      <w:r w:rsidRPr="0033753A">
        <w:rPr>
          <w:rFonts w:ascii="Times New Roman" w:eastAsia="华文楷体" w:hAnsi="Times New Roman" w:hint="eastAsia"/>
          <w:b/>
          <w:bCs/>
          <w:szCs w:val="21"/>
          <w:highlight w:val="cyan"/>
        </w:rPr>
        <w:t>2</w:t>
      </w:r>
      <w:r w:rsidRPr="0033753A">
        <w:rPr>
          <w:rFonts w:ascii="Times New Roman" w:eastAsia="华文楷体" w:hAnsi="Times New Roman"/>
          <w:b/>
          <w:bCs/>
          <w:szCs w:val="21"/>
          <w:highlight w:val="cyan"/>
        </w:rPr>
        <w:t>011</w:t>
      </w:r>
      <w:r w:rsidRPr="0033753A">
        <w:rPr>
          <w:rFonts w:ascii="Times New Roman" w:eastAsia="华文楷体" w:hAnsi="Times New Roman" w:hint="eastAsia"/>
          <w:b/>
          <w:bCs/>
          <w:szCs w:val="21"/>
          <w:highlight w:val="cyan"/>
        </w:rPr>
        <w:t>简答题</w:t>
      </w:r>
      <w:r>
        <w:rPr>
          <w:rFonts w:ascii="Times New Roman" w:eastAsia="华文楷体" w:hAnsi="Times New Roman" w:hint="eastAsia"/>
          <w:szCs w:val="21"/>
          <w:highlight w:val="cyan"/>
        </w:rPr>
        <w:t>）</w:t>
      </w:r>
    </w:p>
    <w:p w14:paraId="707BF586" w14:textId="6470A9C1" w:rsidR="00CB5177" w:rsidRDefault="00CB5177" w:rsidP="00CB5177">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答：</w:t>
      </w:r>
      <w:r w:rsidRPr="00CB5177">
        <w:rPr>
          <w:rFonts w:ascii="Times New Roman" w:eastAsia="华文楷体" w:hAnsi="Times New Roman"/>
          <w:noProof/>
          <w:szCs w:val="21"/>
        </w:rPr>
        <w:drawing>
          <wp:inline distT="0" distB="0" distL="0" distR="0" wp14:anchorId="42F49CDD" wp14:editId="39895438">
            <wp:extent cx="1757525" cy="8464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2069" cy="848644"/>
                    </a:xfrm>
                    <a:prstGeom prst="rect">
                      <a:avLst/>
                    </a:prstGeom>
                  </pic:spPr>
                </pic:pic>
              </a:graphicData>
            </a:graphic>
          </wp:inline>
        </w:drawing>
      </w:r>
    </w:p>
    <w:p w14:paraId="4E83BC4E" w14:textId="6EA4A87F" w:rsidR="00CB5177" w:rsidRPr="00CB5177" w:rsidRDefault="00CB5177" w:rsidP="00CB5177">
      <w:pPr>
        <w:pStyle w:val="a7"/>
        <w:ind w:left="-142" w:firstLineChars="0" w:firstLine="562"/>
        <w:rPr>
          <w:rFonts w:ascii="Times New Roman" w:eastAsia="华文楷体" w:hAnsi="Times New Roman"/>
          <w:szCs w:val="21"/>
        </w:rPr>
      </w:pPr>
      <w:r>
        <w:rPr>
          <w:rFonts w:ascii="Times New Roman" w:eastAsia="华文楷体" w:hAnsi="Times New Roman" w:hint="eastAsia"/>
          <w:szCs w:val="21"/>
        </w:rPr>
        <w:t>如图的二单元梁，节点处有集中力载荷，则</w:t>
      </w:r>
      <w:r>
        <w:rPr>
          <w:rFonts w:ascii="Times New Roman" w:eastAsia="华文楷体" w:hAnsi="Times New Roman" w:hint="eastAsia"/>
          <w:szCs w:val="21"/>
        </w:rPr>
        <w:t>1</w:t>
      </w:r>
      <w:r>
        <w:rPr>
          <w:rFonts w:ascii="Times New Roman" w:eastAsia="华文楷体" w:hAnsi="Times New Roman" w:hint="eastAsia"/>
          <w:szCs w:val="21"/>
        </w:rPr>
        <w:t>、</w:t>
      </w:r>
      <w:r>
        <w:rPr>
          <w:rFonts w:ascii="Times New Roman" w:eastAsia="华文楷体" w:hAnsi="Times New Roman" w:hint="eastAsia"/>
          <w:szCs w:val="21"/>
        </w:rPr>
        <w:t>3</w:t>
      </w:r>
      <w:r>
        <w:rPr>
          <w:rFonts w:ascii="Times New Roman" w:eastAsia="华文楷体" w:hAnsi="Times New Roman" w:hint="eastAsia"/>
          <w:szCs w:val="21"/>
        </w:rPr>
        <w:t>处节点力就是约束反力，</w:t>
      </w:r>
      <w:r>
        <w:rPr>
          <w:rFonts w:ascii="Times New Roman" w:eastAsia="华文楷体" w:hAnsi="Times New Roman" w:hint="eastAsia"/>
          <w:szCs w:val="21"/>
        </w:rPr>
        <w:t>2</w:t>
      </w:r>
      <w:r>
        <w:rPr>
          <w:rFonts w:ascii="Times New Roman" w:eastAsia="华文楷体" w:hAnsi="Times New Roman" w:hint="eastAsia"/>
          <w:szCs w:val="21"/>
        </w:rPr>
        <w:t>处节点力包括载荷和约束力。节点力是载荷与约束反力的矢量和。</w:t>
      </w:r>
    </w:p>
    <w:p w14:paraId="6B016819" w14:textId="2B6DF8B8" w:rsidR="00CB5177" w:rsidRPr="00CB5177" w:rsidRDefault="00CB5177" w:rsidP="00CB5177">
      <w:pPr>
        <w:ind w:left="-142"/>
        <w:jc w:val="center"/>
        <w:rPr>
          <w:rFonts w:ascii="Times New Roman" w:eastAsia="华文楷体" w:hAnsi="Times New Roman"/>
          <w:szCs w:val="21"/>
          <w:highlight w:val="cyan"/>
        </w:rPr>
      </w:pPr>
    </w:p>
    <w:p w14:paraId="686F35BE" w14:textId="15360117" w:rsidR="00560442" w:rsidRDefault="00560442" w:rsidP="00B76523">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按插值函数多项式的形式可以将单元分成几类？试比较它们的精度。（</w:t>
      </w:r>
      <w:r w:rsidRPr="00560442">
        <w:rPr>
          <w:rFonts w:ascii="Times New Roman" w:eastAsia="华文楷体" w:hAnsi="Times New Roman" w:hint="eastAsia"/>
          <w:b/>
          <w:bCs/>
          <w:szCs w:val="21"/>
          <w:highlight w:val="cyan"/>
        </w:rPr>
        <w:t>2</w:t>
      </w:r>
      <w:r w:rsidRPr="00560442">
        <w:rPr>
          <w:rFonts w:ascii="Times New Roman" w:eastAsia="华文楷体" w:hAnsi="Times New Roman"/>
          <w:b/>
          <w:bCs/>
          <w:szCs w:val="21"/>
          <w:highlight w:val="cyan"/>
        </w:rPr>
        <w:t>006</w:t>
      </w:r>
      <w:r w:rsidRPr="00560442">
        <w:rPr>
          <w:rFonts w:ascii="Times New Roman" w:eastAsia="华文楷体" w:hAnsi="Times New Roman" w:hint="eastAsia"/>
          <w:b/>
          <w:bCs/>
          <w:szCs w:val="21"/>
          <w:highlight w:val="cyan"/>
        </w:rPr>
        <w:t>简答题</w:t>
      </w:r>
      <w:r>
        <w:rPr>
          <w:rFonts w:ascii="Times New Roman" w:eastAsia="华文楷体" w:hAnsi="Times New Roman" w:hint="eastAsia"/>
          <w:szCs w:val="21"/>
          <w:highlight w:val="cyan"/>
        </w:rPr>
        <w:t>）</w:t>
      </w:r>
    </w:p>
    <w:p w14:paraId="37454044" w14:textId="3F516FFF" w:rsidR="00560442" w:rsidRDefault="00560442" w:rsidP="00560442">
      <w:pPr>
        <w:pStyle w:val="a7"/>
        <w:ind w:left="-142" w:firstLineChars="0" w:firstLine="0"/>
        <w:rPr>
          <w:rFonts w:ascii="Times New Roman" w:eastAsia="华文楷体" w:hAnsi="Times New Roman"/>
          <w:szCs w:val="21"/>
        </w:rPr>
      </w:pPr>
      <w:r w:rsidRPr="00560442">
        <w:rPr>
          <w:rFonts w:ascii="Times New Roman" w:eastAsia="华文楷体" w:hAnsi="Times New Roman" w:hint="eastAsia"/>
          <w:szCs w:val="21"/>
        </w:rPr>
        <w:t>答：</w:t>
      </w:r>
    </w:p>
    <w:p w14:paraId="32426739" w14:textId="2240C9BF" w:rsidR="00560442" w:rsidRDefault="00560442" w:rsidP="00560442">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①单纯型：单元节点数</w:t>
      </w:r>
      <w:r>
        <w:rPr>
          <w:rFonts w:ascii="Times New Roman" w:eastAsia="华文楷体" w:hAnsi="Times New Roman" w:hint="eastAsia"/>
          <w:szCs w:val="21"/>
        </w:rPr>
        <w:t>=</w:t>
      </w:r>
      <w:r>
        <w:rPr>
          <w:rFonts w:ascii="Times New Roman" w:eastAsia="华文楷体" w:hAnsi="Times New Roman" w:hint="eastAsia"/>
          <w:szCs w:val="21"/>
        </w:rPr>
        <w:t>多边形角点数，近似函数为线性</w:t>
      </w:r>
    </w:p>
    <w:p w14:paraId="2A8868DF" w14:textId="530BB18D" w:rsidR="00560442" w:rsidRDefault="00560442" w:rsidP="00560442">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②复型：高次单元</w:t>
      </w:r>
    </w:p>
    <w:p w14:paraId="02A74A17" w14:textId="1AB625B5" w:rsidR="00560442" w:rsidRDefault="00560442" w:rsidP="00560442">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③多重型：边和坐标轴平行，如矩形单元</w:t>
      </w:r>
    </w:p>
    <w:p w14:paraId="71CAF925" w14:textId="77777777" w:rsidR="00560442" w:rsidRDefault="00560442" w:rsidP="00560442">
      <w:pPr>
        <w:rPr>
          <w:rFonts w:ascii="Times New Roman" w:eastAsia="华文楷体" w:hAnsi="Times New Roman"/>
          <w:szCs w:val="21"/>
        </w:rPr>
      </w:pPr>
      <w:r w:rsidRPr="00560442">
        <w:rPr>
          <w:noProof/>
        </w:rPr>
        <w:drawing>
          <wp:inline distT="0" distB="0" distL="0" distR="0" wp14:anchorId="459576F3" wp14:editId="461B2702">
            <wp:extent cx="2286000" cy="1309023"/>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500" cy="1314463"/>
                    </a:xfrm>
                    <a:prstGeom prst="rect">
                      <a:avLst/>
                    </a:prstGeom>
                  </pic:spPr>
                </pic:pic>
              </a:graphicData>
            </a:graphic>
          </wp:inline>
        </w:drawing>
      </w:r>
    </w:p>
    <w:p w14:paraId="58D1407B" w14:textId="236EEEC6" w:rsidR="00560442" w:rsidRPr="00560442" w:rsidRDefault="00560442" w:rsidP="00560442">
      <w:pPr>
        <w:rPr>
          <w:rFonts w:ascii="Times New Roman" w:eastAsia="华文楷体" w:hAnsi="Times New Roman"/>
          <w:szCs w:val="21"/>
        </w:rPr>
      </w:pPr>
      <w:r>
        <w:rPr>
          <w:rFonts w:ascii="Times New Roman" w:eastAsia="华文楷体" w:hAnsi="Times New Roman" w:hint="eastAsia"/>
          <w:szCs w:val="21"/>
        </w:rPr>
        <w:t>精度：复型和多重型比单纯型精度，因为近似函数为</w:t>
      </w:r>
      <w:r>
        <w:rPr>
          <w:rFonts w:ascii="Times New Roman" w:eastAsia="华文楷体" w:hAnsi="Times New Roman" w:hint="eastAsia"/>
          <w:szCs w:val="21"/>
        </w:rPr>
        <w:t>2</w:t>
      </w:r>
      <w:r>
        <w:rPr>
          <w:rFonts w:ascii="Times New Roman" w:eastAsia="华文楷体" w:hAnsi="Times New Roman" w:hint="eastAsia"/>
          <w:szCs w:val="21"/>
        </w:rPr>
        <w:t>、</w:t>
      </w:r>
      <w:r>
        <w:rPr>
          <w:rFonts w:ascii="Times New Roman" w:eastAsia="华文楷体" w:hAnsi="Times New Roman" w:hint="eastAsia"/>
          <w:szCs w:val="21"/>
        </w:rPr>
        <w:t>3</w:t>
      </w:r>
      <w:r>
        <w:rPr>
          <w:rFonts w:ascii="Times New Roman" w:eastAsia="华文楷体" w:hAnsi="Times New Roman" w:hint="eastAsia"/>
          <w:szCs w:val="21"/>
        </w:rPr>
        <w:t>次</w:t>
      </w:r>
    </w:p>
    <w:p w14:paraId="3658D153" w14:textId="7CE49684" w:rsidR="00B76523" w:rsidRPr="00B14BFF" w:rsidRDefault="00B76523" w:rsidP="00B7652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什么是自然坐标，采用自然坐标比笛卡尔坐标有什么优越性？试举例说明。</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004</w:t>
      </w:r>
      <w:r w:rsidR="00B51490" w:rsidRPr="00B14BFF">
        <w:rPr>
          <w:rFonts w:ascii="Times New Roman" w:eastAsia="华文楷体" w:hAnsi="Times New Roman" w:hint="eastAsia"/>
          <w:b/>
          <w:bCs/>
          <w:szCs w:val="21"/>
          <w:highlight w:val="cyan"/>
        </w:rPr>
        <w:t>、</w:t>
      </w:r>
      <w:r w:rsidR="00B51490" w:rsidRPr="00B14BFF">
        <w:rPr>
          <w:rFonts w:ascii="Times New Roman" w:eastAsia="华文楷体" w:hAnsi="Times New Roman" w:hint="eastAsia"/>
          <w:b/>
          <w:bCs/>
          <w:szCs w:val="21"/>
          <w:highlight w:val="cyan"/>
        </w:rPr>
        <w:t>2</w:t>
      </w:r>
      <w:r w:rsidR="00B51490" w:rsidRPr="00B14BFF">
        <w:rPr>
          <w:rFonts w:ascii="Times New Roman" w:eastAsia="华文楷体" w:hAnsi="Times New Roman"/>
          <w:b/>
          <w:bCs/>
          <w:szCs w:val="21"/>
          <w:highlight w:val="cyan"/>
        </w:rPr>
        <w:t>012</w:t>
      </w:r>
      <w:r w:rsidRPr="00B14BFF">
        <w:rPr>
          <w:rFonts w:ascii="Times New Roman" w:eastAsia="华文楷体" w:hAnsi="Times New Roman" w:hint="eastAsia"/>
          <w:b/>
          <w:bCs/>
          <w:szCs w:val="21"/>
          <w:highlight w:val="cyan"/>
        </w:rPr>
        <w:t>简答题）</w:t>
      </w:r>
    </w:p>
    <w:p w14:paraId="086329CF" w14:textId="77777777"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①</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自然坐标是一种局部坐标，其定义取决于单元的几何形状，且坐标值在（</w:t>
      </w:r>
      <w:r w:rsidRPr="00B14BFF">
        <w:rPr>
          <w:rFonts w:ascii="Times New Roman" w:eastAsia="华文楷体" w:hAnsi="Times New Roman" w:hint="eastAsia"/>
          <w:szCs w:val="21"/>
        </w:rPr>
        <w:t>0,1</w:t>
      </w:r>
      <w:r w:rsidRPr="00B14BFF">
        <w:rPr>
          <w:rFonts w:ascii="Times New Roman" w:eastAsia="华文楷体" w:hAnsi="Times New Roman" w:hint="eastAsia"/>
          <w:szCs w:val="21"/>
        </w:rPr>
        <w:t>）之间变化。</w:t>
      </w:r>
    </w:p>
    <w:p w14:paraId="5F4796B4" w14:textId="77777777"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自然坐标是个无量纲数，一个自然坐标与一个节点（端点）相对应；</w:t>
      </w:r>
    </w:p>
    <w:p w14:paraId="586D738C" w14:textId="77777777"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3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noProof/>
          <w:szCs w:val="21"/>
        </w:rPr>
        <w:t>③</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自然坐标</w:t>
      </w:r>
      <w:r w:rsidRPr="00B14BFF">
        <w:rPr>
          <w:rFonts w:ascii="Times New Roman" w:eastAsia="华文楷体" w:hAnsi="Times New Roman"/>
          <w:position w:val="-12"/>
          <w:szCs w:val="21"/>
        </w:rPr>
        <w:object w:dxaOrig="279" w:dyaOrig="360" w14:anchorId="7373F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14" o:title=""/>
          </v:shape>
          <o:OLEObject Type="Embed" ProgID="Equation.DSMT4" ShapeID="_x0000_i1025" DrawAspect="Content" ObjectID="_1766350204" r:id="rId15"/>
        </w:object>
      </w:r>
      <w:r w:rsidRPr="00B14BFF">
        <w:rPr>
          <w:rFonts w:ascii="Times New Roman" w:eastAsia="华文楷体" w:hAnsi="Times New Roman" w:hint="eastAsia"/>
          <w:szCs w:val="21"/>
        </w:rPr>
        <w:t>在节点</w:t>
      </w:r>
      <w:r w:rsidRPr="00B14BFF">
        <w:rPr>
          <w:rFonts w:ascii="Times New Roman" w:eastAsia="华文楷体" w:hAnsi="Times New Roman"/>
          <w:position w:val="-4"/>
          <w:szCs w:val="21"/>
        </w:rPr>
        <w:object w:dxaOrig="180" w:dyaOrig="200" w14:anchorId="43952C3C">
          <v:shape id="_x0000_i1026" type="#_x0000_t75" style="width:9pt;height:9.75pt" o:ole="">
            <v:imagedata r:id="rId16" o:title=""/>
          </v:shape>
          <o:OLEObject Type="Embed" ProgID="Equation.DSMT4" ShapeID="_x0000_i1026" DrawAspect="Content" ObjectID="_1766350205" r:id="rId17"/>
        </w:object>
      </w:r>
      <w:r w:rsidRPr="00B14BFF">
        <w:rPr>
          <w:rFonts w:ascii="Times New Roman" w:eastAsia="华文楷体" w:hAnsi="Times New Roman" w:hint="eastAsia"/>
          <w:szCs w:val="21"/>
        </w:rPr>
        <w:t>处有</w:t>
      </w:r>
      <w:r w:rsidRPr="00B14BFF">
        <w:rPr>
          <w:rFonts w:ascii="Times New Roman" w:eastAsia="华文楷体" w:hAnsi="Times New Roman"/>
          <w:position w:val="-12"/>
          <w:szCs w:val="21"/>
        </w:rPr>
        <w:object w:dxaOrig="880" w:dyaOrig="360" w14:anchorId="4CCED1FD">
          <v:shape id="_x0000_i1027" type="#_x0000_t75" style="width:44.25pt;height:18.75pt" o:ole="">
            <v:imagedata r:id="rId18" o:title=""/>
          </v:shape>
          <o:OLEObject Type="Embed" ProgID="Equation.DSMT4" ShapeID="_x0000_i1027" DrawAspect="Content" ObjectID="_1766350206" r:id="rId19"/>
        </w:object>
      </w:r>
      <w:r w:rsidRPr="00B14BFF">
        <w:rPr>
          <w:rFonts w:ascii="Times New Roman" w:eastAsia="华文楷体" w:hAnsi="Times New Roman" w:hint="eastAsia"/>
          <w:szCs w:val="21"/>
        </w:rPr>
        <w:t>，在其他地方为</w:t>
      </w:r>
      <w:r w:rsidRPr="00B14BFF">
        <w:rPr>
          <w:rFonts w:ascii="Times New Roman" w:eastAsia="华文楷体" w:hAnsi="Times New Roman" w:hint="eastAsia"/>
          <w:szCs w:val="21"/>
        </w:rPr>
        <w:t>0</w:t>
      </w:r>
      <w:r w:rsidRPr="00B14BFF">
        <w:rPr>
          <w:rFonts w:ascii="Times New Roman" w:eastAsia="华文楷体" w:hAnsi="Times New Roman" w:hint="eastAsia"/>
          <w:szCs w:val="21"/>
        </w:rPr>
        <w:t>。</w:t>
      </w:r>
    </w:p>
    <w:p w14:paraId="199AD9CE" w14:textId="77777777" w:rsidR="008A6C19"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lastRenderedPageBreak/>
        <w:t>其优越性在于当单元为高次单元时，在笛卡尔坐标系中节点越多次数越高描述就会越复杂，而采用自然坐标来描述就会简单得多。而且自然坐标可以利用数值积分的方法处理，将大大简化积分运算。比如同样是三次的一维单元：</w:t>
      </w:r>
    </w:p>
    <w:p w14:paraId="79F69ADF" w14:textId="4C8807AA"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自然坐标下的形函数表示为：</w:t>
      </w:r>
      <w:r w:rsidRPr="00B14BFF">
        <w:rPr>
          <w:rFonts w:ascii="Times New Roman" w:eastAsia="华文楷体" w:hAnsi="Times New Roman" w:hint="eastAsia"/>
          <w:szCs w:val="21"/>
        </w:rPr>
        <w:t xml:space="preserve">   </w:t>
      </w:r>
      <w:r w:rsidRPr="00B14BFF">
        <w:rPr>
          <w:rFonts w:ascii="Times New Roman" w:eastAsia="华文楷体" w:hAnsi="Times New Roman" w:hint="eastAsia"/>
          <w:szCs w:val="21"/>
        </w:rPr>
        <w:t>笛卡尔坐标系下的形函数表示为：</w:t>
      </w:r>
    </w:p>
    <w:p w14:paraId="04A05520" w14:textId="47EA6BE1"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position w:val="-124"/>
          <w:szCs w:val="21"/>
        </w:rPr>
        <w:object w:dxaOrig="2420" w:dyaOrig="2600" w14:anchorId="355AA8BC">
          <v:shape id="_x0000_i1028" type="#_x0000_t75" style="width:121.5pt;height:129.75pt" o:ole="">
            <v:imagedata r:id="rId20" o:title=""/>
          </v:shape>
          <o:OLEObject Type="Embed" ProgID="Equation.DSMT4" ShapeID="_x0000_i1028" DrawAspect="Content" ObjectID="_1766350207" r:id="rId21"/>
        </w:object>
      </w:r>
      <w:r w:rsidRPr="00B14BFF">
        <w:rPr>
          <w:rFonts w:ascii="Times New Roman" w:eastAsia="华文楷体" w:hAnsi="Times New Roman"/>
          <w:szCs w:val="21"/>
        </w:rPr>
        <w:t xml:space="preserve"> </w:t>
      </w:r>
      <w:r w:rsidR="008A6C19" w:rsidRPr="00B14BFF">
        <w:rPr>
          <w:rFonts w:ascii="Times New Roman" w:eastAsia="华文楷体" w:hAnsi="Times New Roman"/>
          <w:szCs w:val="21"/>
        </w:rPr>
        <w:t xml:space="preserve">       </w:t>
      </w:r>
      <w:r w:rsidRPr="00B14BFF">
        <w:rPr>
          <w:rFonts w:ascii="Times New Roman" w:eastAsia="华文楷体" w:hAnsi="Times New Roman"/>
          <w:position w:val="-124"/>
          <w:szCs w:val="21"/>
        </w:rPr>
        <w:object w:dxaOrig="2740" w:dyaOrig="2600" w14:anchorId="7207F542">
          <v:shape id="_x0000_i1029" type="#_x0000_t75" style="width:137.25pt;height:129.75pt" o:ole="">
            <v:imagedata r:id="rId22" o:title=""/>
          </v:shape>
          <o:OLEObject Type="Embed" ProgID="Equation.DSMT4" ShapeID="_x0000_i1029" DrawAspect="Content" ObjectID="_1766350208" r:id="rId23"/>
        </w:object>
      </w:r>
    </w:p>
    <w:p w14:paraId="15EE66B3" w14:textId="77777777" w:rsidR="00B76523" w:rsidRPr="00B14BFF" w:rsidRDefault="00B76523" w:rsidP="00B7652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，其繁复程度可见一斑，自然坐标的数值积分简便程度摔笛卡尔坐标系至少</w:t>
      </w:r>
      <w:r w:rsidRPr="00B14BFF">
        <w:rPr>
          <w:rFonts w:ascii="Times New Roman" w:eastAsia="华文楷体" w:hAnsi="Times New Roman" w:hint="eastAsia"/>
          <w:szCs w:val="21"/>
        </w:rPr>
        <w:t>10</w:t>
      </w:r>
      <w:r w:rsidRPr="00B14BFF">
        <w:rPr>
          <w:rFonts w:ascii="Times New Roman" w:eastAsia="华文楷体" w:hAnsi="Times New Roman" w:hint="eastAsia"/>
          <w:szCs w:val="21"/>
        </w:rPr>
        <w:t>条街。</w:t>
      </w:r>
    </w:p>
    <w:p w14:paraId="12E164D5" w14:textId="7A4C5BC4" w:rsidR="00B76523" w:rsidRPr="00B14BFF" w:rsidRDefault="006503A6" w:rsidP="00B76523">
      <w:pPr>
        <w:rPr>
          <w:rFonts w:ascii="Times New Roman" w:eastAsia="华文楷体" w:hAnsi="Times New Roman"/>
          <w:szCs w:val="21"/>
        </w:rPr>
      </w:pPr>
      <w:r w:rsidRPr="00B14BFF">
        <w:rPr>
          <w:rFonts w:ascii="Times New Roman" w:eastAsia="华文楷体" w:hAnsi="Times New Roman" w:hint="eastAsia"/>
          <w:szCs w:val="21"/>
          <w:highlight w:val="cyan"/>
        </w:rPr>
        <w:t>在三角形单元中节点的形函数与其自然坐标相等吗？试举例说明。</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014</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b/>
          <w:bCs/>
          <w:szCs w:val="21"/>
          <w:highlight w:val="cyan"/>
        </w:rPr>
        <w:t>P114</w:t>
      </w:r>
      <w:r w:rsidRPr="00B14BFF">
        <w:rPr>
          <w:rFonts w:ascii="Times New Roman" w:eastAsia="华文楷体" w:hAnsi="Times New Roman" w:hint="eastAsia"/>
          <w:b/>
          <w:bCs/>
          <w:szCs w:val="21"/>
          <w:highlight w:val="cyan"/>
        </w:rPr>
        <w:t>-</w:t>
      </w:r>
      <w:r w:rsidRPr="00B14BFF">
        <w:rPr>
          <w:rFonts w:ascii="Times New Roman" w:eastAsia="华文楷体" w:hAnsi="Times New Roman"/>
          <w:b/>
          <w:bCs/>
          <w:szCs w:val="21"/>
          <w:highlight w:val="cyan"/>
        </w:rPr>
        <w:t>115</w:t>
      </w:r>
      <w:r w:rsidRPr="00B14BFF">
        <w:rPr>
          <w:rFonts w:ascii="Times New Roman" w:eastAsia="华文楷体" w:hAnsi="Times New Roman" w:hint="eastAsia"/>
          <w:b/>
          <w:bCs/>
          <w:szCs w:val="21"/>
          <w:highlight w:val="cyan"/>
        </w:rPr>
        <w:t>）</w:t>
      </w:r>
    </w:p>
    <w:p w14:paraId="223B1027" w14:textId="6A92A08A" w:rsidR="006503A6" w:rsidRPr="00B14BFF" w:rsidRDefault="00AF18BD" w:rsidP="00AF18BD">
      <w:pPr>
        <w:jc w:val="cente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77F69965" wp14:editId="315A26E3">
            <wp:extent cx="1739900" cy="12700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1750" t="1462" r="2499" b="66032"/>
                    <a:stretch/>
                  </pic:blipFill>
                  <pic:spPr bwMode="auto">
                    <a:xfrm>
                      <a:off x="0" y="0"/>
                      <a:ext cx="1746261" cy="1274643"/>
                    </a:xfrm>
                    <a:prstGeom prst="rect">
                      <a:avLst/>
                    </a:prstGeom>
                    <a:ln>
                      <a:noFill/>
                    </a:ln>
                    <a:extLst>
                      <a:ext uri="{53640926-AAD7-44D8-BBD7-CCE9431645EC}">
                        <a14:shadowObscured xmlns:a14="http://schemas.microsoft.com/office/drawing/2010/main"/>
                      </a:ext>
                    </a:extLst>
                  </pic:spPr>
                </pic:pic>
              </a:graphicData>
            </a:graphic>
          </wp:inline>
        </w:drawing>
      </w:r>
    </w:p>
    <w:p w14:paraId="1625B251" w14:textId="6EAAC7B6" w:rsidR="00AF18BD" w:rsidRPr="00B14BFF" w:rsidRDefault="00AF18BD" w:rsidP="00AF18BD">
      <w:pP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2824594B" wp14:editId="5D039CFF">
            <wp:extent cx="4311650" cy="260835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1114"/>
                    <a:stretch/>
                  </pic:blipFill>
                  <pic:spPr bwMode="auto">
                    <a:xfrm>
                      <a:off x="0" y="0"/>
                      <a:ext cx="4325797" cy="2616913"/>
                    </a:xfrm>
                    <a:prstGeom prst="rect">
                      <a:avLst/>
                    </a:prstGeom>
                    <a:ln>
                      <a:noFill/>
                    </a:ln>
                    <a:extLst>
                      <a:ext uri="{53640926-AAD7-44D8-BBD7-CCE9431645EC}">
                        <a14:shadowObscured xmlns:a14="http://schemas.microsoft.com/office/drawing/2010/main"/>
                      </a:ext>
                    </a:extLst>
                  </pic:spPr>
                </pic:pic>
              </a:graphicData>
            </a:graphic>
          </wp:inline>
        </w:drawing>
      </w:r>
    </w:p>
    <w:p w14:paraId="28BC9298" w14:textId="7D405ED7" w:rsidR="00AF18BD" w:rsidRPr="00B14BFF" w:rsidRDefault="00AF18BD" w:rsidP="00AF18BD">
      <w:pPr>
        <w:rPr>
          <w:rFonts w:ascii="Times New Roman" w:eastAsia="华文楷体" w:hAnsi="Times New Roman"/>
          <w:szCs w:val="21"/>
        </w:rPr>
      </w:pPr>
      <w:r w:rsidRPr="00B14BFF">
        <w:rPr>
          <w:rFonts w:ascii="Times New Roman" w:eastAsia="华文楷体" w:hAnsi="Times New Roman" w:hint="eastAsia"/>
          <w:szCs w:val="21"/>
        </w:rPr>
        <w:t>所以三节点三角形单元的形函数与其自然坐标是相同的。</w:t>
      </w:r>
    </w:p>
    <w:p w14:paraId="29834CED" w14:textId="11C7E930" w:rsidR="00AF18BD" w:rsidRPr="00B14BFF" w:rsidRDefault="00AF18BD" w:rsidP="00AF18BD">
      <w:pPr>
        <w:rPr>
          <w:rFonts w:ascii="Times New Roman" w:eastAsia="华文楷体" w:hAnsi="Times New Roman"/>
          <w:szCs w:val="21"/>
        </w:rPr>
      </w:pPr>
      <w:r w:rsidRPr="00B14BFF">
        <w:rPr>
          <w:rFonts w:ascii="Times New Roman" w:eastAsia="华文楷体" w:hAnsi="Times New Roman" w:hint="eastAsia"/>
          <w:szCs w:val="21"/>
        </w:rPr>
        <w:t>六节点和十节点三角形单元有所不同，表示如下：</w:t>
      </w:r>
    </w:p>
    <w:p w14:paraId="3D499DD8" w14:textId="30F23501" w:rsidR="00AF18BD" w:rsidRPr="00B14BFF" w:rsidRDefault="00AF18BD" w:rsidP="00AF18BD">
      <w:pPr>
        <w:jc w:val="center"/>
        <w:rPr>
          <w:rFonts w:ascii="Times New Roman" w:eastAsia="华文楷体" w:hAnsi="Times New Roman"/>
          <w:szCs w:val="21"/>
        </w:rPr>
      </w:pPr>
      <w:r w:rsidRPr="00B14BFF">
        <w:rPr>
          <w:rFonts w:ascii="Times New Roman" w:eastAsia="华文楷体" w:hAnsi="Times New Roman"/>
          <w:noProof/>
          <w:szCs w:val="21"/>
        </w:rPr>
        <w:lastRenderedPageBreak/>
        <w:drawing>
          <wp:inline distT="0" distB="0" distL="0" distR="0" wp14:anchorId="6C207C6E" wp14:editId="17A7CEF2">
            <wp:extent cx="1778000" cy="1292233"/>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4867" cy="1297224"/>
                    </a:xfrm>
                    <a:prstGeom prst="rect">
                      <a:avLst/>
                    </a:prstGeom>
                  </pic:spPr>
                </pic:pic>
              </a:graphicData>
            </a:graphic>
          </wp:inline>
        </w:drawing>
      </w:r>
      <w:r w:rsidRPr="00B14BFF">
        <w:rPr>
          <w:rFonts w:ascii="Times New Roman" w:eastAsia="华文楷体" w:hAnsi="Times New Roman" w:hint="eastAsia"/>
          <w:szCs w:val="21"/>
        </w:rPr>
        <w:t xml:space="preserve"> </w:t>
      </w:r>
      <w:r w:rsidRPr="00B14BFF">
        <w:rPr>
          <w:rFonts w:ascii="Times New Roman" w:eastAsia="华文楷体" w:hAnsi="Times New Roman"/>
          <w:szCs w:val="21"/>
        </w:rPr>
        <w:t xml:space="preserve">  </w:t>
      </w:r>
      <w:r w:rsidRPr="00B14BFF">
        <w:rPr>
          <w:rFonts w:ascii="Times New Roman" w:eastAsia="华文楷体" w:hAnsi="Times New Roman"/>
          <w:noProof/>
          <w:szCs w:val="21"/>
        </w:rPr>
        <w:drawing>
          <wp:inline distT="0" distB="0" distL="0" distR="0" wp14:anchorId="1794EFBE" wp14:editId="1D556CE2">
            <wp:extent cx="1968500" cy="1372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4697" cy="1377092"/>
                    </a:xfrm>
                    <a:prstGeom prst="rect">
                      <a:avLst/>
                    </a:prstGeom>
                  </pic:spPr>
                </pic:pic>
              </a:graphicData>
            </a:graphic>
          </wp:inline>
        </w:drawing>
      </w:r>
    </w:p>
    <w:p w14:paraId="56E843AD" w14:textId="0F8017DF" w:rsidR="00AF18BD" w:rsidRPr="00B14BFF" w:rsidRDefault="00AF18BD" w:rsidP="00AF18BD">
      <w:pPr>
        <w:jc w:val="center"/>
        <w:rPr>
          <w:rFonts w:ascii="Times New Roman" w:eastAsia="华文楷体" w:hAnsi="Times New Roman"/>
          <w:szCs w:val="21"/>
        </w:rPr>
      </w:pPr>
      <w:r w:rsidRPr="00B14BFF">
        <w:rPr>
          <w:rFonts w:ascii="Times New Roman" w:eastAsia="华文楷体" w:hAnsi="Times New Roman" w:hint="eastAsia"/>
          <w:szCs w:val="21"/>
        </w:rPr>
        <w:t>六节点三角形单元及其自然坐标</w:t>
      </w:r>
      <w:r w:rsidRPr="00B14BFF">
        <w:rPr>
          <w:rFonts w:ascii="Times New Roman" w:eastAsia="华文楷体" w:hAnsi="Times New Roman" w:hint="eastAsia"/>
          <w:szCs w:val="21"/>
        </w:rPr>
        <w:t xml:space="preserve"> </w:t>
      </w:r>
      <w:r w:rsidRPr="00B14BFF">
        <w:rPr>
          <w:rFonts w:ascii="Times New Roman" w:eastAsia="华文楷体" w:hAnsi="Times New Roman"/>
          <w:szCs w:val="21"/>
        </w:rPr>
        <w:t xml:space="preserve">   </w:t>
      </w:r>
      <w:r w:rsidRPr="00B14BFF">
        <w:rPr>
          <w:rFonts w:ascii="Times New Roman" w:eastAsia="华文楷体" w:hAnsi="Times New Roman" w:hint="eastAsia"/>
          <w:szCs w:val="21"/>
        </w:rPr>
        <w:t>十节点三角形单元及其自然坐标</w:t>
      </w:r>
    </w:p>
    <w:p w14:paraId="4DE01E3E" w14:textId="2E0F4E72" w:rsidR="00E50693" w:rsidRPr="00B14BFF" w:rsidRDefault="00E50693" w:rsidP="00E50693">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请简述形函数及等参单元的定义。</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013</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（第四章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高次单元）</w:t>
      </w:r>
    </w:p>
    <w:p w14:paraId="29F4FFCD" w14:textId="77777777"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答：形函数：形函数是指单元节点坐标和单元内待求点坐标之间的函数；</w:t>
      </w:r>
      <w:r w:rsidRPr="00B14BFF">
        <w:rPr>
          <w:rFonts w:ascii="Times New Roman" w:eastAsia="华文楷体" w:hAnsi="Times New Roman" w:hint="eastAsia"/>
          <w:szCs w:val="21"/>
        </w:rPr>
        <w:t>(P110)</w:t>
      </w:r>
    </w:p>
    <w:p w14:paraId="370615B1" w14:textId="77777777" w:rsidR="00E50693" w:rsidRPr="00B14BFF" w:rsidRDefault="00E50693" w:rsidP="00E50693">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等参单元：等参单元是用相同的插值函数表达单元的几何形状和单元内的场变量的单元。</w:t>
      </w:r>
      <w:r w:rsidRPr="00B14BFF">
        <w:rPr>
          <w:rFonts w:ascii="Times New Roman" w:eastAsia="华文楷体" w:hAnsi="Times New Roman" w:hint="eastAsia"/>
          <w:szCs w:val="21"/>
        </w:rPr>
        <w:t>(P133)</w:t>
      </w:r>
    </w:p>
    <w:p w14:paraId="5326C06D" w14:textId="4204084F" w:rsidR="006E729A" w:rsidRPr="00B14BFF" w:rsidRDefault="006E729A" w:rsidP="006E729A">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为了提高有限元法求解的精度，一般可以采用哪些方法？</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013</w:t>
      </w:r>
      <w:r w:rsidRPr="00B14BFF">
        <w:rPr>
          <w:rFonts w:ascii="Times New Roman" w:eastAsia="华文楷体" w:hAnsi="Times New Roman" w:hint="eastAsia"/>
          <w:b/>
          <w:bCs/>
          <w:szCs w:val="21"/>
          <w:highlight w:val="cyan"/>
        </w:rPr>
        <w:t>简答题）</w:t>
      </w:r>
    </w:p>
    <w:p w14:paraId="10B0E9F8" w14:textId="77777777" w:rsidR="006E729A" w:rsidRPr="00B14BFF" w:rsidRDefault="006E729A" w:rsidP="006E729A">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答：提高有限元求解精度的方法有以下三种：</w:t>
      </w:r>
    </w:p>
    <w:p w14:paraId="6E0C96CC" w14:textId="77777777" w:rsidR="006E729A" w:rsidRPr="00B14BFF" w:rsidRDefault="006E729A" w:rsidP="006E729A">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1</w:t>
      </w:r>
      <w:r w:rsidRPr="00B14BFF">
        <w:rPr>
          <w:rFonts w:ascii="Times New Roman" w:eastAsia="华文楷体" w:hAnsi="Times New Roman" w:hint="eastAsia"/>
          <w:szCs w:val="21"/>
        </w:rPr>
        <w:t>增加网格密度：减小单元尺寸，增加网格数量；</w:t>
      </w:r>
      <w:r w:rsidRPr="00B14BFF">
        <w:rPr>
          <w:rFonts w:ascii="Times New Roman" w:eastAsia="华文楷体" w:hAnsi="Times New Roman" w:hint="eastAsia"/>
          <w:szCs w:val="21"/>
        </w:rPr>
        <w:t xml:space="preserve">2 </w:t>
      </w:r>
      <w:r w:rsidRPr="00B14BFF">
        <w:rPr>
          <w:rFonts w:ascii="Times New Roman" w:eastAsia="华文楷体" w:hAnsi="Times New Roman" w:hint="eastAsia"/>
          <w:szCs w:val="21"/>
        </w:rPr>
        <w:t>提高位移模式的阶次；</w:t>
      </w:r>
    </w:p>
    <w:p w14:paraId="07715903" w14:textId="57D061FC" w:rsidR="00211D78" w:rsidRPr="00B14BFF" w:rsidRDefault="006E729A" w:rsidP="00211D78">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3</w:t>
      </w:r>
      <w:r w:rsidRPr="00B14BFF">
        <w:rPr>
          <w:rFonts w:ascii="Times New Roman" w:eastAsia="华文楷体" w:hAnsi="Times New Roman" w:hint="eastAsia"/>
          <w:szCs w:val="21"/>
        </w:rPr>
        <w:t>采用高次单元：提高单元阶次以提高求解的精度；</w:t>
      </w:r>
    </w:p>
    <w:p w14:paraId="7FAEC6ED" w14:textId="7B2D8CCF" w:rsidR="00211D78" w:rsidRPr="00B14BFF" w:rsidRDefault="00211D78" w:rsidP="00211D78">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有限元法</w:t>
      </w:r>
      <w:r w:rsidR="009C1935" w:rsidRPr="00B14BFF">
        <w:rPr>
          <w:rFonts w:ascii="Times New Roman" w:eastAsia="华文楷体" w:hAnsi="Times New Roman" w:hint="eastAsia"/>
          <w:szCs w:val="21"/>
          <w:highlight w:val="cyan"/>
        </w:rPr>
        <w:t>预处理时，必须输入材料的物性参数。如果某个参数不是定值，该如何处理？</w:t>
      </w:r>
      <w:r w:rsidR="009C1935" w:rsidRPr="00B14BFF">
        <w:rPr>
          <w:rFonts w:ascii="Times New Roman" w:eastAsia="华文楷体" w:hAnsi="Times New Roman" w:hint="eastAsia"/>
          <w:b/>
          <w:bCs/>
          <w:szCs w:val="21"/>
          <w:highlight w:val="cyan"/>
        </w:rPr>
        <w:t>（</w:t>
      </w:r>
      <w:r w:rsidR="009C1935" w:rsidRPr="00B14BFF">
        <w:rPr>
          <w:rFonts w:ascii="Times New Roman" w:eastAsia="华文楷体" w:hAnsi="Times New Roman" w:hint="eastAsia"/>
          <w:b/>
          <w:bCs/>
          <w:szCs w:val="21"/>
          <w:highlight w:val="cyan"/>
        </w:rPr>
        <w:t>2</w:t>
      </w:r>
      <w:r w:rsidR="009C1935" w:rsidRPr="00B14BFF">
        <w:rPr>
          <w:rFonts w:ascii="Times New Roman" w:eastAsia="华文楷体" w:hAnsi="Times New Roman"/>
          <w:b/>
          <w:bCs/>
          <w:szCs w:val="21"/>
          <w:highlight w:val="cyan"/>
        </w:rPr>
        <w:t>007</w:t>
      </w:r>
      <w:r w:rsidR="009C1935" w:rsidRPr="00B14BFF">
        <w:rPr>
          <w:rFonts w:ascii="Times New Roman" w:eastAsia="华文楷体" w:hAnsi="Times New Roman" w:hint="eastAsia"/>
          <w:b/>
          <w:bCs/>
          <w:szCs w:val="21"/>
          <w:highlight w:val="cyan"/>
        </w:rPr>
        <w:t>简答题）</w:t>
      </w:r>
    </w:p>
    <w:p w14:paraId="57C9D831" w14:textId="4A39CD29" w:rsidR="008675DC" w:rsidRDefault="00211D78" w:rsidP="00211D78">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w:t>
      </w:r>
      <w:r w:rsidR="008675DC">
        <w:rPr>
          <w:rFonts w:ascii="Times New Roman" w:eastAsia="华文楷体" w:hAnsi="Times New Roman" w:hint="eastAsia"/>
          <w:szCs w:val="21"/>
        </w:rPr>
        <w:t>可采用列表插值或迭代法处理。</w:t>
      </w:r>
    </w:p>
    <w:p w14:paraId="268069C3" w14:textId="3550862A" w:rsidR="008675DC" w:rsidRDefault="008675DC" w:rsidP="00211D78">
      <w:pPr>
        <w:pStyle w:val="a7"/>
        <w:ind w:left="-142" w:firstLineChars="0" w:firstLine="0"/>
        <w:rPr>
          <w:rFonts w:ascii="Times New Roman" w:eastAsia="华文楷体" w:hAnsi="Times New Roman"/>
          <w:szCs w:val="21"/>
        </w:rPr>
      </w:pPr>
      <w:r>
        <w:rPr>
          <w:rFonts w:ascii="Times New Roman" w:eastAsia="华文楷体" w:hAnsi="Times New Roman"/>
          <w:szCs w:val="21"/>
        </w:rPr>
        <w:tab/>
      </w:r>
      <w:r>
        <w:rPr>
          <w:rFonts w:ascii="Times New Roman" w:eastAsia="华文楷体" w:hAnsi="Times New Roman" w:hint="eastAsia"/>
          <w:szCs w:val="21"/>
        </w:rPr>
        <w:t>（原答案中举例：）</w:t>
      </w:r>
      <w:r w:rsidRPr="008675DC">
        <w:rPr>
          <w:rFonts w:ascii="Times New Roman" w:eastAsia="华文楷体" w:hAnsi="Times New Roman"/>
          <w:noProof/>
          <w:szCs w:val="21"/>
        </w:rPr>
        <w:drawing>
          <wp:inline distT="0" distB="0" distL="0" distR="0" wp14:anchorId="2C7C96A8" wp14:editId="50750BBF">
            <wp:extent cx="4170680" cy="398188"/>
            <wp:effectExtent l="0" t="0" r="127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0330" cy="430616"/>
                    </a:xfrm>
                    <a:prstGeom prst="rect">
                      <a:avLst/>
                    </a:prstGeom>
                  </pic:spPr>
                </pic:pic>
              </a:graphicData>
            </a:graphic>
          </wp:inline>
        </w:drawing>
      </w:r>
    </w:p>
    <w:p w14:paraId="6D37C2AF" w14:textId="4A89AF28" w:rsidR="008675DC" w:rsidRDefault="008675DC" w:rsidP="00211D78">
      <w:pPr>
        <w:pStyle w:val="a7"/>
        <w:ind w:left="-142" w:firstLineChars="0" w:firstLine="0"/>
        <w:rPr>
          <w:rFonts w:ascii="Times New Roman" w:eastAsia="华文楷体" w:hAnsi="Times New Roman"/>
          <w:szCs w:val="21"/>
        </w:rPr>
      </w:pPr>
      <w:r w:rsidRPr="008675DC">
        <w:rPr>
          <w:rFonts w:ascii="Times New Roman" w:eastAsia="华文楷体" w:hAnsi="Times New Roman"/>
          <w:noProof/>
          <w:szCs w:val="21"/>
        </w:rPr>
        <w:drawing>
          <wp:inline distT="0" distB="0" distL="0" distR="0" wp14:anchorId="30B1B152" wp14:editId="59B331C8">
            <wp:extent cx="5274310" cy="12192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9175"/>
                    <a:stretch/>
                  </pic:blipFill>
                  <pic:spPr bwMode="auto">
                    <a:xfrm>
                      <a:off x="0" y="0"/>
                      <a:ext cx="5274310" cy="1219200"/>
                    </a:xfrm>
                    <a:prstGeom prst="rect">
                      <a:avLst/>
                    </a:prstGeom>
                    <a:ln>
                      <a:noFill/>
                    </a:ln>
                    <a:extLst>
                      <a:ext uri="{53640926-AAD7-44D8-BBD7-CCE9431645EC}">
                        <a14:shadowObscured xmlns:a14="http://schemas.microsoft.com/office/drawing/2010/main"/>
                      </a:ext>
                    </a:extLst>
                  </pic:spPr>
                </pic:pic>
              </a:graphicData>
            </a:graphic>
          </wp:inline>
        </w:drawing>
      </w:r>
    </w:p>
    <w:p w14:paraId="1F1161C8" w14:textId="263AD211" w:rsidR="008675DC" w:rsidRDefault="008675DC" w:rsidP="00211D78">
      <w:pPr>
        <w:pStyle w:val="a7"/>
        <w:ind w:left="-142" w:firstLineChars="0" w:firstLine="0"/>
        <w:rPr>
          <w:rFonts w:ascii="Times New Roman" w:eastAsia="华文楷体" w:hAnsi="Times New Roman"/>
          <w:szCs w:val="21"/>
        </w:rPr>
      </w:pPr>
      <w:r w:rsidRPr="008675DC">
        <w:rPr>
          <w:rFonts w:ascii="Times New Roman" w:eastAsia="华文楷体" w:hAnsi="Times New Roman"/>
          <w:noProof/>
          <w:szCs w:val="21"/>
        </w:rPr>
        <w:drawing>
          <wp:inline distT="0" distB="0" distL="0" distR="0" wp14:anchorId="39999737" wp14:editId="164F2314">
            <wp:extent cx="4743450" cy="2889130"/>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6378" cy="2897004"/>
                    </a:xfrm>
                    <a:prstGeom prst="rect">
                      <a:avLst/>
                    </a:prstGeom>
                  </pic:spPr>
                </pic:pic>
              </a:graphicData>
            </a:graphic>
          </wp:inline>
        </w:drawing>
      </w:r>
    </w:p>
    <w:p w14:paraId="2DF9E3B6" w14:textId="77CB92C0" w:rsidR="00211D78" w:rsidRPr="00B14BFF" w:rsidRDefault="009C1935" w:rsidP="00211D78">
      <w:pPr>
        <w:pStyle w:val="a7"/>
        <w:ind w:left="-142" w:firstLineChars="0" w:firstLine="0"/>
        <w:rPr>
          <w:rFonts w:ascii="Times New Roman" w:eastAsia="华文楷体" w:hAnsi="Times New Roman"/>
          <w:szCs w:val="21"/>
          <w:highlight w:val="cyan"/>
        </w:rPr>
      </w:pPr>
      <w:r w:rsidRPr="008675DC">
        <w:rPr>
          <w:rFonts w:ascii="Times New Roman" w:eastAsia="华文楷体" w:hAnsi="Times New Roman" w:hint="eastAsia"/>
          <w:szCs w:val="21"/>
        </w:rPr>
        <w:lastRenderedPageBreak/>
        <w:t>（</w:t>
      </w:r>
      <w:r w:rsidR="008675DC">
        <w:rPr>
          <w:rFonts w:ascii="Times New Roman" w:eastAsia="华文楷体" w:hAnsi="Times New Roman" w:hint="eastAsia"/>
          <w:szCs w:val="21"/>
        </w:rPr>
        <w:t>若</w:t>
      </w:r>
      <w:r w:rsidRPr="008675DC">
        <w:rPr>
          <w:rFonts w:ascii="Times New Roman" w:eastAsia="华文楷体" w:hAnsi="Times New Roman" w:hint="eastAsia"/>
          <w:szCs w:val="21"/>
        </w:rPr>
        <w:t>采用星火</w:t>
      </w:r>
      <w:r w:rsidRPr="008675DC">
        <w:rPr>
          <w:rFonts w:ascii="Times New Roman" w:eastAsia="华文楷体" w:hAnsi="Times New Roman" w:hint="eastAsia"/>
          <w:szCs w:val="21"/>
        </w:rPr>
        <w:t>A</w:t>
      </w:r>
      <w:r w:rsidRPr="008675DC">
        <w:rPr>
          <w:rFonts w:ascii="Times New Roman" w:eastAsia="华文楷体" w:hAnsi="Times New Roman"/>
          <w:szCs w:val="21"/>
        </w:rPr>
        <w:t>I</w:t>
      </w:r>
      <w:r w:rsidRPr="008675DC">
        <w:rPr>
          <w:rFonts w:ascii="Times New Roman" w:eastAsia="华文楷体" w:hAnsi="Times New Roman" w:hint="eastAsia"/>
          <w:szCs w:val="21"/>
        </w:rPr>
        <w:t>作答）</w:t>
      </w:r>
      <w:r w:rsidR="00211D78" w:rsidRPr="00B14BFF">
        <w:rPr>
          <w:rFonts w:ascii="Times New Roman" w:eastAsia="华文楷体" w:hAnsi="Times New Roman" w:hint="eastAsia"/>
          <w:szCs w:val="21"/>
        </w:rPr>
        <w:t>如果某个参数不是定值，有几种处理方式：</w:t>
      </w:r>
    </w:p>
    <w:p w14:paraId="5FB60BD9" w14:textId="1C4D2EAB" w:rsidR="00211D78" w:rsidRPr="00B14BFF" w:rsidRDefault="00211D78" w:rsidP="00211D78">
      <w:pPr>
        <w:rPr>
          <w:rFonts w:ascii="Times New Roman" w:eastAsia="华文楷体" w:hAnsi="Times New Roman"/>
          <w:szCs w:val="21"/>
        </w:rPr>
      </w:pPr>
      <w:r w:rsidRPr="00B14BFF">
        <w:rPr>
          <w:rFonts w:ascii="Times New Roman" w:eastAsia="华文楷体" w:hAnsi="Times New Roman" w:hint="eastAsia"/>
          <w:szCs w:val="21"/>
        </w:rPr>
        <w:t>1</w:t>
      </w:r>
      <w:r w:rsidRPr="00B14BFF">
        <w:rPr>
          <w:rFonts w:ascii="Times New Roman" w:eastAsia="华文楷体" w:hAnsi="Times New Roman"/>
          <w:szCs w:val="21"/>
        </w:rPr>
        <w:t>.</w:t>
      </w:r>
      <w:r w:rsidRPr="00B14BFF">
        <w:rPr>
          <w:rFonts w:ascii="Times New Roman" w:eastAsia="华文楷体" w:hAnsi="Times New Roman" w:hint="eastAsia"/>
          <w:szCs w:val="21"/>
        </w:rPr>
        <w:t>采用平均值或范围：对于不是定值的参数，可以考虑使用该参数的平均值或范围作为输入。这种方法适用于那些对精确数值要求不高，但希望得到一个大致结果的情况。</w:t>
      </w:r>
    </w:p>
    <w:p w14:paraId="6AC54C9B" w14:textId="77777777" w:rsidR="00211D78" w:rsidRPr="00B14BFF" w:rsidRDefault="00211D78" w:rsidP="00211D78">
      <w:pPr>
        <w:rPr>
          <w:rFonts w:ascii="Times New Roman" w:eastAsia="华文楷体" w:hAnsi="Times New Roman"/>
          <w:szCs w:val="21"/>
        </w:rPr>
      </w:pPr>
      <w:r w:rsidRPr="00B14BFF">
        <w:rPr>
          <w:rFonts w:ascii="Times New Roman" w:eastAsia="华文楷体" w:hAnsi="Times New Roman"/>
          <w:szCs w:val="21"/>
        </w:rPr>
        <w:t>2.</w:t>
      </w:r>
      <w:r w:rsidRPr="00B14BFF">
        <w:rPr>
          <w:rFonts w:ascii="Times New Roman" w:eastAsia="华文楷体" w:hAnsi="Times New Roman" w:hint="eastAsia"/>
          <w:szCs w:val="21"/>
        </w:rPr>
        <w:t>时间序列分析：如果参数随时间变化，可以使用时间序列分析来预测未来某个时刻的参数值。</w:t>
      </w:r>
    </w:p>
    <w:p w14:paraId="783AACAA" w14:textId="1BB040BF" w:rsidR="00034630" w:rsidRPr="00B14BFF" w:rsidRDefault="00211D78" w:rsidP="00097D99">
      <w:pPr>
        <w:rPr>
          <w:rFonts w:ascii="Times New Roman" w:eastAsia="华文楷体" w:hAnsi="Times New Roman"/>
          <w:szCs w:val="21"/>
        </w:rPr>
      </w:pPr>
      <w:r w:rsidRPr="00B14BFF">
        <w:rPr>
          <w:rFonts w:ascii="Times New Roman" w:eastAsia="华文楷体" w:hAnsi="Times New Roman" w:hint="eastAsia"/>
          <w:szCs w:val="21"/>
        </w:rPr>
        <w:t>3</w:t>
      </w:r>
      <w:r w:rsidRPr="00B14BFF">
        <w:rPr>
          <w:rFonts w:ascii="Times New Roman" w:eastAsia="华文楷体" w:hAnsi="Times New Roman"/>
          <w:szCs w:val="21"/>
        </w:rPr>
        <w:t>.</w:t>
      </w:r>
      <w:r w:rsidRPr="00B14BFF">
        <w:rPr>
          <w:rFonts w:ascii="Times New Roman" w:eastAsia="华文楷体" w:hAnsi="Times New Roman" w:hint="eastAsia"/>
          <w:szCs w:val="21"/>
        </w:rPr>
        <w:t>考虑参数的变化：在模型中引入参数的变量，以捕捉其变化。这通常用于模拟材料的性能退化或其他随时间或应力状态而变化的现象。</w:t>
      </w:r>
    </w:p>
    <w:p w14:paraId="04601293" w14:textId="527FA348" w:rsidR="00310277" w:rsidRPr="00B14BFF" w:rsidRDefault="00310277" w:rsidP="00310277">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在求解温度场时，哪些情况下需要做迭代运算？</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004</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（第六章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温度场有限元分析）</w:t>
      </w:r>
    </w:p>
    <w:p w14:paraId="2C0CDF6A" w14:textId="18EC309E" w:rsidR="00962472" w:rsidRPr="00B14BFF" w:rsidRDefault="00310277" w:rsidP="00962472">
      <w:pPr>
        <w:rPr>
          <w:rFonts w:ascii="Times New Roman" w:eastAsia="华文楷体" w:hAnsi="Times New Roman"/>
          <w:szCs w:val="21"/>
        </w:rPr>
      </w:pPr>
      <w:r w:rsidRPr="00B14BFF">
        <w:rPr>
          <w:rFonts w:ascii="Times New Roman" w:eastAsia="华文楷体" w:hAnsi="Times New Roman" w:hint="eastAsia"/>
          <w:szCs w:val="21"/>
        </w:rPr>
        <w:t>答：</w:t>
      </w:r>
      <w:r w:rsidR="00962472" w:rsidRPr="00B14BFF">
        <w:rPr>
          <w:rFonts w:ascii="Times New Roman" w:eastAsia="华文楷体" w:hAnsi="Times New Roman" w:hint="eastAsia"/>
          <w:szCs w:val="21"/>
        </w:rPr>
        <w:t>导热系数λ随温度变化较大时，不可近似为常数时，不能采取在开始计算时一次性输入导热系数λ的定值的做法</w:t>
      </w:r>
      <w:r w:rsidR="00816D56" w:rsidRPr="00B14BFF">
        <w:rPr>
          <w:rFonts w:ascii="Times New Roman" w:eastAsia="华文楷体" w:hAnsi="Times New Roman" w:hint="eastAsia"/>
          <w:szCs w:val="21"/>
        </w:rPr>
        <w:t>。因为在计算之前不知道其依据的温度值，无法确定λ值的大小。这是一个在λ值随温度变化不可忽略、且温度场分布差异很大，或随时间变化很大的情况下必须考虑的问题。</w:t>
      </w:r>
    </w:p>
    <w:p w14:paraId="3811E4E1" w14:textId="17F65ABB" w:rsidR="00816D56" w:rsidRPr="00B14BFF" w:rsidRDefault="00816D56" w:rsidP="00962472">
      <w:pP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61036976" wp14:editId="01A05ED5">
            <wp:extent cx="5274310" cy="11569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156970"/>
                    </a:xfrm>
                    <a:prstGeom prst="rect">
                      <a:avLst/>
                    </a:prstGeom>
                  </pic:spPr>
                </pic:pic>
              </a:graphicData>
            </a:graphic>
          </wp:inline>
        </w:drawing>
      </w:r>
    </w:p>
    <w:p w14:paraId="230EA86D" w14:textId="2F225729" w:rsidR="00310277" w:rsidRPr="00B14BFF" w:rsidRDefault="00310277" w:rsidP="00962472">
      <w:pPr>
        <w:pStyle w:val="a7"/>
        <w:ind w:left="-142" w:firstLineChars="0" w:firstLine="562"/>
        <w:rPr>
          <w:rFonts w:ascii="Times New Roman" w:eastAsia="华文楷体" w:hAnsi="Times New Roman"/>
          <w:szCs w:val="21"/>
          <w:lang w:val="el-GR"/>
        </w:rPr>
      </w:pPr>
      <w:r w:rsidRPr="00B14BFF">
        <w:rPr>
          <w:rFonts w:ascii="Times New Roman" w:eastAsia="华文楷体" w:hAnsi="Times New Roman" w:hint="eastAsia"/>
          <w:szCs w:val="21"/>
        </w:rPr>
        <w:t>在二维（平面）稳定热传导有限元法的计算问题中，对于有辐射换热的热传导问题，对于辐射换热边界条件的处理，计算时，辐射换热系数</w:t>
      </w:r>
      <w:r w:rsidRPr="00B14BFF">
        <w:rPr>
          <w:rFonts w:ascii="Times New Roman" w:eastAsia="华文楷体" w:hAnsi="Times New Roman"/>
          <w:szCs w:val="21"/>
          <w:lang w:val="el-GR"/>
        </w:rPr>
        <w:t>α</w:t>
      </w:r>
      <w:r w:rsidRPr="00B14BFF">
        <w:rPr>
          <w:rFonts w:ascii="Times New Roman" w:eastAsia="华文楷体" w:hAnsi="Times New Roman" w:hint="eastAsia"/>
          <w:szCs w:val="21"/>
          <w:vertAlign w:val="subscript"/>
          <w:lang w:val="el-GR"/>
        </w:rPr>
        <w:t>r</w:t>
      </w:r>
      <w:r w:rsidRPr="00B14BFF">
        <w:rPr>
          <w:rFonts w:ascii="Times New Roman" w:eastAsia="华文楷体" w:hAnsi="Times New Roman" w:hint="eastAsia"/>
          <w:szCs w:val="21"/>
          <w:lang w:val="el-GR"/>
        </w:rPr>
        <w:t>不是常数而是温度的函数，当物体额定温度场还未知时必须采用迭代算法计算其大小，直至满足收敛性。</w:t>
      </w:r>
    </w:p>
    <w:p w14:paraId="6E121DE6" w14:textId="704BE33A" w:rsidR="00C3432E" w:rsidRPr="00B14BFF" w:rsidRDefault="00C3432E" w:rsidP="00C3432E">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什么是热应变、热应力？它们在什么条件下发生？如何对结构的热应力进行有限元分析？</w:t>
      </w:r>
      <w:r w:rsidR="00DC2945" w:rsidRPr="00B14BFF">
        <w:rPr>
          <w:rFonts w:ascii="Times New Roman" w:eastAsia="华文楷体" w:hAnsi="Times New Roman" w:hint="eastAsia"/>
          <w:szCs w:val="21"/>
          <w:highlight w:val="cyan"/>
        </w:rPr>
        <w:t>写出等效体力、等效面力以及温度差值函数取线性函数时的节点热载荷表达式</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007</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（第六章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温度场有限元分析）</w:t>
      </w:r>
    </w:p>
    <w:p w14:paraId="3C66507F" w14:textId="77777777" w:rsidR="008675DC" w:rsidRPr="008675DC" w:rsidRDefault="00C3432E" w:rsidP="008675DC">
      <w:pPr>
        <w:pStyle w:val="a7"/>
        <w:ind w:left="-142"/>
        <w:rPr>
          <w:rFonts w:ascii="Times New Roman" w:eastAsia="华文楷体" w:hAnsi="Times New Roman"/>
          <w:szCs w:val="21"/>
        </w:rPr>
      </w:pPr>
      <w:r w:rsidRPr="00B14BFF">
        <w:rPr>
          <w:rFonts w:ascii="Times New Roman" w:eastAsia="华文楷体" w:hAnsi="Times New Roman" w:hint="eastAsia"/>
          <w:szCs w:val="21"/>
        </w:rPr>
        <w:t>答：</w:t>
      </w:r>
      <w:r w:rsidR="008675DC" w:rsidRPr="008675DC">
        <w:rPr>
          <w:rFonts w:ascii="Times New Roman" w:eastAsia="华文楷体" w:hAnsi="Times New Roman" w:hint="eastAsia"/>
          <w:szCs w:val="21"/>
        </w:rPr>
        <w:t>结构由于温度的上升或下降所发生的几何形状和尺寸变化称为热应变。当温度变化引起的膨胀和收缩受到约束时就会产生热应力，另外，物体内产生不均等的温度分布时，为使物体保持唯一的连续性，应该有热应力存在。这时因为温度上并不均匀时，按照广义胡克定律，各部分会产生不同量的变形，但是，事实上物体整体而言必须保持连续，不可能允许各部分按温度的高低按比例地变形。因此，各部分之间必定产生相互约束，使各点保持单值连续位移。也就是说当在同一个物体中有不均身的温度分布时，某一部分的伸缩会受温度不同的邻近部分的影响，使其伸缩部分地受到约束，这时也会产生热应力。</w:t>
      </w:r>
    </w:p>
    <w:p w14:paraId="1AA13004" w14:textId="77777777" w:rsidR="008675DC" w:rsidRDefault="008675DC" w:rsidP="008675DC">
      <w:pPr>
        <w:pStyle w:val="a7"/>
        <w:ind w:left="-142" w:firstLineChars="0"/>
        <w:rPr>
          <w:rFonts w:ascii="Times New Roman" w:eastAsia="华文楷体" w:hAnsi="Times New Roman"/>
          <w:szCs w:val="21"/>
        </w:rPr>
      </w:pPr>
      <w:r w:rsidRPr="008675DC">
        <w:rPr>
          <w:rFonts w:ascii="Times New Roman" w:eastAsia="华文楷体" w:hAnsi="Times New Roman" w:hint="eastAsia"/>
          <w:szCs w:val="21"/>
        </w:rPr>
        <w:t>对结构的热应力进行有限元分析方法同通常的结构弹性力学有限元分析。</w:t>
      </w:r>
      <w:r w:rsidRPr="008675DC">
        <w:rPr>
          <w:rFonts w:ascii="Times New Roman" w:eastAsia="华文楷体" w:hAnsi="Times New Roman" w:hint="eastAsia"/>
          <w:szCs w:val="21"/>
        </w:rPr>
        <w:t>.</w:t>
      </w:r>
      <w:r w:rsidRPr="008675DC">
        <w:rPr>
          <w:rFonts w:ascii="Times New Roman" w:eastAsia="华文楷体" w:hAnsi="Times New Roman" w:hint="eastAsia"/>
          <w:szCs w:val="21"/>
        </w:rPr>
        <w:t>但是要依据热弹性力学理论，利用热应力的基本关系式一广义胡克定律，在结构有限元分析中加入温度变化的影响。在只考虑温度影响的情况下，平衡方程中没有体积力的作用。</w:t>
      </w:r>
    </w:p>
    <w:p w14:paraId="4143D889" w14:textId="538118CC" w:rsidR="00DC2945" w:rsidRPr="00B14BFF" w:rsidRDefault="00CB4E28" w:rsidP="008675DC">
      <w:pPr>
        <w:pStyle w:val="a7"/>
        <w:ind w:left="-142" w:firstLineChars="0"/>
        <w:rPr>
          <w:rFonts w:ascii="Times New Roman" w:eastAsia="华文楷体" w:hAnsi="Times New Roman"/>
          <w:szCs w:val="21"/>
        </w:rPr>
      </w:pPr>
      <w:r w:rsidRPr="00B14BFF">
        <w:rPr>
          <w:rFonts w:ascii="Times New Roman" w:eastAsia="华文楷体" w:hAnsi="Times New Roman" w:hint="eastAsia"/>
          <w:szCs w:val="21"/>
        </w:rPr>
        <w:t>等效面力：</w:t>
      </w:r>
    </w:p>
    <w:p w14:paraId="36DE0165" w14:textId="19008D24" w:rsidR="00CB4E28" w:rsidRPr="00B14BFF" w:rsidRDefault="00CB4E28" w:rsidP="00CB4E28">
      <w:pPr>
        <w:pStyle w:val="a7"/>
        <w:ind w:left="-142" w:firstLineChars="0" w:firstLine="0"/>
        <w:jc w:val="cente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4533536D" wp14:editId="27322906">
            <wp:extent cx="1009650" cy="12412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19323" cy="1253114"/>
                    </a:xfrm>
                    <a:prstGeom prst="rect">
                      <a:avLst/>
                    </a:prstGeom>
                  </pic:spPr>
                </pic:pic>
              </a:graphicData>
            </a:graphic>
          </wp:inline>
        </w:drawing>
      </w:r>
    </w:p>
    <w:p w14:paraId="1079316B" w14:textId="7DE857F4" w:rsidR="00CB4E28" w:rsidRPr="00B14BFF" w:rsidRDefault="00CB4E28" w:rsidP="008675DC">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等效体力：</w:t>
      </w:r>
    </w:p>
    <w:p w14:paraId="55832ACB" w14:textId="2559B267" w:rsidR="00CB4E28" w:rsidRPr="00B14BFF" w:rsidRDefault="00CB4E28" w:rsidP="00CB4E28">
      <w:pPr>
        <w:pStyle w:val="a7"/>
        <w:ind w:left="-142" w:firstLineChars="0" w:firstLine="0"/>
        <w:jc w:val="center"/>
        <w:rPr>
          <w:rFonts w:ascii="Times New Roman" w:eastAsia="华文楷体" w:hAnsi="Times New Roman"/>
          <w:szCs w:val="21"/>
        </w:rPr>
      </w:pPr>
      <w:r w:rsidRPr="00B14BFF">
        <w:rPr>
          <w:rFonts w:ascii="Times New Roman" w:eastAsia="华文楷体" w:hAnsi="Times New Roman"/>
          <w:noProof/>
          <w:szCs w:val="21"/>
        </w:rPr>
        <w:lastRenderedPageBreak/>
        <w:drawing>
          <wp:inline distT="0" distB="0" distL="0" distR="0" wp14:anchorId="7D1DECBC" wp14:editId="2DCBB153">
            <wp:extent cx="1003300" cy="1074121"/>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8098" cy="1079258"/>
                    </a:xfrm>
                    <a:prstGeom prst="rect">
                      <a:avLst/>
                    </a:prstGeom>
                  </pic:spPr>
                </pic:pic>
              </a:graphicData>
            </a:graphic>
          </wp:inline>
        </w:drawing>
      </w:r>
    </w:p>
    <w:p w14:paraId="56BE801F" w14:textId="3D20DECF" w:rsidR="00CB4E28" w:rsidRPr="00B14BFF" w:rsidRDefault="00CB4E28" w:rsidP="00C3432E">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温度差值函数取线性函数时的节点热载荷表达式：</w:t>
      </w:r>
      <w:r w:rsidR="00D153A1" w:rsidRPr="00B14BFF">
        <w:rPr>
          <w:rFonts w:ascii="Times New Roman" w:eastAsia="华文楷体" w:hAnsi="Times New Roman" w:hint="eastAsia"/>
          <w:szCs w:val="21"/>
        </w:rPr>
        <w:t>（？）</w:t>
      </w:r>
    </w:p>
    <w:p w14:paraId="6E56C9D1" w14:textId="1B3AFD54" w:rsidR="00CB4E28" w:rsidRPr="00B14BFF" w:rsidRDefault="00816D56" w:rsidP="000D604D">
      <w:pPr>
        <w:pStyle w:val="a7"/>
        <w:ind w:left="-142" w:firstLineChars="0" w:firstLine="0"/>
        <w:jc w:val="center"/>
        <w:rPr>
          <w:rFonts w:ascii="Times New Roman" w:eastAsia="华文楷体" w:hAnsi="Times New Roman"/>
          <w:szCs w:val="21"/>
        </w:rPr>
      </w:pPr>
      <w:r w:rsidRPr="00B14BFF">
        <w:rPr>
          <w:rFonts w:ascii="Times New Roman" w:eastAsia="华文楷体" w:hAnsi="Times New Roman"/>
          <w:noProof/>
          <w:szCs w:val="21"/>
        </w:rPr>
        <w:drawing>
          <wp:inline distT="0" distB="0" distL="0" distR="0" wp14:anchorId="41154187" wp14:editId="7ECA57A6">
            <wp:extent cx="5274310" cy="14446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444625"/>
                    </a:xfrm>
                    <a:prstGeom prst="rect">
                      <a:avLst/>
                    </a:prstGeom>
                  </pic:spPr>
                </pic:pic>
              </a:graphicData>
            </a:graphic>
          </wp:inline>
        </w:drawing>
      </w:r>
    </w:p>
    <w:p w14:paraId="569BD091" w14:textId="0E208640" w:rsidR="00310277" w:rsidRPr="00B14BFF" w:rsidRDefault="00310277" w:rsidP="00310277">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怎样处理对流和辐射边界条件？</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007</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（第六章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温度场有限元分析）</w:t>
      </w:r>
    </w:p>
    <w:p w14:paraId="329D2231" w14:textId="77777777" w:rsidR="00310277" w:rsidRPr="00B14BFF" w:rsidRDefault="00310277" w:rsidP="00310277">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答：对流：对流的边界条件一般采用对流换热的基本规律——牛顿冷却公式</w:t>
      </w:r>
      <w:r w:rsidRPr="00B14BFF">
        <w:rPr>
          <w:rFonts w:ascii="Times New Roman" w:eastAsia="华文楷体" w:hAnsi="Times New Roman"/>
          <w:position w:val="-12"/>
          <w:szCs w:val="21"/>
        </w:rPr>
        <w:object w:dxaOrig="1160" w:dyaOrig="320" w14:anchorId="49121AD2">
          <v:shape id="_x0000_i1030" type="#_x0000_t75" style="width:57.75pt;height:15.75pt" o:ole="">
            <v:imagedata r:id="rId34" o:title=""/>
          </v:shape>
          <o:OLEObject Type="Embed" ProgID="Equation.DSMT4" ShapeID="_x0000_i1030" DrawAspect="Content" ObjectID="_1766350209" r:id="rId35"/>
        </w:object>
      </w:r>
      <w:r w:rsidRPr="00B14BFF">
        <w:rPr>
          <w:rFonts w:ascii="Times New Roman" w:eastAsia="华文楷体" w:hAnsi="Times New Roman" w:hint="eastAsia"/>
          <w:szCs w:val="21"/>
        </w:rPr>
        <w:t>进行处理；</w:t>
      </w:r>
    </w:p>
    <w:p w14:paraId="3168A06F" w14:textId="40B58F51" w:rsidR="00310277" w:rsidRDefault="00310277" w:rsidP="00310277">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辐射：一般是将辐射换热等效成对流换热，计算方法采用迭代算法</w:t>
      </w:r>
      <w:r w:rsidR="00E3378D">
        <w:rPr>
          <w:rFonts w:ascii="Times New Roman" w:eastAsia="华文楷体" w:hAnsi="Times New Roman" w:hint="eastAsia"/>
          <w:szCs w:val="21"/>
        </w:rPr>
        <w:t>。</w:t>
      </w:r>
    </w:p>
    <w:p w14:paraId="1047F49D" w14:textId="3B9D6B87" w:rsidR="00E3378D" w:rsidRDefault="00E3378D" w:rsidP="00310277">
      <w:pPr>
        <w:pStyle w:val="a7"/>
        <w:ind w:left="-142" w:firstLineChars="0" w:firstLine="0"/>
        <w:rPr>
          <w:rFonts w:ascii="Times New Roman" w:eastAsia="华文楷体" w:hAnsi="Times New Roman"/>
          <w:szCs w:val="21"/>
        </w:rPr>
      </w:pPr>
      <w:r>
        <w:rPr>
          <w:rFonts w:ascii="Times New Roman" w:eastAsia="华文楷体" w:hAnsi="Times New Roman" w:hint="eastAsia"/>
          <w:szCs w:val="21"/>
        </w:rPr>
        <w:t>详细答案：</w:t>
      </w:r>
    </w:p>
    <w:p w14:paraId="2132ECEA" w14:textId="5E4A372E" w:rsidR="00E3378D" w:rsidRDefault="00E3378D" w:rsidP="00310277">
      <w:pPr>
        <w:pStyle w:val="a7"/>
        <w:ind w:left="-142" w:firstLineChars="0" w:firstLine="0"/>
        <w:rPr>
          <w:rFonts w:ascii="Times New Roman" w:eastAsia="华文楷体" w:hAnsi="Times New Roman"/>
          <w:szCs w:val="21"/>
        </w:rPr>
      </w:pPr>
      <w:r w:rsidRPr="00E3378D">
        <w:rPr>
          <w:rFonts w:ascii="Times New Roman" w:eastAsia="华文楷体" w:hAnsi="Times New Roman"/>
          <w:noProof/>
          <w:szCs w:val="21"/>
        </w:rPr>
        <w:drawing>
          <wp:inline distT="0" distB="0" distL="0" distR="0" wp14:anchorId="7D325A54" wp14:editId="74077CC3">
            <wp:extent cx="5274310" cy="10871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75908"/>
                    <a:stretch/>
                  </pic:blipFill>
                  <pic:spPr bwMode="auto">
                    <a:xfrm>
                      <a:off x="0" y="0"/>
                      <a:ext cx="5274310" cy="1087120"/>
                    </a:xfrm>
                    <a:prstGeom prst="rect">
                      <a:avLst/>
                    </a:prstGeom>
                    <a:ln>
                      <a:noFill/>
                    </a:ln>
                    <a:extLst>
                      <a:ext uri="{53640926-AAD7-44D8-BBD7-CCE9431645EC}">
                        <a14:shadowObscured xmlns:a14="http://schemas.microsoft.com/office/drawing/2010/main"/>
                      </a:ext>
                    </a:extLst>
                  </pic:spPr>
                </pic:pic>
              </a:graphicData>
            </a:graphic>
          </wp:inline>
        </w:drawing>
      </w:r>
    </w:p>
    <w:p w14:paraId="6033C0BE" w14:textId="3FC17585" w:rsidR="00E3378D" w:rsidRDefault="00E3378D" w:rsidP="00310277">
      <w:pPr>
        <w:pStyle w:val="a7"/>
        <w:ind w:left="-142" w:firstLineChars="0" w:firstLine="0"/>
        <w:rPr>
          <w:rFonts w:ascii="Times New Roman" w:eastAsia="华文楷体" w:hAnsi="Times New Roman"/>
          <w:szCs w:val="21"/>
        </w:rPr>
      </w:pPr>
      <w:r w:rsidRPr="00E3378D">
        <w:rPr>
          <w:rFonts w:ascii="Times New Roman" w:eastAsia="华文楷体" w:hAnsi="Times New Roman"/>
          <w:noProof/>
          <w:szCs w:val="21"/>
        </w:rPr>
        <w:drawing>
          <wp:inline distT="0" distB="0" distL="0" distR="0" wp14:anchorId="5388977D" wp14:editId="7FDC4148">
            <wp:extent cx="5274310" cy="31559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0059"/>
                    <a:stretch/>
                  </pic:blipFill>
                  <pic:spPr bwMode="auto">
                    <a:xfrm>
                      <a:off x="0" y="0"/>
                      <a:ext cx="5274310" cy="3155950"/>
                    </a:xfrm>
                    <a:prstGeom prst="rect">
                      <a:avLst/>
                    </a:prstGeom>
                    <a:ln>
                      <a:noFill/>
                    </a:ln>
                    <a:extLst>
                      <a:ext uri="{53640926-AAD7-44D8-BBD7-CCE9431645EC}">
                        <a14:shadowObscured xmlns:a14="http://schemas.microsoft.com/office/drawing/2010/main"/>
                      </a:ext>
                    </a:extLst>
                  </pic:spPr>
                </pic:pic>
              </a:graphicData>
            </a:graphic>
          </wp:inline>
        </w:drawing>
      </w:r>
    </w:p>
    <w:p w14:paraId="7BC64DA6" w14:textId="2D27945D" w:rsidR="00E3378D" w:rsidRPr="00B14BFF" w:rsidRDefault="00E3378D" w:rsidP="00E3378D">
      <w:pPr>
        <w:pStyle w:val="a7"/>
        <w:ind w:left="-142" w:firstLineChars="0" w:firstLine="562"/>
        <w:rPr>
          <w:rFonts w:ascii="Times New Roman" w:eastAsia="华文楷体" w:hAnsi="Times New Roman"/>
          <w:szCs w:val="21"/>
        </w:rPr>
      </w:pPr>
      <w:r w:rsidRPr="00E3378D">
        <w:rPr>
          <w:rFonts w:ascii="Times New Roman" w:eastAsia="华文楷体" w:hAnsi="Times New Roman"/>
          <w:noProof/>
          <w:szCs w:val="21"/>
        </w:rPr>
        <w:lastRenderedPageBreak/>
        <w:drawing>
          <wp:inline distT="0" distB="0" distL="0" distR="0" wp14:anchorId="627380F6" wp14:editId="14576ACB">
            <wp:extent cx="2712720" cy="58033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2718" cy="586750"/>
                    </a:xfrm>
                    <a:prstGeom prst="rect">
                      <a:avLst/>
                    </a:prstGeom>
                  </pic:spPr>
                </pic:pic>
              </a:graphicData>
            </a:graphic>
          </wp:inline>
        </w:drawing>
      </w:r>
    </w:p>
    <w:p w14:paraId="3D080AA9" w14:textId="3C9F5925" w:rsidR="00693AE4" w:rsidRPr="00B14BFF" w:rsidRDefault="00693AE4" w:rsidP="00693AE4">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简述</w:t>
      </w:r>
      <w:r w:rsidRPr="00B14BFF">
        <w:rPr>
          <w:rFonts w:ascii="Times New Roman" w:eastAsia="华文楷体" w:hAnsi="Times New Roman" w:hint="eastAsia"/>
          <w:szCs w:val="21"/>
          <w:highlight w:val="cyan"/>
        </w:rPr>
        <w:t>ANSYS</w:t>
      </w:r>
      <w:r w:rsidRPr="00B14BFF">
        <w:rPr>
          <w:rFonts w:ascii="Times New Roman" w:eastAsia="华文楷体" w:hAnsi="Times New Roman" w:hint="eastAsia"/>
          <w:szCs w:val="21"/>
          <w:highlight w:val="cyan"/>
        </w:rPr>
        <w:t>求解温度场的整个过程。要求画出结构超图，并注明边界条件，标出最高温度发生部位。</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007</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（第六章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温度场有限元分析）</w:t>
      </w:r>
    </w:p>
    <w:p w14:paraId="788DCBA2" w14:textId="77777777" w:rsidR="00693AE4" w:rsidRPr="00B14BFF" w:rsidRDefault="00693AE4" w:rsidP="00693AE4">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w:t>
      </w:r>
    </w:p>
    <w:p w14:paraId="72CA08AC"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1</w:t>
      </w:r>
      <w:r w:rsidRPr="00B14BFF">
        <w:rPr>
          <w:rFonts w:ascii="Times New Roman" w:eastAsia="华文楷体" w:hAnsi="Times New Roman" w:hint="eastAsia"/>
          <w:szCs w:val="21"/>
        </w:rPr>
        <w:t>在</w:t>
      </w:r>
      <w:r w:rsidRPr="00B14BFF">
        <w:rPr>
          <w:rFonts w:ascii="Times New Roman" w:eastAsia="华文楷体" w:hAnsi="Times New Roman" w:hint="eastAsia"/>
          <w:szCs w:val="21"/>
        </w:rPr>
        <w:t>PRO/E</w:t>
      </w:r>
      <w:r w:rsidRPr="00B14BFF">
        <w:rPr>
          <w:rFonts w:ascii="Times New Roman" w:eastAsia="华文楷体" w:hAnsi="Times New Roman" w:hint="eastAsia"/>
          <w:szCs w:val="21"/>
        </w:rPr>
        <w:t>或者</w:t>
      </w:r>
      <w:r w:rsidRPr="00B14BFF">
        <w:rPr>
          <w:rFonts w:ascii="Times New Roman" w:eastAsia="华文楷体" w:hAnsi="Times New Roman" w:hint="eastAsia"/>
          <w:szCs w:val="21"/>
        </w:rPr>
        <w:t>SOLIDWORKS</w:t>
      </w:r>
      <w:r w:rsidRPr="00B14BFF">
        <w:rPr>
          <w:rFonts w:ascii="Times New Roman" w:eastAsia="华文楷体" w:hAnsi="Times New Roman" w:hint="eastAsia"/>
          <w:szCs w:val="21"/>
        </w:rPr>
        <w:t>中建立三维模型，并以</w:t>
      </w:r>
      <w:r w:rsidRPr="00B14BFF">
        <w:rPr>
          <w:rFonts w:ascii="Times New Roman" w:eastAsia="华文楷体" w:hAnsi="Times New Roman" w:hint="eastAsia"/>
          <w:szCs w:val="21"/>
        </w:rPr>
        <w:t>*.x_t</w:t>
      </w:r>
      <w:r w:rsidRPr="00B14BFF">
        <w:rPr>
          <w:rFonts w:ascii="Times New Roman" w:eastAsia="华文楷体" w:hAnsi="Times New Roman" w:hint="eastAsia"/>
          <w:szCs w:val="21"/>
        </w:rPr>
        <w:t>的格式导出；</w:t>
      </w:r>
      <w:r w:rsidRPr="00B14BFF">
        <w:rPr>
          <w:rFonts w:ascii="Times New Roman" w:eastAsia="华文楷体" w:hAnsi="Times New Roman" w:hint="eastAsia"/>
          <w:szCs w:val="21"/>
        </w:rPr>
        <w:t xml:space="preserve">  </w:t>
      </w:r>
    </w:p>
    <w:p w14:paraId="4BBBB461"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hint="eastAsia"/>
          <w:szCs w:val="21"/>
        </w:rPr>
        <w:t>在</w:t>
      </w:r>
      <w:r w:rsidRPr="00B14BFF">
        <w:rPr>
          <w:rFonts w:ascii="Times New Roman" w:eastAsia="华文楷体" w:hAnsi="Times New Roman" w:hint="eastAsia"/>
          <w:szCs w:val="21"/>
        </w:rPr>
        <w:t>ANSYS</w:t>
      </w:r>
      <w:r w:rsidRPr="00B14BFF">
        <w:rPr>
          <w:rFonts w:ascii="Times New Roman" w:eastAsia="华文楷体" w:hAnsi="Times New Roman" w:hint="eastAsia"/>
          <w:szCs w:val="21"/>
        </w:rPr>
        <w:t>中导入上述</w:t>
      </w:r>
      <w:r w:rsidRPr="00B14BFF">
        <w:rPr>
          <w:rFonts w:ascii="Times New Roman" w:eastAsia="华文楷体" w:hAnsi="Times New Roman" w:hint="eastAsia"/>
          <w:szCs w:val="21"/>
        </w:rPr>
        <w:t>*.x_t</w:t>
      </w:r>
      <w:r w:rsidRPr="00B14BFF">
        <w:rPr>
          <w:rFonts w:ascii="Times New Roman" w:eastAsia="华文楷体" w:hAnsi="Times New Roman" w:hint="eastAsia"/>
          <w:szCs w:val="21"/>
        </w:rPr>
        <w:t>文件；</w:t>
      </w:r>
    </w:p>
    <w:p w14:paraId="7B03DDDA" w14:textId="77777777" w:rsidR="00693AE4" w:rsidRPr="00B14BFF" w:rsidRDefault="00693AE4" w:rsidP="00693AE4">
      <w:pPr>
        <w:pStyle w:val="a7"/>
        <w:ind w:left="278" w:firstLineChars="0" w:firstLine="142"/>
        <w:rPr>
          <w:rFonts w:ascii="Times New Roman" w:eastAsia="华文楷体" w:hAnsi="Times New Roman"/>
          <w:szCs w:val="21"/>
        </w:rPr>
      </w:pPr>
      <w:r w:rsidRPr="00B14BFF">
        <w:rPr>
          <w:rFonts w:ascii="Times New Roman" w:eastAsia="华文楷体" w:hAnsi="Times New Roman" w:hint="eastAsia"/>
          <w:szCs w:val="21"/>
        </w:rPr>
        <w:t>3</w:t>
      </w:r>
      <w:r w:rsidRPr="00B14BFF">
        <w:rPr>
          <w:rFonts w:ascii="Times New Roman" w:eastAsia="华文楷体" w:hAnsi="Times New Roman" w:hint="eastAsia"/>
          <w:szCs w:val="21"/>
        </w:rPr>
        <w:t>选取温度场分析类型，设置材料参数，选取合适的单元；</w:t>
      </w:r>
    </w:p>
    <w:p w14:paraId="5E62F49F"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4</w:t>
      </w:r>
      <w:r w:rsidRPr="00B14BFF">
        <w:rPr>
          <w:rFonts w:ascii="Times New Roman" w:eastAsia="华文楷体" w:hAnsi="Times New Roman" w:hint="eastAsia"/>
          <w:szCs w:val="21"/>
        </w:rPr>
        <w:t>选取合适的单元尺寸，用</w:t>
      </w:r>
      <w:r w:rsidRPr="00B14BFF">
        <w:rPr>
          <w:rFonts w:ascii="Times New Roman" w:eastAsia="华文楷体" w:hAnsi="Times New Roman" w:hint="eastAsia"/>
          <w:szCs w:val="21"/>
        </w:rPr>
        <w:t>MESHTOOL</w:t>
      </w:r>
      <w:r w:rsidRPr="00B14BFF">
        <w:rPr>
          <w:rFonts w:ascii="Times New Roman" w:eastAsia="华文楷体" w:hAnsi="Times New Roman" w:hint="eastAsia"/>
          <w:szCs w:val="21"/>
        </w:rPr>
        <w:t>划分网格；</w:t>
      </w:r>
    </w:p>
    <w:p w14:paraId="154F5E7E"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5</w:t>
      </w:r>
      <w:r w:rsidRPr="00B14BFF">
        <w:rPr>
          <w:rFonts w:ascii="Times New Roman" w:eastAsia="华文楷体" w:hAnsi="Times New Roman" w:hint="eastAsia"/>
          <w:szCs w:val="21"/>
        </w:rPr>
        <w:t>添加约束条件；</w:t>
      </w:r>
    </w:p>
    <w:p w14:paraId="20E8BC60"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6</w:t>
      </w:r>
      <w:r w:rsidRPr="00B14BFF">
        <w:rPr>
          <w:rFonts w:ascii="Times New Roman" w:eastAsia="华文楷体" w:hAnsi="Times New Roman" w:hint="eastAsia"/>
          <w:szCs w:val="21"/>
        </w:rPr>
        <w:t>设置热源温度，对流系数等；</w:t>
      </w:r>
    </w:p>
    <w:p w14:paraId="1B8F75FC" w14:textId="77777777" w:rsidR="00693AE4" w:rsidRPr="00B14BFF" w:rsidRDefault="00693AE4" w:rsidP="00693AE4">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7</w:t>
      </w:r>
      <w:r w:rsidRPr="00B14BFF">
        <w:rPr>
          <w:rFonts w:ascii="Times New Roman" w:eastAsia="华文楷体" w:hAnsi="Times New Roman" w:hint="eastAsia"/>
          <w:szCs w:val="21"/>
        </w:rPr>
        <w:t>开始求解；</w:t>
      </w:r>
    </w:p>
    <w:p w14:paraId="77C78A0D" w14:textId="78A89DEC" w:rsidR="00693AE4" w:rsidRDefault="00693AE4" w:rsidP="00816D56">
      <w:pPr>
        <w:pStyle w:val="a7"/>
        <w:ind w:left="-142" w:firstLineChars="0" w:firstLine="562"/>
        <w:rPr>
          <w:rFonts w:ascii="Times New Roman" w:eastAsia="华文楷体" w:hAnsi="Times New Roman"/>
          <w:szCs w:val="21"/>
        </w:rPr>
      </w:pPr>
      <w:r w:rsidRPr="00B14BFF">
        <w:rPr>
          <w:rFonts w:ascii="Times New Roman" w:eastAsia="华文楷体" w:hAnsi="Times New Roman" w:hint="eastAsia"/>
          <w:szCs w:val="21"/>
        </w:rPr>
        <w:t>8</w:t>
      </w:r>
      <w:r w:rsidRPr="00B14BFF">
        <w:rPr>
          <w:rFonts w:ascii="Times New Roman" w:eastAsia="华文楷体" w:hAnsi="Times New Roman" w:hint="eastAsia"/>
          <w:szCs w:val="21"/>
        </w:rPr>
        <w:t>结果后处理。</w:t>
      </w:r>
    </w:p>
    <w:p w14:paraId="77BF5F11" w14:textId="3A09D8AF" w:rsidR="00E3378D" w:rsidRPr="00B14BFF" w:rsidRDefault="00E3378D" w:rsidP="00816D56">
      <w:pPr>
        <w:pStyle w:val="a7"/>
        <w:ind w:left="-142" w:firstLineChars="0" w:firstLine="562"/>
        <w:rPr>
          <w:rFonts w:ascii="Times New Roman" w:eastAsia="华文楷体" w:hAnsi="Times New Roman"/>
          <w:szCs w:val="21"/>
        </w:rPr>
      </w:pPr>
      <w:r w:rsidRPr="00E3378D">
        <w:rPr>
          <w:rFonts w:ascii="Times New Roman" w:eastAsia="华文楷体" w:hAnsi="Times New Roman"/>
          <w:noProof/>
          <w:szCs w:val="21"/>
        </w:rPr>
        <w:drawing>
          <wp:inline distT="0" distB="0" distL="0" distR="0" wp14:anchorId="26CA7F6D" wp14:editId="4CFBE90C">
            <wp:extent cx="3810000" cy="189123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4170" cy="1898273"/>
                    </a:xfrm>
                    <a:prstGeom prst="rect">
                      <a:avLst/>
                    </a:prstGeom>
                  </pic:spPr>
                </pic:pic>
              </a:graphicData>
            </a:graphic>
          </wp:inline>
        </w:drawing>
      </w:r>
    </w:p>
    <w:p w14:paraId="791D164A" w14:textId="498FEC4A" w:rsidR="00B44E00" w:rsidRPr="00B14BFF" w:rsidRDefault="00B44E00" w:rsidP="00B44E00">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把微分方程的边值问题转变为等价的变分问题的前提是什么，如何设计出对应的泛函表达式？</w:t>
      </w:r>
      <w:r w:rsidRPr="00B14BFF">
        <w:rPr>
          <w:rFonts w:ascii="Times New Roman" w:eastAsia="华文楷体" w:hAnsi="Times New Roman" w:hint="eastAsia"/>
          <w:b/>
          <w:bCs/>
          <w:szCs w:val="21"/>
          <w:highlight w:val="cyan"/>
        </w:rPr>
        <w:t>（</w:t>
      </w:r>
      <w:r w:rsidRPr="00B14BFF">
        <w:rPr>
          <w:rFonts w:ascii="Times New Roman" w:eastAsia="华文楷体" w:hAnsi="Times New Roman" w:hint="eastAsia"/>
          <w:b/>
          <w:bCs/>
          <w:szCs w:val="21"/>
          <w:highlight w:val="cyan"/>
        </w:rPr>
        <w:t>2</w:t>
      </w:r>
      <w:r w:rsidRPr="00B14BFF">
        <w:rPr>
          <w:rFonts w:ascii="Times New Roman" w:eastAsia="华文楷体" w:hAnsi="Times New Roman"/>
          <w:b/>
          <w:bCs/>
          <w:szCs w:val="21"/>
          <w:highlight w:val="cyan"/>
        </w:rPr>
        <w:t>013</w:t>
      </w:r>
      <w:r w:rsidRPr="00B14BFF">
        <w:rPr>
          <w:rFonts w:ascii="Times New Roman" w:eastAsia="华文楷体" w:hAnsi="Times New Roman" w:hint="eastAsia"/>
          <w:b/>
          <w:bCs/>
          <w:szCs w:val="21"/>
          <w:highlight w:val="cyan"/>
        </w:rPr>
        <w:t>简答题）</w:t>
      </w:r>
      <w:r w:rsidRPr="00B14BFF">
        <w:rPr>
          <w:rFonts w:ascii="Times New Roman" w:eastAsia="华文楷体" w:hAnsi="Times New Roman" w:hint="eastAsia"/>
          <w:b/>
          <w:bCs/>
          <w:szCs w:val="21"/>
          <w:highlight w:val="yellow"/>
        </w:rPr>
        <w:t>（第五章</w:t>
      </w:r>
      <w:r w:rsidRPr="00B14BFF">
        <w:rPr>
          <w:rFonts w:ascii="Times New Roman" w:eastAsia="华文楷体" w:hAnsi="Times New Roman" w:hint="eastAsia"/>
          <w:b/>
          <w:bCs/>
          <w:szCs w:val="21"/>
          <w:highlight w:val="yellow"/>
        </w:rPr>
        <w:t xml:space="preserve"> </w:t>
      </w:r>
      <w:r w:rsidRPr="00B14BFF">
        <w:rPr>
          <w:rFonts w:ascii="Times New Roman" w:eastAsia="华文楷体" w:hAnsi="Times New Roman" w:hint="eastAsia"/>
          <w:b/>
          <w:bCs/>
          <w:szCs w:val="21"/>
          <w:highlight w:val="yellow"/>
        </w:rPr>
        <w:t>变分法初步）</w:t>
      </w:r>
    </w:p>
    <w:p w14:paraId="7F306752" w14:textId="5ED3EAB7" w:rsidR="00B26F79" w:rsidRPr="00B14BFF" w:rsidRDefault="00B44E00" w:rsidP="00794E55">
      <w:pPr>
        <w:pStyle w:val="a7"/>
        <w:ind w:left="-142" w:firstLineChars="0" w:firstLine="0"/>
        <w:rPr>
          <w:rFonts w:ascii="Times New Roman" w:eastAsia="华文楷体" w:hAnsi="Times New Roman"/>
          <w:szCs w:val="21"/>
        </w:rPr>
      </w:pPr>
      <w:r w:rsidRPr="00B14BFF">
        <w:rPr>
          <w:rFonts w:ascii="Times New Roman" w:eastAsia="华文楷体" w:hAnsi="Times New Roman" w:hint="eastAsia"/>
          <w:szCs w:val="21"/>
        </w:rPr>
        <w:t>答：根据美国数学家弗里德里希斯的证明：对于一个正定算子方程，一定有一个与之等价的泛函极小值问题。因此将微分方程的边界问题转化为与之等价的泛函的前提条件是该微分方程是一个正定算子方程。设计对应的泛函表达式则是根据变分原理，以“函数内积”的方法来实现的。</w:t>
      </w:r>
    </w:p>
    <w:p w14:paraId="2470D575" w14:textId="21E181D6" w:rsidR="008F535B" w:rsidRPr="00B14BFF" w:rsidRDefault="008F535B" w:rsidP="00C3432E">
      <w:pPr>
        <w:pStyle w:val="a7"/>
        <w:numPr>
          <w:ilvl w:val="0"/>
          <w:numId w:val="1"/>
        </w:numPr>
        <w:ind w:left="-142" w:firstLineChars="0"/>
        <w:rPr>
          <w:rFonts w:ascii="Times New Roman" w:eastAsia="华文楷体" w:hAnsi="Times New Roman"/>
          <w:szCs w:val="21"/>
          <w:highlight w:val="cyan"/>
        </w:rPr>
      </w:pPr>
      <w:r w:rsidRPr="00B14BFF">
        <w:rPr>
          <w:rFonts w:ascii="Times New Roman" w:eastAsia="华文楷体" w:hAnsi="Times New Roman" w:hint="eastAsia"/>
          <w:szCs w:val="21"/>
          <w:highlight w:val="cyan"/>
        </w:rPr>
        <w:t>设</w:t>
      </w:r>
      <w:r w:rsidRPr="00B14BFF">
        <w:rPr>
          <w:rFonts w:ascii="Times New Roman" w:eastAsia="华文楷体" w:hAnsi="Times New Roman" w:hint="eastAsia"/>
          <w:szCs w:val="21"/>
          <w:highlight w:val="cyan"/>
        </w:rPr>
        <w:t>T</w:t>
      </w:r>
      <w:r w:rsidRPr="00B14BFF">
        <w:rPr>
          <w:rFonts w:ascii="Times New Roman" w:eastAsia="华文楷体" w:hAnsi="Times New Roman" w:hint="eastAsia"/>
          <w:szCs w:val="21"/>
          <w:highlight w:val="cyan"/>
        </w:rPr>
        <w:t>是对称正定算子，其定义域为</w:t>
      </w:r>
      <w:r w:rsidRPr="00B14BFF">
        <w:rPr>
          <w:rFonts w:ascii="Times New Roman" w:eastAsia="华文楷体" w:hAnsi="Times New Roman" w:hint="eastAsia"/>
          <w:szCs w:val="21"/>
          <w:highlight w:val="cyan"/>
        </w:rPr>
        <w:t>D</w:t>
      </w:r>
      <w:r w:rsidRPr="00B14BFF">
        <w:rPr>
          <w:rFonts w:ascii="Times New Roman" w:eastAsia="华文楷体" w:hAnsi="Times New Roman" w:hint="eastAsia"/>
          <w:szCs w:val="21"/>
          <w:highlight w:val="cyan"/>
        </w:rPr>
        <w:t>，值域为</w:t>
      </w:r>
      <w:r w:rsidRPr="00B14BFF">
        <w:rPr>
          <w:rFonts w:ascii="Times New Roman" w:eastAsia="华文楷体" w:hAnsi="Times New Roman"/>
          <w:szCs w:val="21"/>
          <w:highlight w:val="cyan"/>
        </w:rPr>
        <w:t>T(D)</w:t>
      </w:r>
      <w:r w:rsidRPr="00B14BFF">
        <w:rPr>
          <w:rFonts w:ascii="Times New Roman" w:eastAsia="华文楷体" w:hAnsi="Times New Roman" w:hint="eastAsia"/>
          <w:szCs w:val="21"/>
          <w:highlight w:val="cyan"/>
        </w:rPr>
        <w:t>，</w:t>
      </w:r>
      <w:r w:rsidRPr="00B14BFF">
        <w:rPr>
          <w:rFonts w:ascii="Times New Roman" w:eastAsia="华文楷体" w:hAnsi="Times New Roman" w:hint="eastAsia"/>
          <w:szCs w:val="21"/>
          <w:highlight w:val="cyan"/>
        </w:rPr>
        <w:t>u</w:t>
      </w:r>
      <w:r w:rsidRPr="00B14BFF">
        <w:rPr>
          <w:rFonts w:ascii="Times New Roman" w:eastAsia="华文楷体" w:hAnsi="Times New Roman" w:hint="eastAsia"/>
          <w:szCs w:val="21"/>
          <w:highlight w:val="cyan"/>
        </w:rPr>
        <w:t>∈</w:t>
      </w:r>
      <w:r w:rsidRPr="00B14BFF">
        <w:rPr>
          <w:rFonts w:ascii="Times New Roman" w:eastAsia="华文楷体" w:hAnsi="Times New Roman"/>
          <w:szCs w:val="21"/>
          <w:highlight w:val="cyan"/>
        </w:rPr>
        <w:t>D</w:t>
      </w:r>
      <w:r w:rsidRPr="00B14BFF">
        <w:rPr>
          <w:rFonts w:ascii="Times New Roman" w:eastAsia="华文楷体" w:hAnsi="Times New Roman" w:hint="eastAsia"/>
          <w:szCs w:val="21"/>
          <w:highlight w:val="cyan"/>
        </w:rPr>
        <w:t>，</w:t>
      </w:r>
      <w:r w:rsidRPr="00B14BFF">
        <w:rPr>
          <w:rFonts w:ascii="Times New Roman" w:eastAsia="华文楷体" w:hAnsi="Times New Roman" w:hint="eastAsia"/>
          <w:szCs w:val="21"/>
          <w:highlight w:val="cyan"/>
        </w:rPr>
        <w:t>f</w:t>
      </w:r>
      <w:r w:rsidRPr="00B14BFF">
        <w:rPr>
          <w:rFonts w:ascii="Times New Roman" w:eastAsia="华文楷体" w:hAnsi="Times New Roman" w:hint="eastAsia"/>
          <w:szCs w:val="21"/>
          <w:highlight w:val="cyan"/>
        </w:rPr>
        <w:t>∈</w:t>
      </w:r>
      <w:r w:rsidRPr="00B14BFF">
        <w:rPr>
          <w:rFonts w:ascii="Times New Roman" w:eastAsia="华文楷体" w:hAnsi="Times New Roman"/>
          <w:szCs w:val="21"/>
          <w:highlight w:val="cyan"/>
        </w:rPr>
        <w:t>T(D)</w:t>
      </w:r>
      <w:r w:rsidRPr="00B14BFF">
        <w:rPr>
          <w:rFonts w:ascii="Times New Roman" w:eastAsia="华文楷体" w:hAnsi="Times New Roman" w:hint="eastAsia"/>
          <w:szCs w:val="21"/>
          <w:highlight w:val="cyan"/>
        </w:rPr>
        <w:t>，若算子方程</w:t>
      </w:r>
      <w:r w:rsidRPr="00B14BFF">
        <w:rPr>
          <w:rFonts w:ascii="Times New Roman" w:eastAsia="华文楷体" w:hAnsi="Times New Roman" w:hint="eastAsia"/>
          <w:szCs w:val="21"/>
          <w:highlight w:val="cyan"/>
        </w:rPr>
        <w:t>Tu=f</w:t>
      </w:r>
      <w:r w:rsidRPr="00B14BFF">
        <w:rPr>
          <w:rFonts w:ascii="Times New Roman" w:eastAsia="华文楷体" w:hAnsi="Times New Roman" w:hint="eastAsia"/>
          <w:szCs w:val="21"/>
          <w:highlight w:val="cyan"/>
        </w:rPr>
        <w:t>存在解</w:t>
      </w:r>
      <w:r w:rsidRPr="00B14BFF">
        <w:rPr>
          <w:rFonts w:ascii="Times New Roman" w:eastAsia="华文楷体" w:hAnsi="Times New Roman" w:hint="eastAsia"/>
          <w:szCs w:val="21"/>
          <w:highlight w:val="cyan"/>
        </w:rPr>
        <w:t>u</w:t>
      </w:r>
      <w:r w:rsidRPr="00B14BFF">
        <w:rPr>
          <w:rFonts w:ascii="Times New Roman" w:eastAsia="华文楷体" w:hAnsi="Times New Roman"/>
          <w:szCs w:val="21"/>
          <w:highlight w:val="cyan"/>
        </w:rPr>
        <w:t>=u0</w:t>
      </w:r>
      <w:r w:rsidRPr="00B14BFF">
        <w:rPr>
          <w:rFonts w:ascii="Times New Roman" w:eastAsia="华文楷体" w:hAnsi="Times New Roman" w:hint="eastAsia"/>
          <w:szCs w:val="21"/>
          <w:highlight w:val="cyan"/>
        </w:rPr>
        <w:t>，则</w:t>
      </w:r>
      <w:r w:rsidRPr="00B14BFF">
        <w:rPr>
          <w:rFonts w:ascii="Times New Roman" w:eastAsia="华文楷体" w:hAnsi="Times New Roman" w:hint="eastAsia"/>
          <w:szCs w:val="21"/>
          <w:highlight w:val="cyan"/>
        </w:rPr>
        <w:t>u</w:t>
      </w:r>
      <w:r w:rsidRPr="00B14BFF">
        <w:rPr>
          <w:rFonts w:ascii="Times New Roman" w:eastAsia="华文楷体" w:hAnsi="Times New Roman"/>
          <w:szCs w:val="21"/>
          <w:highlight w:val="cyan"/>
        </w:rPr>
        <w:t>0</w:t>
      </w:r>
      <w:r w:rsidRPr="00B14BFF">
        <w:rPr>
          <w:rFonts w:ascii="Times New Roman" w:eastAsia="华文楷体" w:hAnsi="Times New Roman" w:hint="eastAsia"/>
          <w:szCs w:val="21"/>
          <w:highlight w:val="cyan"/>
        </w:rPr>
        <w:t>满足的充分必要条件是什么？</w:t>
      </w:r>
      <w:r w:rsidR="00DC7087" w:rsidRPr="00B14BFF">
        <w:rPr>
          <w:rFonts w:ascii="Times New Roman" w:eastAsia="华文楷体" w:hAnsi="Times New Roman" w:hint="eastAsia"/>
          <w:b/>
          <w:bCs/>
          <w:szCs w:val="21"/>
          <w:highlight w:val="cyan"/>
        </w:rPr>
        <w:t>（</w:t>
      </w:r>
      <w:r w:rsidR="00DC7087" w:rsidRPr="00B14BFF">
        <w:rPr>
          <w:rFonts w:ascii="Times New Roman" w:eastAsia="华文楷体" w:hAnsi="Times New Roman" w:hint="eastAsia"/>
          <w:b/>
          <w:bCs/>
          <w:szCs w:val="21"/>
          <w:highlight w:val="cyan"/>
        </w:rPr>
        <w:t>2</w:t>
      </w:r>
      <w:r w:rsidR="00DC7087" w:rsidRPr="00B14BFF">
        <w:rPr>
          <w:rFonts w:ascii="Times New Roman" w:eastAsia="华文楷体" w:hAnsi="Times New Roman"/>
          <w:b/>
          <w:bCs/>
          <w:szCs w:val="21"/>
          <w:highlight w:val="cyan"/>
        </w:rPr>
        <w:t>014</w:t>
      </w:r>
      <w:r w:rsidR="00DC7087" w:rsidRPr="00B14BFF">
        <w:rPr>
          <w:rFonts w:ascii="Times New Roman" w:eastAsia="华文楷体" w:hAnsi="Times New Roman" w:hint="eastAsia"/>
          <w:b/>
          <w:bCs/>
          <w:szCs w:val="21"/>
          <w:highlight w:val="cyan"/>
        </w:rPr>
        <w:t>简答题，答案在</w:t>
      </w:r>
      <w:r w:rsidR="00DC7087" w:rsidRPr="00B14BFF">
        <w:rPr>
          <w:rFonts w:ascii="Times New Roman" w:eastAsia="华文楷体" w:hAnsi="Times New Roman" w:hint="eastAsia"/>
          <w:b/>
          <w:bCs/>
          <w:szCs w:val="21"/>
          <w:highlight w:val="cyan"/>
        </w:rPr>
        <w:t>2</w:t>
      </w:r>
      <w:r w:rsidR="00DC7087" w:rsidRPr="00B14BFF">
        <w:rPr>
          <w:rFonts w:ascii="Times New Roman" w:eastAsia="华文楷体" w:hAnsi="Times New Roman"/>
          <w:b/>
          <w:bCs/>
          <w:szCs w:val="21"/>
          <w:highlight w:val="cyan"/>
        </w:rPr>
        <w:t>012</w:t>
      </w:r>
      <w:r w:rsidR="00DC7087" w:rsidRPr="00B14BFF">
        <w:rPr>
          <w:rFonts w:ascii="Times New Roman" w:eastAsia="华文楷体" w:hAnsi="Times New Roman" w:hint="eastAsia"/>
          <w:b/>
          <w:bCs/>
          <w:szCs w:val="21"/>
          <w:highlight w:val="cyan"/>
        </w:rPr>
        <w:t>第</w:t>
      </w:r>
      <w:r w:rsidR="00DC7087" w:rsidRPr="00B14BFF">
        <w:rPr>
          <w:rFonts w:ascii="Times New Roman" w:eastAsia="华文楷体" w:hAnsi="Times New Roman"/>
          <w:b/>
          <w:bCs/>
          <w:szCs w:val="21"/>
          <w:highlight w:val="cyan"/>
        </w:rPr>
        <w:t>7</w:t>
      </w:r>
      <w:r w:rsidR="00DC7087" w:rsidRPr="00B14BFF">
        <w:rPr>
          <w:rFonts w:ascii="Times New Roman" w:eastAsia="华文楷体" w:hAnsi="Times New Roman" w:hint="eastAsia"/>
          <w:b/>
          <w:bCs/>
          <w:szCs w:val="21"/>
          <w:highlight w:val="cyan"/>
        </w:rPr>
        <w:t>题题干中）</w:t>
      </w:r>
    </w:p>
    <w:p w14:paraId="633EBDCA" w14:textId="419DDD90" w:rsidR="00DC7087" w:rsidRPr="00B14BFF" w:rsidRDefault="00DC7087" w:rsidP="00DC7087">
      <w:pPr>
        <w:ind w:left="-584"/>
        <w:rPr>
          <w:rStyle w:val="fontstyle01"/>
          <w:rFonts w:ascii="Times New Roman" w:eastAsia="华文楷体" w:hAnsi="Times New Roman" w:hint="default"/>
          <w:sz w:val="21"/>
          <w:szCs w:val="21"/>
        </w:rPr>
      </w:pPr>
      <w:r w:rsidRPr="00B14BFF">
        <w:rPr>
          <w:rFonts w:ascii="Times New Roman" w:eastAsia="华文楷体" w:hAnsi="Times New Roman" w:hint="eastAsia"/>
          <w:szCs w:val="21"/>
        </w:rPr>
        <w:t>答：</w:t>
      </w:r>
      <w:r w:rsidRPr="00B14BFF">
        <w:rPr>
          <w:rStyle w:val="fontstyle01"/>
          <w:rFonts w:ascii="Times New Roman" w:eastAsia="华文楷体" w:hAnsi="Times New Roman" w:hint="default"/>
          <w:sz w:val="21"/>
          <w:szCs w:val="21"/>
        </w:rPr>
        <w:t>变分原理的定理：当</w:t>
      </w:r>
      <w:r w:rsidRPr="00B14BFF">
        <w:rPr>
          <w:rStyle w:val="fontstyle01"/>
          <w:rFonts w:ascii="Times New Roman" w:eastAsia="华文楷体" w:hAnsi="Times New Roman" w:hint="default"/>
          <w:sz w:val="21"/>
          <w:szCs w:val="21"/>
        </w:rPr>
        <w:t xml:space="preserve"> </w:t>
      </w:r>
      <w:r w:rsidRPr="00B14BFF">
        <w:rPr>
          <w:rStyle w:val="fontstyle21"/>
          <w:rFonts w:ascii="Times New Roman" w:eastAsia="华文楷体" w:hAnsi="Times New Roman"/>
          <w:sz w:val="21"/>
          <w:szCs w:val="21"/>
        </w:rPr>
        <w:t xml:space="preserve">T </w:t>
      </w:r>
      <w:r w:rsidRPr="00B14BFF">
        <w:rPr>
          <w:rStyle w:val="fontstyle01"/>
          <w:rFonts w:ascii="Times New Roman" w:eastAsia="华文楷体" w:hAnsi="Times New Roman" w:hint="default"/>
          <w:sz w:val="21"/>
          <w:szCs w:val="21"/>
        </w:rPr>
        <w:t>是对称正定算子，若算子方程</w:t>
      </w:r>
      <w:r w:rsidRPr="00B14BFF">
        <w:rPr>
          <w:rStyle w:val="fontstyle31"/>
          <w:rFonts w:ascii="Times New Roman" w:eastAsia="华文楷体" w:hAnsi="Times New Roman"/>
          <w:sz w:val="21"/>
          <w:szCs w:val="21"/>
        </w:rPr>
        <w:t>Tu</w:t>
      </w:r>
      <w:r w:rsidRPr="00B14BFF">
        <w:rPr>
          <w:rStyle w:val="fontstyle41"/>
          <w:rFonts w:ascii="Times New Roman" w:eastAsia="华文楷体" w:hAnsi="Times New Roman" w:hint="eastAsia"/>
          <w:sz w:val="21"/>
          <w:szCs w:val="21"/>
        </w:rPr>
        <w:sym w:font="Symbol" w:char="F03D"/>
      </w:r>
      <w:r w:rsidRPr="00B14BFF">
        <w:rPr>
          <w:rStyle w:val="fontstyle31"/>
          <w:rFonts w:ascii="Times New Roman" w:eastAsia="华文楷体" w:hAnsi="Times New Roman"/>
          <w:sz w:val="21"/>
          <w:szCs w:val="21"/>
        </w:rPr>
        <w:t xml:space="preserve"> f </w:t>
      </w:r>
      <w:r w:rsidRPr="00B14BFF">
        <w:rPr>
          <w:rStyle w:val="fontstyle01"/>
          <w:rFonts w:ascii="Times New Roman" w:eastAsia="华文楷体" w:hAnsi="Times New Roman" w:hint="default"/>
          <w:sz w:val="21"/>
          <w:szCs w:val="21"/>
        </w:rPr>
        <w:t>存在解</w:t>
      </w:r>
      <w:r w:rsidRPr="00B14BFF">
        <w:rPr>
          <w:rStyle w:val="fontstyle01"/>
          <w:rFonts w:ascii="Times New Roman" w:eastAsia="华文楷体" w:hAnsi="Times New Roman" w:hint="default"/>
          <w:sz w:val="21"/>
          <w:szCs w:val="21"/>
        </w:rPr>
        <w:t xml:space="preserve"> </w:t>
      </w:r>
      <w:r w:rsidRPr="00B14BFF">
        <w:rPr>
          <w:rStyle w:val="fontstyle31"/>
          <w:rFonts w:ascii="Times New Roman" w:eastAsia="华文楷体" w:hAnsi="Times New Roman"/>
          <w:sz w:val="21"/>
          <w:szCs w:val="21"/>
        </w:rPr>
        <w:t xml:space="preserve">u </w:t>
      </w:r>
      <w:r w:rsidRPr="00B14BFF">
        <w:rPr>
          <w:rStyle w:val="fontstyle41"/>
          <w:rFonts w:ascii="Times New Roman" w:eastAsia="华文楷体" w:hAnsi="Times New Roman" w:hint="eastAsia"/>
          <w:sz w:val="21"/>
          <w:szCs w:val="21"/>
        </w:rPr>
        <w:sym w:font="Symbol" w:char="F03D"/>
      </w:r>
      <w:r w:rsidRPr="00B14BFF">
        <w:rPr>
          <w:rStyle w:val="fontstyle31"/>
          <w:rFonts w:ascii="Times New Roman" w:eastAsia="华文楷体" w:hAnsi="Times New Roman"/>
          <w:sz w:val="21"/>
          <w:szCs w:val="21"/>
        </w:rPr>
        <w:t xml:space="preserve"> u</w:t>
      </w:r>
      <w:r w:rsidRPr="00B14BFF">
        <w:rPr>
          <w:rStyle w:val="fontstyle41"/>
          <w:rFonts w:ascii="Times New Roman" w:eastAsia="华文楷体" w:hAnsi="Times New Roman"/>
          <w:sz w:val="21"/>
          <w:szCs w:val="21"/>
        </w:rPr>
        <w:t xml:space="preserve"> </w:t>
      </w:r>
      <w:r w:rsidRPr="00B14BFF">
        <w:rPr>
          <w:rStyle w:val="fontstyle21"/>
          <w:rFonts w:ascii="Times New Roman" w:eastAsia="华文楷体" w:hAnsi="Times New Roman"/>
          <w:sz w:val="21"/>
          <w:szCs w:val="21"/>
        </w:rPr>
        <w:t xml:space="preserve">0 </w:t>
      </w:r>
      <w:r w:rsidRPr="00B14BFF">
        <w:rPr>
          <w:rStyle w:val="fontstyle01"/>
          <w:rFonts w:ascii="Times New Roman" w:eastAsia="华文楷体" w:hAnsi="Times New Roman" w:hint="default"/>
          <w:sz w:val="21"/>
          <w:szCs w:val="21"/>
        </w:rPr>
        <w:t>，则</w:t>
      </w:r>
      <w:r w:rsidRPr="00B14BFF">
        <w:rPr>
          <w:rStyle w:val="fontstyle01"/>
          <w:rFonts w:ascii="Times New Roman" w:eastAsia="华文楷体" w:hAnsi="Times New Roman" w:hint="default"/>
          <w:sz w:val="21"/>
          <w:szCs w:val="21"/>
        </w:rPr>
        <w:t xml:space="preserve"> </w:t>
      </w:r>
      <w:r w:rsidRPr="00B14BFF">
        <w:rPr>
          <w:rStyle w:val="fontstyle31"/>
          <w:rFonts w:ascii="Times New Roman" w:eastAsia="华文楷体" w:hAnsi="Times New Roman"/>
          <w:sz w:val="21"/>
          <w:szCs w:val="21"/>
        </w:rPr>
        <w:t>u</w:t>
      </w:r>
      <w:r w:rsidRPr="00B14BFF">
        <w:rPr>
          <w:rStyle w:val="fontstyle21"/>
          <w:rFonts w:ascii="Times New Roman" w:eastAsia="华文楷体" w:hAnsi="Times New Roman"/>
          <w:sz w:val="21"/>
          <w:szCs w:val="21"/>
        </w:rPr>
        <w:t xml:space="preserve">0 </w:t>
      </w:r>
      <w:r w:rsidRPr="00B14BFF">
        <w:rPr>
          <w:rStyle w:val="fontstyle01"/>
          <w:rFonts w:ascii="Times New Roman" w:eastAsia="华文楷体" w:hAnsi="Times New Roman" w:hint="default"/>
          <w:sz w:val="21"/>
          <w:szCs w:val="21"/>
        </w:rPr>
        <w:t>所满足的充分必要条件是泛函</w:t>
      </w:r>
      <w:r w:rsidRPr="00B14BFF">
        <w:rPr>
          <w:rStyle w:val="fontstyle01"/>
          <w:rFonts w:ascii="Times New Roman" w:eastAsia="华文楷体" w:hAnsi="Times New Roman" w:hint="default"/>
          <w:sz w:val="21"/>
          <w:szCs w:val="21"/>
        </w:rPr>
        <w:t xml:space="preserve"> </w:t>
      </w:r>
      <w:r w:rsidRPr="00B14BFF">
        <w:rPr>
          <w:rStyle w:val="fontstyle31"/>
          <w:rFonts w:ascii="Times New Roman" w:eastAsia="华文楷体" w:hAnsi="Times New Roman"/>
          <w:sz w:val="21"/>
          <w:szCs w:val="21"/>
        </w:rPr>
        <w:t xml:space="preserve">J </w:t>
      </w:r>
      <w:r w:rsidRPr="00B14BFF">
        <w:rPr>
          <w:rStyle w:val="fontstyle41"/>
          <w:rFonts w:ascii="Times New Roman" w:eastAsia="华文楷体" w:hAnsi="Times New Roman" w:hint="eastAsia"/>
          <w:sz w:val="21"/>
          <w:szCs w:val="21"/>
        </w:rPr>
        <w:sym w:font="Symbol" w:char="F05B"/>
      </w:r>
      <w:r w:rsidRPr="00B14BFF">
        <w:rPr>
          <w:rStyle w:val="fontstyle31"/>
          <w:rFonts w:ascii="Times New Roman" w:eastAsia="华文楷体" w:hAnsi="Times New Roman"/>
          <w:sz w:val="21"/>
          <w:szCs w:val="21"/>
        </w:rPr>
        <w:t xml:space="preserve">u </w:t>
      </w:r>
      <w:r w:rsidRPr="00B14BFF">
        <w:rPr>
          <w:rStyle w:val="fontstyle41"/>
          <w:rFonts w:ascii="Times New Roman" w:eastAsia="华文楷体" w:hAnsi="Times New Roman" w:hint="eastAsia"/>
          <w:sz w:val="21"/>
          <w:szCs w:val="21"/>
        </w:rPr>
        <w:sym w:font="Symbol" w:char="F05D"/>
      </w:r>
      <w:r w:rsidRPr="00B14BFF">
        <w:rPr>
          <w:rStyle w:val="fontstyle41"/>
          <w:rFonts w:ascii="Times New Roman" w:eastAsia="华文楷体" w:hAnsi="Times New Roman"/>
          <w:sz w:val="21"/>
          <w:szCs w:val="21"/>
        </w:rPr>
        <w:t xml:space="preserve"> </w:t>
      </w:r>
      <w:r w:rsidRPr="00B14BFF">
        <w:rPr>
          <w:rStyle w:val="fontstyle41"/>
          <w:rFonts w:ascii="Times New Roman" w:eastAsia="华文楷体" w:hAnsi="Times New Roman" w:hint="eastAsia"/>
          <w:sz w:val="21"/>
          <w:szCs w:val="21"/>
        </w:rPr>
        <w:sym w:font="Symbol" w:char="F03D"/>
      </w:r>
      <w:r w:rsidRPr="00B14BFF">
        <w:rPr>
          <w:rStyle w:val="fontstyle41"/>
          <w:rFonts w:ascii="Times New Roman" w:eastAsia="华文楷体" w:hAnsi="Times New Roman"/>
          <w:sz w:val="21"/>
          <w:szCs w:val="21"/>
        </w:rPr>
        <w:t xml:space="preserve">  </w:t>
      </w:r>
      <w:r w:rsidRPr="00B14BFF">
        <w:rPr>
          <w:rStyle w:val="fontstyle21"/>
          <w:rFonts w:ascii="Times New Roman" w:eastAsia="华文楷体" w:hAnsi="Times New Roman"/>
          <w:sz w:val="21"/>
          <w:szCs w:val="21"/>
        </w:rPr>
        <w:t>(</w:t>
      </w:r>
      <w:r w:rsidRPr="00B14BFF">
        <w:rPr>
          <w:rStyle w:val="fontstyle31"/>
          <w:rFonts w:ascii="Times New Roman" w:eastAsia="华文楷体" w:hAnsi="Times New Roman"/>
          <w:sz w:val="21"/>
          <w:szCs w:val="21"/>
        </w:rPr>
        <w:t>Tu</w:t>
      </w:r>
      <w:r w:rsidRPr="00B14BFF">
        <w:rPr>
          <w:rStyle w:val="fontstyle21"/>
          <w:rFonts w:ascii="Times New Roman" w:eastAsia="华文楷体" w:hAnsi="Times New Roman"/>
          <w:sz w:val="21"/>
          <w:szCs w:val="21"/>
        </w:rPr>
        <w:t xml:space="preserve"> ,</w:t>
      </w:r>
      <w:r w:rsidRPr="00B14BFF">
        <w:rPr>
          <w:rStyle w:val="fontstyle31"/>
          <w:rFonts w:ascii="Times New Roman" w:eastAsia="华文楷体" w:hAnsi="Times New Roman"/>
          <w:sz w:val="21"/>
          <w:szCs w:val="21"/>
        </w:rPr>
        <w:t xml:space="preserve"> u</w:t>
      </w:r>
      <w:r w:rsidRPr="00B14BFF">
        <w:rPr>
          <w:rStyle w:val="fontstyle21"/>
          <w:rFonts w:ascii="Times New Roman" w:eastAsia="华文楷体" w:hAnsi="Times New Roman"/>
          <w:sz w:val="21"/>
          <w:szCs w:val="21"/>
        </w:rPr>
        <w:t xml:space="preserve"> ) </w:t>
      </w:r>
      <w:r w:rsidRPr="00B14BFF">
        <w:rPr>
          <w:rStyle w:val="fontstyle21"/>
          <w:rFonts w:ascii="Times New Roman" w:eastAsia="华文楷体" w:hAnsi="Times New Roman" w:hint="eastAsia"/>
          <w:sz w:val="21"/>
          <w:szCs w:val="21"/>
        </w:rPr>
        <w:t>-</w:t>
      </w:r>
      <w:r w:rsidRPr="00B14BFF">
        <w:rPr>
          <w:rStyle w:val="fontstyle21"/>
          <w:rFonts w:ascii="Times New Roman" w:eastAsia="华文楷体" w:hAnsi="Times New Roman"/>
          <w:sz w:val="21"/>
          <w:szCs w:val="21"/>
        </w:rPr>
        <w:t>2(</w:t>
      </w:r>
      <w:r w:rsidRPr="00B14BFF">
        <w:rPr>
          <w:rStyle w:val="fontstyle31"/>
          <w:rFonts w:ascii="Times New Roman" w:eastAsia="华文楷体" w:hAnsi="Times New Roman"/>
          <w:sz w:val="21"/>
          <w:szCs w:val="21"/>
        </w:rPr>
        <w:t>u</w:t>
      </w:r>
      <w:r w:rsidRPr="00B14BFF">
        <w:rPr>
          <w:rStyle w:val="fontstyle21"/>
          <w:rFonts w:ascii="Times New Roman" w:eastAsia="华文楷体" w:hAnsi="Times New Roman"/>
          <w:sz w:val="21"/>
          <w:szCs w:val="21"/>
        </w:rPr>
        <w:t xml:space="preserve"> ,</w:t>
      </w:r>
      <w:r w:rsidRPr="00B14BFF">
        <w:rPr>
          <w:rStyle w:val="fontstyle31"/>
          <w:rFonts w:ascii="Times New Roman" w:eastAsia="华文楷体" w:hAnsi="Times New Roman"/>
          <w:sz w:val="21"/>
          <w:szCs w:val="21"/>
        </w:rPr>
        <w:t xml:space="preserve"> f</w:t>
      </w:r>
      <w:r w:rsidRPr="00B14BFF">
        <w:rPr>
          <w:rStyle w:val="fontstyle21"/>
          <w:rFonts w:ascii="Times New Roman" w:eastAsia="华文楷体" w:hAnsi="Times New Roman"/>
          <w:sz w:val="21"/>
          <w:szCs w:val="21"/>
        </w:rPr>
        <w:t xml:space="preserve"> ) </w:t>
      </w:r>
      <w:r w:rsidRPr="00B14BFF">
        <w:rPr>
          <w:rStyle w:val="fontstyle01"/>
          <w:rFonts w:ascii="Times New Roman" w:eastAsia="华文楷体" w:hAnsi="Times New Roman" w:hint="default"/>
          <w:sz w:val="21"/>
          <w:szCs w:val="21"/>
        </w:rPr>
        <w:t>取得极小值。</w:t>
      </w:r>
    </w:p>
    <w:p w14:paraId="6049AFBB" w14:textId="3EDC584E" w:rsidR="00FE57BE" w:rsidRPr="00B14BFF" w:rsidRDefault="00FE57BE" w:rsidP="00DC7087">
      <w:pPr>
        <w:ind w:left="-584"/>
        <w:rPr>
          <w:rStyle w:val="fontstyle01"/>
          <w:rFonts w:ascii="Times New Roman" w:eastAsia="华文楷体" w:hAnsi="Times New Roman" w:hint="default"/>
          <w:sz w:val="21"/>
          <w:szCs w:val="21"/>
        </w:rPr>
      </w:pPr>
      <w:r w:rsidRPr="00B14BFF">
        <w:rPr>
          <w:rStyle w:val="fontstyle01"/>
          <w:rFonts w:ascii="Times New Roman" w:eastAsia="华文楷体" w:hAnsi="Times New Roman" w:hint="default"/>
          <w:sz w:val="21"/>
          <w:szCs w:val="21"/>
        </w:rPr>
        <w:t>（算子</w:t>
      </w:r>
      <w:r w:rsidRPr="00B14BFF">
        <w:rPr>
          <w:rStyle w:val="fontstyle01"/>
          <w:rFonts w:ascii="Times New Roman" w:eastAsia="华文楷体" w:hAnsi="Times New Roman" w:hint="default"/>
          <w:sz w:val="21"/>
          <w:szCs w:val="21"/>
        </w:rPr>
        <w:t>——</w:t>
      </w:r>
      <w:r w:rsidRPr="00B14BFF">
        <w:rPr>
          <w:rStyle w:val="fontstyle01"/>
          <w:rFonts w:ascii="Times New Roman" w:eastAsia="华文楷体" w:hAnsi="Times New Roman" w:hint="default"/>
          <w:sz w:val="21"/>
          <w:szCs w:val="21"/>
        </w:rPr>
        <w:t>对称算子、正算子，定义见</w:t>
      </w:r>
      <w:r w:rsidRPr="00B14BFF">
        <w:rPr>
          <w:rStyle w:val="fontstyle01"/>
          <w:rFonts w:ascii="Times New Roman" w:eastAsia="华文楷体" w:hAnsi="Times New Roman" w:hint="default"/>
          <w:sz w:val="21"/>
          <w:szCs w:val="21"/>
        </w:rPr>
        <w:t>P188-189</w:t>
      </w:r>
      <w:r w:rsidRPr="00B14BFF">
        <w:rPr>
          <w:rStyle w:val="fontstyle01"/>
          <w:rFonts w:ascii="Times New Roman" w:eastAsia="华文楷体" w:hAnsi="Times New Roman" w:hint="default"/>
          <w:sz w:val="21"/>
          <w:szCs w:val="21"/>
        </w:rPr>
        <w:t>）</w:t>
      </w:r>
    </w:p>
    <w:p w14:paraId="263481A7" w14:textId="6BC0C81D" w:rsidR="00FE57BE" w:rsidRDefault="00FE57BE" w:rsidP="00DC7087">
      <w:pPr>
        <w:ind w:left="-584"/>
        <w:rPr>
          <w:rStyle w:val="fontstyle01"/>
          <w:rFonts w:ascii="Times New Roman" w:eastAsia="华文楷体" w:hAnsi="Times New Roman" w:hint="default"/>
          <w:sz w:val="21"/>
          <w:szCs w:val="21"/>
        </w:rPr>
      </w:pPr>
      <w:r w:rsidRPr="00B14BFF">
        <w:rPr>
          <w:rStyle w:val="fontstyle01"/>
          <w:rFonts w:ascii="Times New Roman" w:eastAsia="华文楷体" w:hAnsi="Times New Roman" w:hint="default"/>
          <w:sz w:val="21"/>
          <w:szCs w:val="21"/>
        </w:rPr>
        <w:t>（算子方程的变分问题和证明见</w:t>
      </w:r>
      <w:r w:rsidRPr="00B14BFF">
        <w:rPr>
          <w:rStyle w:val="fontstyle01"/>
          <w:rFonts w:ascii="Times New Roman" w:eastAsia="华文楷体" w:hAnsi="Times New Roman" w:hint="default"/>
          <w:sz w:val="21"/>
          <w:szCs w:val="21"/>
        </w:rPr>
        <w:t>P192-193</w:t>
      </w:r>
      <w:r w:rsidRPr="00B14BFF">
        <w:rPr>
          <w:rStyle w:val="fontstyle01"/>
          <w:rFonts w:ascii="Times New Roman" w:eastAsia="华文楷体" w:hAnsi="Times New Roman" w:hint="default"/>
          <w:sz w:val="21"/>
          <w:szCs w:val="21"/>
        </w:rPr>
        <w:t>）</w:t>
      </w:r>
    </w:p>
    <w:p w14:paraId="29462783" w14:textId="2640558C" w:rsidR="00C80BC0" w:rsidRDefault="00C80BC0" w:rsidP="00C80BC0">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单元局部坐标系下的单元质量矩阵与整体坐标系下</w:t>
      </w:r>
      <w:r w:rsidR="00A55D7D">
        <w:rPr>
          <w:rFonts w:ascii="Times New Roman" w:eastAsia="华文楷体" w:hAnsi="Times New Roman" w:hint="eastAsia"/>
          <w:szCs w:val="21"/>
          <w:highlight w:val="cyan"/>
        </w:rPr>
        <w:t>是不是相同？请说明这种关系的理由？（</w:t>
      </w:r>
      <w:r w:rsidR="00A55D7D" w:rsidRPr="0084771F">
        <w:rPr>
          <w:rFonts w:ascii="Times New Roman" w:eastAsia="华文楷体" w:hAnsi="Times New Roman" w:hint="eastAsia"/>
          <w:b/>
          <w:bCs/>
          <w:szCs w:val="21"/>
          <w:highlight w:val="cyan"/>
        </w:rPr>
        <w:t>2</w:t>
      </w:r>
      <w:r w:rsidR="00A55D7D" w:rsidRPr="0084771F">
        <w:rPr>
          <w:rFonts w:ascii="Times New Roman" w:eastAsia="华文楷体" w:hAnsi="Times New Roman"/>
          <w:b/>
          <w:bCs/>
          <w:szCs w:val="21"/>
          <w:highlight w:val="cyan"/>
        </w:rPr>
        <w:t>006</w:t>
      </w:r>
      <w:r w:rsidR="00A55D7D" w:rsidRPr="0084771F">
        <w:rPr>
          <w:rFonts w:ascii="Times New Roman" w:eastAsia="华文楷体" w:hAnsi="Times New Roman" w:hint="eastAsia"/>
          <w:b/>
          <w:bCs/>
          <w:szCs w:val="21"/>
          <w:highlight w:val="cyan"/>
        </w:rPr>
        <w:t>简答题</w:t>
      </w:r>
      <w:r w:rsidR="00A55D7D">
        <w:rPr>
          <w:rFonts w:ascii="Times New Roman" w:eastAsia="华文楷体" w:hAnsi="Times New Roman" w:hint="eastAsia"/>
          <w:szCs w:val="21"/>
          <w:highlight w:val="cyan"/>
        </w:rPr>
        <w:t>）</w:t>
      </w:r>
    </w:p>
    <w:p w14:paraId="5DC9FEF0" w14:textId="00E1B641" w:rsidR="00C80BC0" w:rsidRDefault="00A55D7D" w:rsidP="00DC7087">
      <w:pPr>
        <w:ind w:left="-584"/>
        <w:rPr>
          <w:rFonts w:ascii="Times New Roman" w:eastAsia="华文楷体" w:hAnsi="Times New Roman"/>
          <w:szCs w:val="21"/>
        </w:rPr>
      </w:pPr>
      <w:r>
        <w:rPr>
          <w:rFonts w:ascii="Times New Roman" w:eastAsia="华文楷体" w:hAnsi="Times New Roman" w:hint="eastAsia"/>
          <w:szCs w:val="21"/>
        </w:rPr>
        <w:t>答：当单元的局部坐标系与整体坐标系相一致，两者是相同，但当单元的局部坐标系与整体坐标系不相一致是，两者不同，要进行坐标变换，即</w:t>
      </w:r>
      <w:r>
        <w:rPr>
          <w:rFonts w:ascii="Times New Roman" w:eastAsia="华文楷体" w:hAnsi="Times New Roman" w:hint="eastAsia"/>
          <w:szCs w:val="21"/>
        </w:rPr>
        <w:t>[</w:t>
      </w:r>
      <w:r>
        <w:rPr>
          <w:rFonts w:ascii="Times New Roman" w:eastAsia="华文楷体" w:hAnsi="Times New Roman"/>
          <w:szCs w:val="21"/>
        </w:rPr>
        <w:t>m]</w:t>
      </w:r>
      <w:r>
        <w:rPr>
          <w:rFonts w:ascii="Times New Roman" w:eastAsia="华文楷体" w:hAnsi="Times New Roman" w:hint="eastAsia"/>
          <w:szCs w:val="21"/>
        </w:rPr>
        <w:t>=</w:t>
      </w:r>
      <w:r>
        <w:rPr>
          <w:rFonts w:ascii="Times New Roman" w:eastAsia="华文楷体" w:hAnsi="Times New Roman" w:hint="eastAsia"/>
          <w:szCs w:val="21"/>
        </w:rPr>
        <w:t>λ</w:t>
      </w:r>
      <w:r w:rsidRPr="00A55D7D">
        <w:rPr>
          <w:rFonts w:ascii="Times New Roman" w:eastAsia="华文楷体" w:hAnsi="Times New Roman"/>
          <w:szCs w:val="21"/>
          <w:vertAlign w:val="superscript"/>
        </w:rPr>
        <w:t>T</w:t>
      </w:r>
      <w:r>
        <w:rPr>
          <w:rFonts w:ascii="Times New Roman" w:eastAsia="华文楷体" w:hAnsi="Times New Roman" w:hint="eastAsia"/>
          <w:szCs w:val="21"/>
        </w:rPr>
        <w:t>[</w:t>
      </w:r>
      <w:r>
        <w:rPr>
          <w:rFonts w:ascii="Times New Roman" w:eastAsia="华文楷体" w:hAnsi="Times New Roman"/>
          <w:szCs w:val="21"/>
        </w:rPr>
        <w:t>m]</w:t>
      </w:r>
      <w:r w:rsidRPr="00A55D7D">
        <w:rPr>
          <w:rFonts w:ascii="Times New Roman" w:eastAsia="华文楷体" w:hAnsi="Times New Roman" w:hint="eastAsia"/>
          <w:szCs w:val="21"/>
          <w:vertAlign w:val="superscript"/>
        </w:rPr>
        <w:t>e</w:t>
      </w:r>
      <w:r>
        <w:rPr>
          <w:rFonts w:ascii="Times New Roman" w:eastAsia="华文楷体" w:hAnsi="Times New Roman" w:hint="eastAsia"/>
          <w:szCs w:val="21"/>
        </w:rPr>
        <w:t>λ，这是因为</w:t>
      </w:r>
      <w:r>
        <w:rPr>
          <w:rFonts w:ascii="Times New Roman" w:eastAsia="华文楷体" w:hAnsi="Times New Roman" w:hint="eastAsia"/>
          <w:szCs w:val="21"/>
        </w:rPr>
        <w:t>[</w:t>
      </w:r>
      <w:r>
        <w:rPr>
          <w:rFonts w:ascii="Times New Roman" w:eastAsia="华文楷体" w:hAnsi="Times New Roman"/>
          <w:szCs w:val="21"/>
        </w:rPr>
        <w:t>m]</w:t>
      </w:r>
      <w:r w:rsidRPr="00A55D7D">
        <w:rPr>
          <w:rFonts w:ascii="Times New Roman" w:eastAsia="华文楷体" w:hAnsi="Times New Roman" w:hint="eastAsia"/>
          <w:szCs w:val="21"/>
          <w:vertAlign w:val="superscript"/>
        </w:rPr>
        <w:t>e</w:t>
      </w:r>
      <w:r>
        <w:rPr>
          <w:rFonts w:ascii="Times New Roman" w:eastAsia="华文楷体" w:hAnsi="Times New Roman" w:hint="eastAsia"/>
          <w:szCs w:val="21"/>
        </w:rPr>
        <w:t>=</w:t>
      </w:r>
      <w:r>
        <w:rPr>
          <w:rFonts w:ascii="Times New Roman" w:eastAsia="华文楷体" w:hAnsi="Times New Roman" w:hint="eastAsia"/>
          <w:szCs w:val="21"/>
        </w:rPr>
        <w:t>ρ∫</w:t>
      </w:r>
      <w:r>
        <w:rPr>
          <w:rFonts w:ascii="Times New Roman" w:eastAsia="华文楷体" w:hAnsi="Times New Roman" w:hint="eastAsia"/>
          <w:szCs w:val="21"/>
        </w:rPr>
        <w:t>[</w:t>
      </w:r>
      <w:r>
        <w:rPr>
          <w:rFonts w:ascii="Times New Roman" w:eastAsia="华文楷体" w:hAnsi="Times New Roman"/>
          <w:szCs w:val="21"/>
        </w:rPr>
        <w:t>N]</w:t>
      </w:r>
      <w:r w:rsidRPr="00A55D7D">
        <w:rPr>
          <w:rFonts w:ascii="Times New Roman" w:eastAsia="华文楷体" w:hAnsi="Times New Roman"/>
          <w:szCs w:val="21"/>
          <w:vertAlign w:val="superscript"/>
        </w:rPr>
        <w:t xml:space="preserve"> T</w:t>
      </w:r>
      <w:r>
        <w:rPr>
          <w:rFonts w:ascii="Times New Roman" w:eastAsia="华文楷体" w:hAnsi="Times New Roman" w:hint="eastAsia"/>
          <w:szCs w:val="21"/>
        </w:rPr>
        <w:t>[</w:t>
      </w:r>
      <w:r>
        <w:rPr>
          <w:rFonts w:ascii="Times New Roman" w:eastAsia="华文楷体" w:hAnsi="Times New Roman"/>
          <w:szCs w:val="21"/>
        </w:rPr>
        <w:t>N]</w:t>
      </w:r>
      <w:r>
        <w:rPr>
          <w:rFonts w:ascii="Times New Roman" w:eastAsia="华文楷体" w:hAnsi="Times New Roman" w:hint="eastAsia"/>
          <w:szCs w:val="21"/>
        </w:rPr>
        <w:t>d</w:t>
      </w:r>
      <w:r>
        <w:rPr>
          <w:rFonts w:ascii="Times New Roman" w:eastAsia="华文楷体" w:hAnsi="Times New Roman"/>
          <w:szCs w:val="21"/>
        </w:rPr>
        <w:t>V</w:t>
      </w:r>
      <w:r>
        <w:rPr>
          <w:rFonts w:ascii="Times New Roman" w:eastAsia="华文楷体" w:hAnsi="Times New Roman" w:hint="eastAsia"/>
          <w:szCs w:val="21"/>
        </w:rPr>
        <w:t>，其中</w:t>
      </w:r>
      <w:r>
        <w:rPr>
          <w:rFonts w:ascii="Times New Roman" w:eastAsia="华文楷体" w:hAnsi="Times New Roman" w:hint="eastAsia"/>
          <w:szCs w:val="21"/>
        </w:rPr>
        <w:t>N</w:t>
      </w:r>
      <w:r>
        <w:rPr>
          <w:rFonts w:ascii="Times New Roman" w:eastAsia="华文楷体" w:hAnsi="Times New Roman" w:hint="eastAsia"/>
          <w:szCs w:val="21"/>
        </w:rPr>
        <w:t>是单元局部坐标系下获得的。</w:t>
      </w:r>
    </w:p>
    <w:p w14:paraId="6E19838C" w14:textId="2B76798A" w:rsidR="0084771F" w:rsidRDefault="0084771F" w:rsidP="0084771F">
      <w:pPr>
        <w:pStyle w:val="a7"/>
        <w:numPr>
          <w:ilvl w:val="0"/>
          <w:numId w:val="1"/>
        </w:numPr>
        <w:ind w:left="-142" w:firstLineChars="0"/>
        <w:rPr>
          <w:rFonts w:ascii="Times New Roman" w:eastAsia="华文楷体" w:hAnsi="Times New Roman"/>
          <w:szCs w:val="21"/>
          <w:highlight w:val="cyan"/>
        </w:rPr>
      </w:pPr>
      <w:r>
        <w:rPr>
          <w:rFonts w:ascii="Times New Roman" w:eastAsia="华文楷体" w:hAnsi="Times New Roman" w:hint="eastAsia"/>
          <w:szCs w:val="21"/>
          <w:highlight w:val="cyan"/>
        </w:rPr>
        <w:t>试写出瞬态温度场的有限元方程与结构模态分析的有限元方程表达式，它们的解大体具有什么样的形式？温度场计算式在什么条件下可能有迭代计算？（</w:t>
      </w:r>
      <w:r>
        <w:rPr>
          <w:rFonts w:ascii="Times New Roman" w:eastAsia="华文楷体" w:hAnsi="Times New Roman" w:hint="eastAsia"/>
          <w:szCs w:val="21"/>
          <w:highlight w:val="cyan"/>
        </w:rPr>
        <w:t>2</w:t>
      </w:r>
      <w:r>
        <w:rPr>
          <w:rFonts w:ascii="Times New Roman" w:eastAsia="华文楷体" w:hAnsi="Times New Roman"/>
          <w:szCs w:val="21"/>
          <w:highlight w:val="cyan"/>
        </w:rPr>
        <w:t>006</w:t>
      </w:r>
      <w:r>
        <w:rPr>
          <w:rFonts w:ascii="Times New Roman" w:eastAsia="华文楷体" w:hAnsi="Times New Roman" w:hint="eastAsia"/>
          <w:szCs w:val="21"/>
          <w:highlight w:val="cyan"/>
        </w:rPr>
        <w:t>简答题）</w:t>
      </w:r>
    </w:p>
    <w:p w14:paraId="0C59FF8D" w14:textId="7BA0C655" w:rsidR="0084771F" w:rsidRDefault="0084771F" w:rsidP="0084771F">
      <w:pPr>
        <w:ind w:left="-420"/>
        <w:rPr>
          <w:rFonts w:ascii="Times New Roman" w:eastAsia="华文楷体" w:hAnsi="Times New Roman"/>
          <w:szCs w:val="21"/>
        </w:rPr>
      </w:pPr>
      <w:r w:rsidRPr="0084771F">
        <w:rPr>
          <w:rFonts w:ascii="Times New Roman" w:eastAsia="华文楷体" w:hAnsi="Times New Roman" w:hint="eastAsia"/>
          <w:szCs w:val="21"/>
        </w:rPr>
        <w:t>答：</w:t>
      </w:r>
    </w:p>
    <w:p w14:paraId="61E5A9A8" w14:textId="5FDFD863" w:rsidR="0084771F" w:rsidRDefault="0084771F" w:rsidP="0084771F">
      <w:pPr>
        <w:ind w:left="-420"/>
        <w:rPr>
          <w:rFonts w:ascii="Times New Roman" w:eastAsia="华文楷体" w:hAnsi="Times New Roman"/>
          <w:szCs w:val="21"/>
        </w:rPr>
      </w:pPr>
      <w:r>
        <w:rPr>
          <w:rFonts w:ascii="Times New Roman" w:eastAsia="华文楷体" w:hAnsi="Times New Roman" w:hint="eastAsia"/>
          <w:szCs w:val="21"/>
        </w:rPr>
        <w:lastRenderedPageBreak/>
        <w:t>①瞬态温度场的有限元方程</w:t>
      </w:r>
      <w:r w:rsidRPr="0084771F">
        <w:rPr>
          <w:rFonts w:ascii="Times New Roman" w:eastAsia="华文楷体" w:hAnsi="Times New Roman"/>
          <w:noProof/>
          <w:szCs w:val="21"/>
        </w:rPr>
        <w:drawing>
          <wp:inline distT="0" distB="0" distL="0" distR="0" wp14:anchorId="38058351" wp14:editId="2A1E1A33">
            <wp:extent cx="1198880" cy="250716"/>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31211" cy="257477"/>
                    </a:xfrm>
                    <a:prstGeom prst="rect">
                      <a:avLst/>
                    </a:prstGeom>
                  </pic:spPr>
                </pic:pic>
              </a:graphicData>
            </a:graphic>
          </wp:inline>
        </w:drawing>
      </w:r>
    </w:p>
    <w:p w14:paraId="297D4135" w14:textId="09E5F173" w:rsidR="0084771F" w:rsidRDefault="0084771F" w:rsidP="0084771F">
      <w:pPr>
        <w:ind w:left="-420"/>
        <w:rPr>
          <w:rFonts w:ascii="Times New Roman" w:eastAsia="华文楷体" w:hAnsi="Times New Roman"/>
          <w:szCs w:val="21"/>
        </w:rPr>
      </w:pPr>
      <w:r>
        <w:rPr>
          <w:rFonts w:ascii="Times New Roman" w:eastAsia="华文楷体" w:hAnsi="Times New Roman" w:hint="eastAsia"/>
          <w:szCs w:val="21"/>
        </w:rPr>
        <w:t>模态分析的有限元方程：</w:t>
      </w:r>
      <w:r w:rsidRPr="0084771F">
        <w:rPr>
          <w:rFonts w:ascii="Times New Roman" w:eastAsia="华文楷体" w:hAnsi="Times New Roman"/>
          <w:noProof/>
          <w:szCs w:val="21"/>
        </w:rPr>
        <w:drawing>
          <wp:inline distT="0" distB="0" distL="0" distR="0" wp14:anchorId="0E80DA30" wp14:editId="53B60B8D">
            <wp:extent cx="858955" cy="3416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4952" cy="344015"/>
                    </a:xfrm>
                    <a:prstGeom prst="rect">
                      <a:avLst/>
                    </a:prstGeom>
                  </pic:spPr>
                </pic:pic>
              </a:graphicData>
            </a:graphic>
          </wp:inline>
        </w:drawing>
      </w:r>
    </w:p>
    <w:p w14:paraId="556C785B" w14:textId="2A5FB674" w:rsidR="0084771F" w:rsidRDefault="0084771F" w:rsidP="0084771F">
      <w:pPr>
        <w:ind w:left="-420"/>
        <w:rPr>
          <w:rFonts w:ascii="Times New Roman" w:eastAsia="华文楷体" w:hAnsi="Times New Roman"/>
          <w:szCs w:val="21"/>
        </w:rPr>
      </w:pPr>
      <w:r>
        <w:rPr>
          <w:rFonts w:ascii="Times New Roman" w:eastAsia="华文楷体" w:hAnsi="Times New Roman" w:hint="eastAsia"/>
          <w:szCs w:val="21"/>
        </w:rPr>
        <w:t>所以瞬态温度场的解具有</w:t>
      </w:r>
      <w:r>
        <w:rPr>
          <w:rFonts w:ascii="Times New Roman" w:eastAsia="华文楷体" w:hAnsi="Times New Roman" w:hint="eastAsia"/>
          <w:szCs w:val="21"/>
        </w:rPr>
        <w:t>e</w:t>
      </w:r>
      <w:r>
        <w:rPr>
          <w:rFonts w:ascii="Times New Roman" w:eastAsia="华文楷体" w:hAnsi="Times New Roman" w:hint="eastAsia"/>
          <w:szCs w:val="21"/>
        </w:rPr>
        <w:t>指数形式，面模态分析具有</w:t>
      </w:r>
      <w:r>
        <w:rPr>
          <w:rFonts w:ascii="Times New Roman" w:eastAsia="华文楷体" w:hAnsi="Times New Roman" w:hint="eastAsia"/>
          <w:szCs w:val="21"/>
        </w:rPr>
        <w:t>cos</w:t>
      </w:r>
      <w:r>
        <w:rPr>
          <w:rFonts w:ascii="Times New Roman" w:eastAsia="华文楷体" w:hAnsi="Times New Roman" w:hint="eastAsia"/>
          <w:szCs w:val="21"/>
        </w:rPr>
        <w:t>余弦的形式</w:t>
      </w:r>
    </w:p>
    <w:p w14:paraId="09BC3B27" w14:textId="77777777" w:rsidR="0033753A" w:rsidRDefault="0084771F" w:rsidP="0084771F">
      <w:pPr>
        <w:ind w:left="-420"/>
        <w:rPr>
          <w:rFonts w:ascii="Times New Roman" w:eastAsia="华文楷体" w:hAnsi="Times New Roman"/>
          <w:szCs w:val="21"/>
        </w:rPr>
      </w:pPr>
      <w:r>
        <w:rPr>
          <w:rFonts w:ascii="Times New Roman" w:eastAsia="华文楷体" w:hAnsi="Times New Roman" w:hint="eastAsia"/>
          <w:szCs w:val="21"/>
        </w:rPr>
        <w:t>②</w:t>
      </w:r>
    </w:p>
    <w:p w14:paraId="34E75A35" w14:textId="413AD9A4" w:rsidR="0084771F" w:rsidRDefault="0033753A" w:rsidP="0084771F">
      <w:pPr>
        <w:ind w:left="-420"/>
        <w:rPr>
          <w:rFonts w:ascii="Times New Roman" w:eastAsia="华文楷体" w:hAnsi="Times New Roman"/>
          <w:szCs w:val="21"/>
        </w:rPr>
      </w:pPr>
      <w:r>
        <w:rPr>
          <w:rFonts w:ascii="Times New Roman" w:eastAsia="华文楷体" w:hAnsi="Times New Roman" w:hint="eastAsia"/>
          <w:szCs w:val="21"/>
        </w:rPr>
        <w:t>（</w:t>
      </w:r>
      <w:r>
        <w:rPr>
          <w:rFonts w:ascii="Times New Roman" w:eastAsia="华文楷体" w:hAnsi="Times New Roman" w:hint="eastAsia"/>
          <w:szCs w:val="21"/>
        </w:rPr>
        <w:t>a</w:t>
      </w:r>
      <w:r>
        <w:rPr>
          <w:rFonts w:ascii="Times New Roman" w:eastAsia="华文楷体" w:hAnsi="Times New Roman" w:hint="eastAsia"/>
          <w:szCs w:val="21"/>
        </w:rPr>
        <w:t>）温度场计算时，若为瞬态温度场，则时间历程要用有限差分法，按时间步长迭代；</w:t>
      </w:r>
    </w:p>
    <w:p w14:paraId="14B479D1" w14:textId="48D4A1A9" w:rsidR="0033753A" w:rsidRDefault="0033753A" w:rsidP="0084771F">
      <w:pPr>
        <w:ind w:left="-420"/>
        <w:rPr>
          <w:rFonts w:ascii="Times New Roman" w:eastAsia="华文楷体" w:hAnsi="Times New Roman"/>
          <w:szCs w:val="21"/>
        </w:rPr>
      </w:pPr>
      <w:r>
        <w:rPr>
          <w:rFonts w:ascii="Times New Roman" w:eastAsia="华文楷体" w:hAnsi="Times New Roman"/>
          <w:szCs w:val="21"/>
        </w:rPr>
        <w:tab/>
      </w:r>
      <w:r>
        <w:rPr>
          <w:rFonts w:ascii="Times New Roman" w:eastAsia="华文楷体" w:hAnsi="Times New Roman"/>
          <w:szCs w:val="21"/>
        </w:rPr>
        <w:tab/>
      </w:r>
      <w:r>
        <w:rPr>
          <w:rFonts w:ascii="Times New Roman" w:eastAsia="华文楷体" w:hAnsi="Times New Roman"/>
          <w:szCs w:val="21"/>
        </w:rPr>
        <w:tab/>
      </w:r>
      <w:r>
        <w:rPr>
          <w:rFonts w:ascii="Times New Roman" w:eastAsia="华文楷体" w:hAnsi="Times New Roman" w:hint="eastAsia"/>
          <w:szCs w:val="21"/>
        </w:rPr>
        <w:t>（</w:t>
      </w:r>
      <w:r>
        <w:rPr>
          <w:rFonts w:ascii="Times New Roman" w:eastAsia="华文楷体" w:hAnsi="Times New Roman" w:hint="eastAsia"/>
          <w:szCs w:val="21"/>
        </w:rPr>
        <w:t>b</w:t>
      </w:r>
      <w:r>
        <w:rPr>
          <w:rFonts w:ascii="Times New Roman" w:eastAsia="华文楷体" w:hAnsi="Times New Roman" w:hint="eastAsia"/>
          <w:szCs w:val="21"/>
        </w:rPr>
        <w:t>）当边界条件设计辐射换热时。辐射换热系数要迭代，因为α</w:t>
      </w:r>
      <w:r w:rsidRPr="0033753A">
        <w:rPr>
          <w:rFonts w:ascii="Times New Roman" w:eastAsia="华文楷体" w:hAnsi="Times New Roman" w:hint="eastAsia"/>
          <w:szCs w:val="21"/>
          <w:vertAlign w:val="subscript"/>
        </w:rPr>
        <w:t>r</w:t>
      </w:r>
      <w:r>
        <w:rPr>
          <w:rFonts w:ascii="Times New Roman" w:eastAsia="华文楷体" w:hAnsi="Times New Roman" w:hint="eastAsia"/>
          <w:szCs w:val="21"/>
        </w:rPr>
        <w:t>是温度的函数，初始计算时无法预知最终的温度分布，只有迭代逼近才可获得；</w:t>
      </w:r>
    </w:p>
    <w:p w14:paraId="204AB09B" w14:textId="2FFE1365" w:rsidR="0033753A" w:rsidRPr="0084771F" w:rsidRDefault="0033753A" w:rsidP="0084771F">
      <w:pPr>
        <w:ind w:left="-420"/>
        <w:rPr>
          <w:rFonts w:ascii="Times New Roman" w:eastAsia="华文楷体" w:hAnsi="Times New Roman"/>
          <w:szCs w:val="21"/>
        </w:rPr>
      </w:pPr>
      <w:r>
        <w:rPr>
          <w:rFonts w:ascii="Times New Roman" w:eastAsia="华文楷体" w:hAnsi="Times New Roman" w:hint="eastAsia"/>
          <w:szCs w:val="21"/>
        </w:rPr>
        <w:t>（</w:t>
      </w:r>
      <w:r>
        <w:rPr>
          <w:rFonts w:ascii="Times New Roman" w:eastAsia="华文楷体" w:hAnsi="Times New Roman" w:hint="eastAsia"/>
          <w:szCs w:val="21"/>
        </w:rPr>
        <w:t>c</w:t>
      </w:r>
      <w:r>
        <w:rPr>
          <w:rFonts w:ascii="Times New Roman" w:eastAsia="华文楷体" w:hAnsi="Times New Roman" w:hint="eastAsia"/>
          <w:szCs w:val="21"/>
        </w:rPr>
        <w:t>）当物性参数随温度的变化不可忽略时，情况如同辐射换热系数。</w:t>
      </w:r>
    </w:p>
    <w:p w14:paraId="0E44CFAD" w14:textId="77777777" w:rsidR="00CB5177" w:rsidRPr="00CB5177" w:rsidRDefault="00CB5177" w:rsidP="00CB5177">
      <w:pPr>
        <w:pStyle w:val="a7"/>
        <w:numPr>
          <w:ilvl w:val="0"/>
          <w:numId w:val="1"/>
        </w:numPr>
        <w:ind w:left="-142" w:firstLineChars="0"/>
        <w:rPr>
          <w:rFonts w:ascii="Times New Roman" w:eastAsia="华文楷体" w:hAnsi="Times New Roman"/>
          <w:szCs w:val="21"/>
          <w:highlight w:val="cyan"/>
        </w:rPr>
      </w:pPr>
      <w:r w:rsidRPr="00CB5177">
        <w:rPr>
          <w:rFonts w:ascii="Times New Roman" w:eastAsia="华文楷体" w:hAnsi="Times New Roman" w:hint="eastAsia"/>
          <w:szCs w:val="21"/>
          <w:highlight w:val="cyan"/>
        </w:rPr>
        <w:t>对于弹性结构，若给定的载荷矢量为｛</w:t>
      </w:r>
      <w:r w:rsidRPr="00CB5177">
        <w:rPr>
          <w:rFonts w:ascii="Times New Roman" w:eastAsia="华文楷体" w:hAnsi="Times New Roman" w:hint="eastAsia"/>
          <w:szCs w:val="21"/>
          <w:highlight w:val="cyan"/>
        </w:rPr>
        <w:t>P</w:t>
      </w:r>
      <w:r w:rsidRPr="00CB5177">
        <w:rPr>
          <w:rFonts w:ascii="Times New Roman" w:eastAsia="华文楷体" w:hAnsi="Times New Roman" w:hint="eastAsia"/>
          <w:szCs w:val="21"/>
          <w:highlight w:val="cyan"/>
        </w:rPr>
        <w:t>｝对应的位移为｛δ｝，则势能泛函中的外力功为｛δ｝</w:t>
      </w:r>
      <w:r w:rsidRPr="00CB5177">
        <w:rPr>
          <w:rFonts w:ascii="Times New Roman" w:eastAsia="华文楷体" w:hAnsi="Times New Roman" w:hint="eastAsia"/>
          <w:szCs w:val="21"/>
          <w:highlight w:val="cyan"/>
          <w:vertAlign w:val="superscript"/>
        </w:rPr>
        <w:t>T</w:t>
      </w:r>
      <w:r w:rsidRPr="00CB5177">
        <w:rPr>
          <w:rFonts w:ascii="Times New Roman" w:eastAsia="华文楷体" w:hAnsi="Times New Roman" w:hint="eastAsia"/>
          <w:szCs w:val="21"/>
          <w:highlight w:val="cyan"/>
        </w:rPr>
        <w:t>｛</w:t>
      </w:r>
      <w:r w:rsidRPr="00CB5177">
        <w:rPr>
          <w:rFonts w:ascii="Times New Roman" w:eastAsia="华文楷体" w:hAnsi="Times New Roman" w:hint="eastAsia"/>
          <w:szCs w:val="21"/>
          <w:highlight w:val="cyan"/>
        </w:rPr>
        <w:t>P</w:t>
      </w:r>
      <w:r w:rsidRPr="00CB5177">
        <w:rPr>
          <w:rFonts w:ascii="Times New Roman" w:eastAsia="华文楷体" w:hAnsi="Times New Roman" w:hint="eastAsia"/>
          <w:szCs w:val="21"/>
          <w:highlight w:val="cyan"/>
        </w:rPr>
        <w:t>｝，而在静力加载过程中做的功为</w:t>
      </w:r>
      <w:r w:rsidRPr="00CB5177">
        <w:rPr>
          <w:rFonts w:ascii="Times New Roman" w:eastAsia="华文楷体" w:hAnsi="Times New Roman"/>
          <w:szCs w:val="21"/>
          <w:highlight w:val="cyan"/>
        </w:rPr>
        <w:t>0.5</w:t>
      </w:r>
      <w:r w:rsidRPr="00CB5177">
        <w:rPr>
          <w:rFonts w:ascii="Times New Roman" w:eastAsia="华文楷体" w:hAnsi="Times New Roman" w:hint="eastAsia"/>
          <w:szCs w:val="21"/>
          <w:highlight w:val="cyan"/>
        </w:rPr>
        <w:t>｛δ｝</w:t>
      </w:r>
      <w:r w:rsidRPr="00CB5177">
        <w:rPr>
          <w:rFonts w:ascii="Times New Roman" w:eastAsia="华文楷体" w:hAnsi="Times New Roman" w:hint="eastAsia"/>
          <w:szCs w:val="21"/>
          <w:highlight w:val="cyan"/>
          <w:vertAlign w:val="superscript"/>
        </w:rPr>
        <w:t>T</w:t>
      </w:r>
      <w:r w:rsidRPr="00CB5177">
        <w:rPr>
          <w:rFonts w:ascii="Times New Roman" w:eastAsia="华文楷体" w:hAnsi="Times New Roman" w:hint="eastAsia"/>
          <w:szCs w:val="21"/>
          <w:highlight w:val="cyan"/>
        </w:rPr>
        <w:t>｛</w:t>
      </w:r>
      <w:r w:rsidRPr="00CB5177">
        <w:rPr>
          <w:rFonts w:ascii="Times New Roman" w:eastAsia="华文楷体" w:hAnsi="Times New Roman" w:hint="eastAsia"/>
          <w:szCs w:val="21"/>
          <w:highlight w:val="cyan"/>
        </w:rPr>
        <w:t>P</w:t>
      </w:r>
      <w:r w:rsidRPr="00CB5177">
        <w:rPr>
          <w:rFonts w:ascii="Times New Roman" w:eastAsia="华文楷体" w:hAnsi="Times New Roman" w:hint="eastAsia"/>
          <w:szCs w:val="21"/>
          <w:highlight w:val="cyan"/>
        </w:rPr>
        <w:t>｝，两者有矛盾吗</w:t>
      </w:r>
      <w:r w:rsidRPr="00CB5177">
        <w:rPr>
          <w:rFonts w:ascii="Times New Roman" w:eastAsia="华文楷体" w:hAnsi="Times New Roman" w:hint="eastAsia"/>
          <w:szCs w:val="21"/>
          <w:highlight w:val="cyan"/>
        </w:rPr>
        <w:t>?</w:t>
      </w:r>
      <w:r w:rsidRPr="00CB5177">
        <w:rPr>
          <w:rFonts w:ascii="Times New Roman" w:eastAsia="华文楷体" w:hAnsi="Times New Roman" w:hint="eastAsia"/>
          <w:szCs w:val="21"/>
          <w:highlight w:val="cyan"/>
        </w:rPr>
        <w:t>为什么</w:t>
      </w:r>
      <w:r w:rsidRPr="00CB5177">
        <w:rPr>
          <w:rFonts w:ascii="Times New Roman" w:eastAsia="华文楷体" w:hAnsi="Times New Roman" w:hint="eastAsia"/>
          <w:szCs w:val="21"/>
          <w:highlight w:val="cyan"/>
        </w:rPr>
        <w:t xml:space="preserve">? </w:t>
      </w:r>
      <w:r w:rsidRPr="00CB5177">
        <w:rPr>
          <w:rFonts w:ascii="Times New Roman" w:eastAsia="华文楷体" w:hAnsi="Times New Roman" w:hint="eastAsia"/>
          <w:szCs w:val="21"/>
          <w:highlight w:val="cyan"/>
        </w:rPr>
        <w:t>（</w:t>
      </w:r>
      <w:r w:rsidRPr="00CB5177">
        <w:rPr>
          <w:rFonts w:ascii="Times New Roman" w:eastAsia="华文楷体" w:hAnsi="Times New Roman" w:hint="eastAsia"/>
          <w:b/>
          <w:bCs/>
          <w:szCs w:val="21"/>
          <w:highlight w:val="cyan"/>
        </w:rPr>
        <w:t>2</w:t>
      </w:r>
      <w:r w:rsidRPr="00CB5177">
        <w:rPr>
          <w:rFonts w:ascii="Times New Roman" w:eastAsia="华文楷体" w:hAnsi="Times New Roman"/>
          <w:b/>
          <w:bCs/>
          <w:szCs w:val="21"/>
          <w:highlight w:val="cyan"/>
        </w:rPr>
        <w:t>011</w:t>
      </w:r>
      <w:r w:rsidRPr="00CB5177">
        <w:rPr>
          <w:rFonts w:ascii="Times New Roman" w:eastAsia="华文楷体" w:hAnsi="Times New Roman" w:hint="eastAsia"/>
          <w:b/>
          <w:bCs/>
          <w:szCs w:val="21"/>
          <w:highlight w:val="cyan"/>
        </w:rPr>
        <w:t>简答题</w:t>
      </w:r>
      <w:r w:rsidRPr="00CB5177">
        <w:rPr>
          <w:rFonts w:ascii="Times New Roman" w:eastAsia="华文楷体" w:hAnsi="Times New Roman" w:hint="eastAsia"/>
          <w:szCs w:val="21"/>
          <w:highlight w:val="cyan"/>
        </w:rPr>
        <w:t>）</w:t>
      </w:r>
    </w:p>
    <w:p w14:paraId="00DFD341" w14:textId="34EB84D5" w:rsidR="00CB5177" w:rsidRDefault="00CB5177" w:rsidP="00CB5177">
      <w:pPr>
        <w:pStyle w:val="a7"/>
        <w:numPr>
          <w:ilvl w:val="0"/>
          <w:numId w:val="1"/>
        </w:numPr>
        <w:ind w:left="-142" w:firstLineChars="0"/>
        <w:rPr>
          <w:rFonts w:ascii="Times New Roman" w:eastAsia="华文楷体" w:hAnsi="Times New Roman"/>
          <w:szCs w:val="21"/>
          <w:highlight w:val="cyan"/>
        </w:rPr>
      </w:pPr>
      <w:r w:rsidRPr="00CB5177">
        <w:rPr>
          <w:rFonts w:ascii="Times New Roman" w:eastAsia="华文楷体" w:hAnsi="Times New Roman" w:hint="eastAsia"/>
          <w:szCs w:val="21"/>
          <w:highlight w:val="cyan"/>
        </w:rPr>
        <w:t>将如图所示的变截面轴向构件，有一个一维的</w:t>
      </w:r>
      <w:r w:rsidRPr="00CB5177">
        <w:rPr>
          <w:rFonts w:ascii="Times New Roman" w:eastAsia="华文楷体" w:hAnsi="Times New Roman" w:hint="eastAsia"/>
          <w:szCs w:val="21"/>
          <w:highlight w:val="cyan"/>
        </w:rPr>
        <w:t>2</w:t>
      </w:r>
      <w:r w:rsidRPr="00CB5177">
        <w:rPr>
          <w:rFonts w:ascii="Times New Roman" w:eastAsia="华文楷体" w:hAnsi="Times New Roman" w:hint="eastAsia"/>
          <w:szCs w:val="21"/>
          <w:highlight w:val="cyan"/>
        </w:rPr>
        <w:t>节点单元进行建模，试推导其刚度矩阵。此构件的厚度为均匀厚度</w:t>
      </w:r>
      <w:r w:rsidRPr="00CB5177">
        <w:rPr>
          <w:rFonts w:ascii="Times New Roman" w:eastAsia="华文楷体" w:hAnsi="Times New Roman" w:hint="eastAsia"/>
          <w:szCs w:val="21"/>
          <w:highlight w:val="cyan"/>
        </w:rPr>
        <w:t>b</w:t>
      </w:r>
      <w:r w:rsidRPr="00CB5177">
        <w:rPr>
          <w:rFonts w:ascii="Times New Roman" w:eastAsia="华文楷体" w:hAnsi="Times New Roman" w:hint="eastAsia"/>
          <w:szCs w:val="21"/>
          <w:highlight w:val="cyan"/>
        </w:rPr>
        <w:t>（</w:t>
      </w:r>
      <w:r w:rsidRPr="00CB5177">
        <w:rPr>
          <w:rFonts w:ascii="Times New Roman" w:eastAsia="华文楷体" w:hAnsi="Times New Roman" w:hint="eastAsia"/>
          <w:b/>
          <w:bCs/>
          <w:szCs w:val="21"/>
          <w:highlight w:val="cyan"/>
        </w:rPr>
        <w:t>2</w:t>
      </w:r>
      <w:r w:rsidRPr="00CB5177">
        <w:rPr>
          <w:rFonts w:ascii="Times New Roman" w:eastAsia="华文楷体" w:hAnsi="Times New Roman"/>
          <w:b/>
          <w:bCs/>
          <w:szCs w:val="21"/>
          <w:highlight w:val="cyan"/>
        </w:rPr>
        <w:t>011</w:t>
      </w:r>
      <w:r w:rsidRPr="00CB5177">
        <w:rPr>
          <w:rFonts w:ascii="Times New Roman" w:eastAsia="华文楷体" w:hAnsi="Times New Roman" w:hint="eastAsia"/>
          <w:b/>
          <w:bCs/>
          <w:szCs w:val="21"/>
          <w:highlight w:val="cyan"/>
        </w:rPr>
        <w:t>简答题</w:t>
      </w:r>
      <w:r w:rsidRPr="00CB5177">
        <w:rPr>
          <w:rFonts w:ascii="Times New Roman" w:eastAsia="华文楷体" w:hAnsi="Times New Roman" w:hint="eastAsia"/>
          <w:szCs w:val="21"/>
          <w:highlight w:val="cyan"/>
        </w:rPr>
        <w:t>）</w:t>
      </w:r>
    </w:p>
    <w:p w14:paraId="4A53BEFD" w14:textId="67980AB5" w:rsidR="00CB5177" w:rsidRPr="00CB5177" w:rsidRDefault="00CB5177" w:rsidP="00CB5177">
      <w:pPr>
        <w:pStyle w:val="a7"/>
        <w:ind w:left="-142" w:firstLineChars="0" w:firstLine="0"/>
        <w:rPr>
          <w:rFonts w:ascii="Times New Roman" w:eastAsia="华文楷体" w:hAnsi="Times New Roman"/>
          <w:szCs w:val="21"/>
          <w:highlight w:val="cyan"/>
        </w:rPr>
      </w:pPr>
      <w:r w:rsidRPr="00CB5177">
        <w:rPr>
          <w:rFonts w:ascii="Times New Roman" w:eastAsia="华文楷体" w:hAnsi="Times New Roman"/>
          <w:noProof/>
          <w:szCs w:val="21"/>
        </w:rPr>
        <w:drawing>
          <wp:inline distT="0" distB="0" distL="0" distR="0" wp14:anchorId="4EDFA5DC" wp14:editId="74EAB62C">
            <wp:extent cx="3865880" cy="1126346"/>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4810" cy="1131861"/>
                    </a:xfrm>
                    <a:prstGeom prst="rect">
                      <a:avLst/>
                    </a:prstGeom>
                  </pic:spPr>
                </pic:pic>
              </a:graphicData>
            </a:graphic>
          </wp:inline>
        </w:drawing>
      </w:r>
    </w:p>
    <w:p w14:paraId="5AEC8036" w14:textId="77777777" w:rsidR="0084771F" w:rsidRPr="00CB5177" w:rsidRDefault="0084771F" w:rsidP="0033753A">
      <w:pPr>
        <w:pStyle w:val="a7"/>
        <w:ind w:left="-142" w:firstLineChars="0" w:firstLine="0"/>
        <w:rPr>
          <w:rFonts w:ascii="Times New Roman" w:eastAsia="华文楷体" w:hAnsi="Times New Roman"/>
          <w:szCs w:val="21"/>
          <w:highlight w:val="cyan"/>
        </w:rPr>
      </w:pPr>
    </w:p>
    <w:p w14:paraId="4D036FE7" w14:textId="17E8C477" w:rsidR="008073F2" w:rsidRPr="00B14BFF" w:rsidRDefault="008073F2">
      <w:pPr>
        <w:widowControl/>
        <w:jc w:val="left"/>
        <w:rPr>
          <w:rFonts w:ascii="Times New Roman" w:eastAsia="华文楷体" w:hAnsi="Times New Roman"/>
          <w:szCs w:val="21"/>
        </w:rPr>
      </w:pPr>
      <w:r w:rsidRPr="00B14BFF">
        <w:rPr>
          <w:rFonts w:ascii="Times New Roman" w:eastAsia="华文楷体" w:hAnsi="Times New Roman"/>
          <w:szCs w:val="21"/>
        </w:rPr>
        <w:br w:type="page"/>
      </w:r>
    </w:p>
    <w:p w14:paraId="315666C1" w14:textId="28B5E434" w:rsidR="008073F2" w:rsidRPr="00B14BFF" w:rsidRDefault="008073F2" w:rsidP="008073F2">
      <w:pPr>
        <w:pStyle w:val="a7"/>
        <w:ind w:left="-851" w:firstLineChars="0" w:firstLine="0"/>
        <w:jc w:val="center"/>
        <w:rPr>
          <w:rFonts w:ascii="Times New Roman" w:eastAsia="华文楷体" w:hAnsi="Times New Roman"/>
          <w:b/>
          <w:bCs/>
          <w:sz w:val="24"/>
          <w:szCs w:val="24"/>
        </w:rPr>
      </w:pPr>
      <w:r w:rsidRPr="00B14BFF">
        <w:rPr>
          <w:rFonts w:ascii="Times New Roman" w:eastAsia="华文楷体" w:hAnsi="Times New Roman" w:hint="eastAsia"/>
          <w:b/>
          <w:bCs/>
          <w:sz w:val="24"/>
          <w:szCs w:val="24"/>
        </w:rPr>
        <w:lastRenderedPageBreak/>
        <w:t>计算题</w:t>
      </w:r>
    </w:p>
    <w:p w14:paraId="5E0EB64D" w14:textId="75748674" w:rsidR="008073F2" w:rsidRPr="00B14BFF" w:rsidRDefault="008073F2" w:rsidP="008073F2">
      <w:pPr>
        <w:ind w:left="-142"/>
        <w:jc w:val="center"/>
        <w:rPr>
          <w:rFonts w:ascii="Times New Roman" w:eastAsia="华文楷体" w:hAnsi="Times New Roman"/>
          <w:szCs w:val="21"/>
        </w:rPr>
      </w:pPr>
    </w:p>
    <w:p w14:paraId="12571238" w14:textId="7188A235" w:rsidR="008073F2" w:rsidRPr="00B14BFF" w:rsidRDefault="008073F2" w:rsidP="008073F2">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求节点等效载荷（</w:t>
      </w:r>
      <w:r w:rsidR="006D3ED0" w:rsidRPr="00B14BFF">
        <w:rPr>
          <w:rFonts w:ascii="Times New Roman" w:eastAsia="华文楷体" w:hAnsi="Times New Roman" w:hint="eastAsia"/>
          <w:szCs w:val="21"/>
        </w:rPr>
        <w:t>一维问题</w:t>
      </w:r>
      <w:r w:rsidR="00D35110" w:rsidRPr="00B14BFF">
        <w:rPr>
          <w:rFonts w:ascii="Times New Roman" w:eastAsia="华文楷体" w:hAnsi="Times New Roman" w:hint="eastAsia"/>
          <w:szCs w:val="21"/>
        </w:rPr>
        <w:t>，</w:t>
      </w:r>
      <w:r w:rsidRPr="00B14BFF">
        <w:rPr>
          <w:rFonts w:ascii="Times New Roman" w:eastAsia="华文楷体" w:hAnsi="Times New Roman" w:hint="eastAsia"/>
          <w:szCs w:val="21"/>
        </w:rPr>
        <w:t>参考第三次作业第</w:t>
      </w:r>
      <w:r w:rsidRPr="00B14BFF">
        <w:rPr>
          <w:rFonts w:ascii="Times New Roman" w:eastAsia="华文楷体" w:hAnsi="Times New Roman" w:hint="eastAsia"/>
          <w:szCs w:val="21"/>
        </w:rPr>
        <w:t>1</w:t>
      </w:r>
      <w:r w:rsidRPr="00B14BFF">
        <w:rPr>
          <w:rFonts w:ascii="Times New Roman" w:eastAsia="华文楷体" w:hAnsi="Times New Roman" w:hint="eastAsia"/>
          <w:szCs w:val="21"/>
        </w:rPr>
        <w:t>题）</w:t>
      </w:r>
    </w:p>
    <w:p w14:paraId="7F2AFB41" w14:textId="0F8D1BBF" w:rsidR="00B51490" w:rsidRPr="00B14BFF" w:rsidRDefault="00B51490"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012</w:t>
      </w:r>
      <w:r w:rsidRPr="00B14BFF">
        <w:rPr>
          <w:rFonts w:ascii="Times New Roman" w:eastAsia="华文楷体" w:hAnsi="Times New Roman" w:hint="eastAsia"/>
          <w:szCs w:val="21"/>
        </w:rPr>
        <w:t>三（</w:t>
      </w:r>
      <w:r w:rsidRPr="00B14BFF">
        <w:rPr>
          <w:rFonts w:ascii="Times New Roman" w:eastAsia="华文楷体" w:hAnsi="Times New Roman" w:hint="eastAsia"/>
          <w:szCs w:val="21"/>
        </w:rPr>
        <w:t>8</w:t>
      </w:r>
      <w:r w:rsidRPr="00B14BFF">
        <w:rPr>
          <w:rFonts w:ascii="Times New Roman" w:eastAsia="华文楷体" w:hAnsi="Times New Roman" w:hint="eastAsia"/>
          <w:szCs w:val="21"/>
        </w:rPr>
        <w:t>分）</w:t>
      </w:r>
      <w:r w:rsidR="003D775B" w:rsidRPr="00B14BFF">
        <w:rPr>
          <w:rFonts w:ascii="Times New Roman" w:eastAsia="华文楷体" w:hAnsi="Times New Roman" w:hint="eastAsia"/>
          <w:szCs w:val="21"/>
        </w:rPr>
        <w:t>（第三次作业第</w:t>
      </w:r>
      <w:r w:rsidR="003D775B" w:rsidRPr="00B14BFF">
        <w:rPr>
          <w:rFonts w:ascii="Times New Roman" w:eastAsia="华文楷体" w:hAnsi="Times New Roman" w:hint="eastAsia"/>
          <w:szCs w:val="21"/>
        </w:rPr>
        <w:t>1</w:t>
      </w:r>
      <w:r w:rsidR="003D775B" w:rsidRPr="00B14BFF">
        <w:rPr>
          <w:rFonts w:ascii="Times New Roman" w:eastAsia="华文楷体" w:hAnsi="Times New Roman" w:hint="eastAsia"/>
          <w:szCs w:val="21"/>
        </w:rPr>
        <w:t>题原题）</w:t>
      </w:r>
    </w:p>
    <w:p w14:paraId="7D314EFD" w14:textId="6FEDB29C" w:rsidR="008073F2" w:rsidRPr="00B14BFF" w:rsidRDefault="008073F2"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013</w:t>
      </w:r>
      <w:r w:rsidRPr="00B14BFF">
        <w:rPr>
          <w:rFonts w:ascii="Times New Roman" w:eastAsia="华文楷体" w:hAnsi="Times New Roman" w:hint="eastAsia"/>
          <w:szCs w:val="21"/>
        </w:rPr>
        <w:t>五（</w:t>
      </w:r>
      <w:r w:rsidRPr="00B14BFF">
        <w:rPr>
          <w:rFonts w:ascii="Times New Roman" w:eastAsia="华文楷体" w:hAnsi="Times New Roman" w:hint="eastAsia"/>
          <w:szCs w:val="21"/>
        </w:rPr>
        <w:t>1</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0CE9FA05" w14:textId="1A22F896" w:rsidR="006966F5" w:rsidRPr="00B14BFF" w:rsidRDefault="006966F5"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三（</w:t>
      </w:r>
      <w:r w:rsidRPr="00B14BFF">
        <w:rPr>
          <w:rFonts w:ascii="Times New Roman" w:eastAsia="华文楷体" w:hAnsi="Times New Roman" w:hint="eastAsia"/>
          <w:szCs w:val="21"/>
        </w:rPr>
        <w:t>1</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2801A313" w14:textId="75CDBFBB" w:rsidR="008073F2" w:rsidRPr="00B14BFF" w:rsidRDefault="008073F2" w:rsidP="008073F2">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求节点位移和单元应力（</w:t>
      </w:r>
      <w:r w:rsidR="00D35110" w:rsidRPr="00B14BFF">
        <w:rPr>
          <w:rFonts w:ascii="Times New Roman" w:eastAsia="华文楷体" w:hAnsi="Times New Roman" w:hint="eastAsia"/>
          <w:szCs w:val="21"/>
        </w:rPr>
        <w:t>二维问题，</w:t>
      </w:r>
      <w:r w:rsidRPr="00B14BFF">
        <w:rPr>
          <w:rFonts w:ascii="Times New Roman" w:eastAsia="华文楷体" w:hAnsi="Times New Roman" w:hint="eastAsia"/>
          <w:szCs w:val="21"/>
        </w:rPr>
        <w:t>参考第三次作业第</w:t>
      </w:r>
      <w:r w:rsidRPr="00B14BFF">
        <w:rPr>
          <w:rFonts w:ascii="Times New Roman" w:eastAsia="华文楷体" w:hAnsi="Times New Roman" w:hint="eastAsia"/>
          <w:szCs w:val="21"/>
        </w:rPr>
        <w:t>2</w:t>
      </w:r>
      <w:r w:rsidRPr="00B14BFF">
        <w:rPr>
          <w:rFonts w:ascii="Times New Roman" w:eastAsia="华文楷体" w:hAnsi="Times New Roman" w:hint="eastAsia"/>
          <w:szCs w:val="21"/>
        </w:rPr>
        <w:t>题）</w:t>
      </w:r>
    </w:p>
    <w:p w14:paraId="6D534C1A" w14:textId="633E6395" w:rsidR="00B76523" w:rsidRPr="00B14BFF" w:rsidRDefault="00B76523"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004</w:t>
      </w:r>
      <w:r w:rsidRPr="00B14BFF">
        <w:rPr>
          <w:rFonts w:ascii="Times New Roman" w:eastAsia="华文楷体" w:hAnsi="Times New Roman" w:hint="eastAsia"/>
          <w:szCs w:val="21"/>
        </w:rPr>
        <w:t>五</w:t>
      </w:r>
    </w:p>
    <w:p w14:paraId="6B7F300E" w14:textId="6107D4AE" w:rsidR="00693AE4" w:rsidRPr="00B14BFF" w:rsidRDefault="00693AE4"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007</w:t>
      </w:r>
      <w:r w:rsidRPr="00B14BFF">
        <w:rPr>
          <w:rFonts w:ascii="Times New Roman" w:eastAsia="华文楷体" w:hAnsi="Times New Roman" w:hint="eastAsia"/>
          <w:szCs w:val="21"/>
        </w:rPr>
        <w:t>二</w:t>
      </w:r>
      <w:r w:rsidRPr="00B14BFF">
        <w:rPr>
          <w:rFonts w:ascii="Times New Roman" w:eastAsia="华文楷体" w:hAnsi="Times New Roman" w:hint="eastAsia"/>
          <w:szCs w:val="21"/>
        </w:rPr>
        <w:t>1</w:t>
      </w:r>
      <w:r w:rsidRPr="00B14BFF">
        <w:rPr>
          <w:rFonts w:ascii="Times New Roman" w:eastAsia="华文楷体" w:hAnsi="Times New Roman" w:hint="eastAsia"/>
          <w:szCs w:val="21"/>
        </w:rPr>
        <w:t>（</w:t>
      </w:r>
      <w:r w:rsidRPr="00B14BFF">
        <w:rPr>
          <w:rFonts w:ascii="Times New Roman" w:eastAsia="华文楷体" w:hAnsi="Times New Roman" w:hint="eastAsia"/>
          <w:szCs w:val="21"/>
        </w:rPr>
        <w:t>2</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04770309" w14:textId="43C5FE62" w:rsidR="00F53FE1" w:rsidRPr="00B14BFF" w:rsidRDefault="00F53FE1"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012</w:t>
      </w:r>
      <w:r w:rsidRPr="00B14BFF">
        <w:rPr>
          <w:rFonts w:ascii="Times New Roman" w:eastAsia="华文楷体" w:hAnsi="Times New Roman" w:hint="eastAsia"/>
          <w:szCs w:val="21"/>
        </w:rPr>
        <w:t>八（</w:t>
      </w:r>
      <w:r w:rsidRPr="00B14BFF">
        <w:rPr>
          <w:rFonts w:ascii="Times New Roman" w:eastAsia="华文楷体" w:hAnsi="Times New Roman" w:hint="eastAsia"/>
          <w:szCs w:val="21"/>
        </w:rPr>
        <w:t>2</w:t>
      </w:r>
      <w:r w:rsidRPr="00B14BFF">
        <w:rPr>
          <w:rFonts w:ascii="Times New Roman" w:eastAsia="华文楷体" w:hAnsi="Times New Roman"/>
          <w:szCs w:val="21"/>
        </w:rPr>
        <w:t>0</w:t>
      </w:r>
      <w:r w:rsidRPr="00B14BFF">
        <w:rPr>
          <w:rFonts w:ascii="Times New Roman" w:eastAsia="华文楷体" w:hAnsi="Times New Roman" w:hint="eastAsia"/>
          <w:szCs w:val="21"/>
        </w:rPr>
        <w:t>分）</w:t>
      </w:r>
      <w:r w:rsidR="003D775B" w:rsidRPr="00B14BFF">
        <w:rPr>
          <w:rFonts w:ascii="Times New Roman" w:eastAsia="华文楷体" w:hAnsi="Times New Roman" w:hint="eastAsia"/>
          <w:szCs w:val="21"/>
        </w:rPr>
        <w:t>（同</w:t>
      </w:r>
      <w:r w:rsidR="003D775B" w:rsidRPr="00B14BFF">
        <w:rPr>
          <w:rFonts w:ascii="Times New Roman" w:eastAsia="华文楷体" w:hAnsi="Times New Roman" w:hint="eastAsia"/>
          <w:szCs w:val="21"/>
        </w:rPr>
        <w:t>2</w:t>
      </w:r>
      <w:r w:rsidR="003D775B" w:rsidRPr="00B14BFF">
        <w:rPr>
          <w:rFonts w:ascii="Times New Roman" w:eastAsia="华文楷体" w:hAnsi="Times New Roman"/>
          <w:szCs w:val="21"/>
        </w:rPr>
        <w:t>004</w:t>
      </w:r>
      <w:r w:rsidR="003D775B" w:rsidRPr="00B14BFF">
        <w:rPr>
          <w:rFonts w:ascii="Times New Roman" w:eastAsia="华文楷体" w:hAnsi="Times New Roman" w:hint="eastAsia"/>
          <w:szCs w:val="21"/>
        </w:rPr>
        <w:t>第</w:t>
      </w:r>
      <w:r w:rsidR="003D775B" w:rsidRPr="00B14BFF">
        <w:rPr>
          <w:rFonts w:ascii="Times New Roman" w:eastAsia="华文楷体" w:hAnsi="Times New Roman" w:hint="eastAsia"/>
          <w:szCs w:val="21"/>
        </w:rPr>
        <w:t>5</w:t>
      </w:r>
      <w:r w:rsidR="003D775B" w:rsidRPr="00B14BFF">
        <w:rPr>
          <w:rFonts w:ascii="Times New Roman" w:eastAsia="华文楷体" w:hAnsi="Times New Roman" w:hint="eastAsia"/>
          <w:szCs w:val="21"/>
        </w:rPr>
        <w:t>题）</w:t>
      </w:r>
    </w:p>
    <w:p w14:paraId="016A4F3E" w14:textId="746C6A45" w:rsidR="008073F2" w:rsidRPr="00B14BFF" w:rsidRDefault="008073F2"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013</w:t>
      </w:r>
      <w:r w:rsidRPr="00B14BFF">
        <w:rPr>
          <w:rFonts w:ascii="Times New Roman" w:eastAsia="华文楷体" w:hAnsi="Times New Roman" w:hint="eastAsia"/>
          <w:szCs w:val="21"/>
        </w:rPr>
        <w:t>七（</w:t>
      </w:r>
      <w:r w:rsidRPr="00B14BFF">
        <w:rPr>
          <w:rFonts w:ascii="Times New Roman" w:eastAsia="华文楷体" w:hAnsi="Times New Roman" w:hint="eastAsia"/>
          <w:szCs w:val="21"/>
        </w:rPr>
        <w:t>1</w:t>
      </w:r>
      <w:r w:rsidRPr="00B14BFF">
        <w:rPr>
          <w:rFonts w:ascii="Times New Roman" w:eastAsia="华文楷体" w:hAnsi="Times New Roman"/>
          <w:szCs w:val="21"/>
        </w:rPr>
        <w:t>8</w:t>
      </w:r>
      <w:r w:rsidRPr="00B14BFF">
        <w:rPr>
          <w:rFonts w:ascii="Times New Roman" w:eastAsia="华文楷体" w:hAnsi="Times New Roman" w:hint="eastAsia"/>
          <w:szCs w:val="21"/>
        </w:rPr>
        <w:t>分</w:t>
      </w:r>
    </w:p>
    <w:p w14:paraId="3E67B651" w14:textId="55D9A046" w:rsidR="008073F2" w:rsidRPr="00B14BFF" w:rsidRDefault="008073F2" w:rsidP="008073F2">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求温度场节点温度（参考第五次作业第</w:t>
      </w:r>
      <w:r w:rsidRPr="00B14BFF">
        <w:rPr>
          <w:rFonts w:ascii="Times New Roman" w:eastAsia="华文楷体" w:hAnsi="Times New Roman" w:hint="eastAsia"/>
          <w:szCs w:val="21"/>
        </w:rPr>
        <w:t>1</w:t>
      </w:r>
      <w:r w:rsidRPr="00B14BFF">
        <w:rPr>
          <w:rFonts w:ascii="Times New Roman" w:eastAsia="华文楷体" w:hAnsi="Times New Roman" w:hint="eastAsia"/>
          <w:szCs w:val="21"/>
        </w:rPr>
        <w:t>题和第</w:t>
      </w:r>
      <w:r w:rsidRPr="00B14BFF">
        <w:rPr>
          <w:rFonts w:ascii="Times New Roman" w:eastAsia="华文楷体" w:hAnsi="Times New Roman" w:hint="eastAsia"/>
          <w:szCs w:val="21"/>
        </w:rPr>
        <w:t>2</w:t>
      </w:r>
      <w:r w:rsidRPr="00B14BFF">
        <w:rPr>
          <w:rFonts w:ascii="Times New Roman" w:eastAsia="华文楷体" w:hAnsi="Times New Roman" w:hint="eastAsia"/>
          <w:szCs w:val="21"/>
        </w:rPr>
        <w:t>题）</w:t>
      </w:r>
    </w:p>
    <w:p w14:paraId="18E6934B" w14:textId="2682F4AE" w:rsidR="005A49F7" w:rsidRPr="00B14BFF" w:rsidRDefault="005A49F7" w:rsidP="005A49F7">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012</w:t>
      </w:r>
      <w:r w:rsidRPr="00B14BFF">
        <w:rPr>
          <w:rFonts w:ascii="Times New Roman" w:eastAsia="华文楷体" w:hAnsi="Times New Roman" w:hint="eastAsia"/>
          <w:szCs w:val="21"/>
        </w:rPr>
        <w:t>五（</w:t>
      </w:r>
      <w:r w:rsidRPr="00B14BFF">
        <w:rPr>
          <w:rFonts w:ascii="Times New Roman" w:eastAsia="华文楷体" w:hAnsi="Times New Roman" w:hint="eastAsia"/>
          <w:szCs w:val="21"/>
        </w:rPr>
        <w:t>1</w:t>
      </w:r>
      <w:r w:rsidRPr="00B14BFF">
        <w:rPr>
          <w:rFonts w:ascii="Times New Roman" w:eastAsia="华文楷体" w:hAnsi="Times New Roman"/>
          <w:szCs w:val="21"/>
        </w:rPr>
        <w:t>2</w:t>
      </w:r>
      <w:r w:rsidRPr="00B14BFF">
        <w:rPr>
          <w:rFonts w:ascii="Times New Roman" w:eastAsia="华文楷体" w:hAnsi="Times New Roman" w:hint="eastAsia"/>
          <w:szCs w:val="21"/>
        </w:rPr>
        <w:t>分）</w:t>
      </w:r>
      <w:r w:rsidR="004F2DA7" w:rsidRPr="00B14BFF">
        <w:rPr>
          <w:rFonts w:ascii="Times New Roman" w:eastAsia="华文楷体" w:hAnsi="Times New Roman" w:hint="eastAsia"/>
          <w:szCs w:val="21"/>
        </w:rPr>
        <w:t>（坐标变换关系部分详见</w:t>
      </w:r>
      <w:r w:rsidR="004F2DA7" w:rsidRPr="00B14BFF">
        <w:rPr>
          <w:rFonts w:ascii="Times New Roman" w:eastAsia="华文楷体" w:hAnsi="Times New Roman" w:hint="eastAsia"/>
          <w:szCs w:val="21"/>
        </w:rPr>
        <w:t>P</w:t>
      </w:r>
      <w:r w:rsidR="004F2DA7" w:rsidRPr="00B14BFF">
        <w:rPr>
          <w:rFonts w:ascii="Times New Roman" w:eastAsia="华文楷体" w:hAnsi="Times New Roman"/>
          <w:szCs w:val="21"/>
        </w:rPr>
        <w:t>122-124</w:t>
      </w:r>
      <w:r w:rsidR="004F2DA7" w:rsidRPr="00B14BFF">
        <w:rPr>
          <w:rFonts w:ascii="Times New Roman" w:eastAsia="华文楷体" w:hAnsi="Times New Roman" w:hint="eastAsia"/>
          <w:szCs w:val="21"/>
        </w:rPr>
        <w:t>）</w:t>
      </w:r>
    </w:p>
    <w:p w14:paraId="1F565C51" w14:textId="2CD87059" w:rsidR="006966F5" w:rsidRPr="00B14BFF" w:rsidRDefault="006966F5" w:rsidP="005A49F7">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八（</w:t>
      </w:r>
      <w:r w:rsidRPr="00B14BFF">
        <w:rPr>
          <w:rFonts w:ascii="Times New Roman" w:eastAsia="华文楷体" w:hAnsi="Times New Roman" w:hint="eastAsia"/>
          <w:szCs w:val="21"/>
        </w:rPr>
        <w:t>1</w:t>
      </w:r>
      <w:r w:rsidRPr="00B14BFF">
        <w:rPr>
          <w:rFonts w:ascii="Times New Roman" w:eastAsia="华文楷体" w:hAnsi="Times New Roman"/>
          <w:szCs w:val="21"/>
        </w:rPr>
        <w:t>4</w:t>
      </w:r>
      <w:r w:rsidRPr="00B14BFF">
        <w:rPr>
          <w:rFonts w:ascii="Times New Roman" w:eastAsia="华文楷体" w:hAnsi="Times New Roman" w:hint="eastAsia"/>
          <w:szCs w:val="21"/>
        </w:rPr>
        <w:t>分）</w:t>
      </w:r>
    </w:p>
    <w:p w14:paraId="3E2F7E22" w14:textId="045A372F" w:rsidR="008073F2" w:rsidRPr="00B14BFF" w:rsidRDefault="008073F2" w:rsidP="008073F2">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计算固有频率和振型（参考第五次作业第</w:t>
      </w:r>
      <w:r w:rsidRPr="00B14BFF">
        <w:rPr>
          <w:rFonts w:ascii="Times New Roman" w:eastAsia="华文楷体" w:hAnsi="Times New Roman" w:hint="eastAsia"/>
          <w:szCs w:val="21"/>
        </w:rPr>
        <w:t>3</w:t>
      </w:r>
      <w:r w:rsidRPr="00B14BFF">
        <w:rPr>
          <w:rFonts w:ascii="Times New Roman" w:eastAsia="华文楷体" w:hAnsi="Times New Roman" w:hint="eastAsia"/>
          <w:szCs w:val="21"/>
        </w:rPr>
        <w:t>题）</w:t>
      </w:r>
    </w:p>
    <w:p w14:paraId="4D7CBAAF" w14:textId="08C3B783" w:rsidR="00693AE4" w:rsidRPr="00B14BFF" w:rsidRDefault="00693AE4"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007</w:t>
      </w:r>
      <w:r w:rsidRPr="00B14BFF">
        <w:rPr>
          <w:rFonts w:ascii="Times New Roman" w:eastAsia="华文楷体" w:hAnsi="Times New Roman" w:hint="eastAsia"/>
          <w:szCs w:val="21"/>
        </w:rPr>
        <w:t>二</w:t>
      </w:r>
      <w:r w:rsidRPr="00B14BFF">
        <w:rPr>
          <w:rFonts w:ascii="Times New Roman" w:eastAsia="华文楷体" w:hAnsi="Times New Roman" w:hint="eastAsia"/>
          <w:szCs w:val="21"/>
        </w:rPr>
        <w:t>2</w:t>
      </w:r>
      <w:r w:rsidRPr="00B14BFF">
        <w:rPr>
          <w:rFonts w:ascii="Times New Roman" w:eastAsia="华文楷体" w:hAnsi="Times New Roman" w:hint="eastAsia"/>
          <w:szCs w:val="21"/>
        </w:rPr>
        <w:t>（</w:t>
      </w:r>
      <w:r w:rsidRPr="00B14BFF">
        <w:rPr>
          <w:rFonts w:ascii="Times New Roman" w:eastAsia="华文楷体" w:hAnsi="Times New Roman" w:hint="eastAsia"/>
          <w:szCs w:val="21"/>
        </w:rPr>
        <w:t>1</w:t>
      </w:r>
      <w:r w:rsidRPr="00B14BFF">
        <w:rPr>
          <w:rFonts w:ascii="Times New Roman" w:eastAsia="华文楷体" w:hAnsi="Times New Roman"/>
          <w:szCs w:val="21"/>
        </w:rPr>
        <w:t>5</w:t>
      </w:r>
      <w:r w:rsidRPr="00B14BFF">
        <w:rPr>
          <w:rFonts w:ascii="Times New Roman" w:eastAsia="华文楷体" w:hAnsi="Times New Roman" w:hint="eastAsia"/>
          <w:szCs w:val="21"/>
        </w:rPr>
        <w:t>分）</w:t>
      </w:r>
    </w:p>
    <w:p w14:paraId="5763E21F" w14:textId="1ABCBAEC" w:rsidR="00F53FE1" w:rsidRPr="00B14BFF" w:rsidRDefault="00F53FE1"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012</w:t>
      </w:r>
      <w:r w:rsidRPr="00B14BFF">
        <w:rPr>
          <w:rFonts w:ascii="Times New Roman" w:eastAsia="华文楷体" w:hAnsi="Times New Roman" w:hint="eastAsia"/>
          <w:szCs w:val="21"/>
        </w:rPr>
        <w:t>九（</w:t>
      </w:r>
      <w:r w:rsidRPr="00B14BFF">
        <w:rPr>
          <w:rFonts w:ascii="Times New Roman" w:eastAsia="华文楷体" w:hAnsi="Times New Roman" w:hint="eastAsia"/>
          <w:szCs w:val="21"/>
        </w:rPr>
        <w:t>1</w:t>
      </w:r>
      <w:r w:rsidRPr="00B14BFF">
        <w:rPr>
          <w:rFonts w:ascii="Times New Roman" w:eastAsia="华文楷体" w:hAnsi="Times New Roman"/>
          <w:szCs w:val="21"/>
        </w:rPr>
        <w:t>5</w:t>
      </w:r>
      <w:r w:rsidRPr="00B14BFF">
        <w:rPr>
          <w:rFonts w:ascii="Times New Roman" w:eastAsia="华文楷体" w:hAnsi="Times New Roman" w:hint="eastAsia"/>
          <w:szCs w:val="21"/>
        </w:rPr>
        <w:t>分）</w:t>
      </w:r>
    </w:p>
    <w:p w14:paraId="1403A639" w14:textId="6D0A67F2" w:rsidR="008073F2" w:rsidRPr="00B14BFF" w:rsidRDefault="008073F2"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szCs w:val="21"/>
        </w:rPr>
        <w:t>2013</w:t>
      </w:r>
      <w:r w:rsidRPr="00B14BFF">
        <w:rPr>
          <w:rFonts w:ascii="Times New Roman" w:eastAsia="华文楷体" w:hAnsi="Times New Roman" w:hint="eastAsia"/>
          <w:szCs w:val="21"/>
        </w:rPr>
        <w:t>六（</w:t>
      </w:r>
      <w:r w:rsidRPr="00B14BFF">
        <w:rPr>
          <w:rFonts w:ascii="Times New Roman" w:eastAsia="华文楷体" w:hAnsi="Times New Roman" w:hint="eastAsia"/>
          <w:szCs w:val="21"/>
        </w:rPr>
        <w:t>1</w:t>
      </w:r>
      <w:r w:rsidRPr="00B14BFF">
        <w:rPr>
          <w:rFonts w:ascii="Times New Roman" w:eastAsia="华文楷体" w:hAnsi="Times New Roman"/>
          <w:szCs w:val="21"/>
        </w:rPr>
        <w:t>4</w:t>
      </w:r>
      <w:r w:rsidRPr="00B14BFF">
        <w:rPr>
          <w:rFonts w:ascii="Times New Roman" w:eastAsia="华文楷体" w:hAnsi="Times New Roman" w:hint="eastAsia"/>
          <w:szCs w:val="21"/>
        </w:rPr>
        <w:t>分）</w:t>
      </w:r>
    </w:p>
    <w:p w14:paraId="43429F4E" w14:textId="68DA238F" w:rsidR="006966F5" w:rsidRPr="00B14BFF" w:rsidRDefault="006966F5"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六（</w:t>
      </w:r>
      <w:r w:rsidRPr="00B14BFF">
        <w:rPr>
          <w:rFonts w:ascii="Times New Roman" w:eastAsia="华文楷体" w:hAnsi="Times New Roman"/>
          <w:szCs w:val="21"/>
        </w:rPr>
        <w:t>12</w:t>
      </w:r>
      <w:r w:rsidRPr="00B14BFF">
        <w:rPr>
          <w:rFonts w:ascii="Times New Roman" w:eastAsia="华文楷体" w:hAnsi="Times New Roman" w:hint="eastAsia"/>
          <w:szCs w:val="21"/>
        </w:rPr>
        <w:t>分）</w:t>
      </w:r>
      <w:r w:rsidR="003D775B" w:rsidRPr="00B14BFF">
        <w:rPr>
          <w:rFonts w:ascii="Times New Roman" w:eastAsia="华文楷体" w:hAnsi="Times New Roman" w:hint="eastAsia"/>
          <w:szCs w:val="21"/>
        </w:rPr>
        <w:t>（第五次作业第</w:t>
      </w:r>
      <w:r w:rsidR="003D775B" w:rsidRPr="00B14BFF">
        <w:rPr>
          <w:rFonts w:ascii="Times New Roman" w:eastAsia="华文楷体" w:hAnsi="Times New Roman" w:hint="eastAsia"/>
          <w:szCs w:val="21"/>
        </w:rPr>
        <w:t>3</w:t>
      </w:r>
      <w:r w:rsidR="003D775B" w:rsidRPr="00B14BFF">
        <w:rPr>
          <w:rFonts w:ascii="Times New Roman" w:eastAsia="华文楷体" w:hAnsi="Times New Roman" w:hint="eastAsia"/>
          <w:szCs w:val="21"/>
        </w:rPr>
        <w:t>题原题）</w:t>
      </w:r>
    </w:p>
    <w:p w14:paraId="6F977A71" w14:textId="628B31A6" w:rsidR="008073F2" w:rsidRPr="00B14BFF" w:rsidRDefault="008073F2" w:rsidP="008073F2">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形函数求坐标值</w:t>
      </w:r>
    </w:p>
    <w:p w14:paraId="10FC990E" w14:textId="03487434" w:rsidR="008073F2" w:rsidRPr="00B14BFF" w:rsidRDefault="008073F2" w:rsidP="008073F2">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2</w:t>
      </w:r>
      <w:r w:rsidRPr="00B14BFF">
        <w:rPr>
          <w:rFonts w:ascii="Times New Roman" w:eastAsia="华文楷体" w:hAnsi="Times New Roman"/>
          <w:szCs w:val="21"/>
        </w:rPr>
        <w:t>013</w:t>
      </w:r>
      <w:r w:rsidRPr="00B14BFF">
        <w:rPr>
          <w:rFonts w:ascii="Times New Roman" w:eastAsia="华文楷体" w:hAnsi="Times New Roman" w:hint="eastAsia"/>
          <w:szCs w:val="21"/>
        </w:rPr>
        <w:t>四（</w:t>
      </w:r>
      <w:r w:rsidRPr="00B14BFF">
        <w:rPr>
          <w:rFonts w:ascii="Times New Roman" w:eastAsia="华文楷体" w:hAnsi="Times New Roman" w:hint="eastAsia"/>
          <w:szCs w:val="21"/>
        </w:rPr>
        <w:t>1</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0D9E9209" w14:textId="6F4BB78F" w:rsidR="00B76523" w:rsidRPr="00B14BFF" w:rsidRDefault="00B76523" w:rsidP="00B76523">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质量矩阵的修正</w:t>
      </w:r>
      <w:r w:rsidRPr="00B14BFF">
        <w:rPr>
          <w:rFonts w:ascii="Times New Roman" w:eastAsia="华文楷体" w:hAnsi="Times New Roman" w:hint="eastAsia"/>
          <w:szCs w:val="21"/>
        </w:rPr>
        <w:t xml:space="preserve"> </w:t>
      </w:r>
      <w:r w:rsidRPr="00B14BFF">
        <w:rPr>
          <w:rFonts w:ascii="Times New Roman" w:eastAsia="华文楷体" w:hAnsi="Times New Roman" w:hint="eastAsia"/>
          <w:szCs w:val="21"/>
        </w:rPr>
        <w:t>集中力和温升的作用</w:t>
      </w:r>
      <w:r w:rsidRPr="00B14BFF">
        <w:rPr>
          <w:rFonts w:ascii="Times New Roman" w:eastAsia="华文楷体" w:hAnsi="Times New Roman" w:hint="eastAsia"/>
          <w:szCs w:val="21"/>
        </w:rPr>
        <w:t>2</w:t>
      </w:r>
      <w:r w:rsidRPr="00B14BFF">
        <w:rPr>
          <w:rFonts w:ascii="Times New Roman" w:eastAsia="华文楷体" w:hAnsi="Times New Roman"/>
          <w:szCs w:val="21"/>
        </w:rPr>
        <w:t>004</w:t>
      </w:r>
      <w:r w:rsidRPr="00B14BFF">
        <w:rPr>
          <w:rFonts w:ascii="Times New Roman" w:eastAsia="华文楷体" w:hAnsi="Times New Roman" w:hint="eastAsia"/>
          <w:szCs w:val="21"/>
        </w:rPr>
        <w:t>四</w:t>
      </w:r>
    </w:p>
    <w:p w14:paraId="46CDCFFA" w14:textId="3C6176C7" w:rsidR="00B76523" w:rsidRPr="00B14BFF" w:rsidRDefault="00B76523" w:rsidP="00B76523">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泛函计算边界条件下的极值曲线（参见高工数部分内容）</w:t>
      </w:r>
    </w:p>
    <w:p w14:paraId="02168D5C" w14:textId="2F138A79" w:rsidR="00693AE4" w:rsidRPr="00B14BFF" w:rsidRDefault="00693AE4" w:rsidP="00693AE4">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平衡方程和边界条件、节点载荷向量</w:t>
      </w:r>
      <w:r w:rsidRPr="00B14BFF">
        <w:rPr>
          <w:rFonts w:ascii="Times New Roman" w:eastAsia="华文楷体" w:hAnsi="Times New Roman" w:hint="eastAsia"/>
          <w:szCs w:val="21"/>
        </w:rPr>
        <w:t>2</w:t>
      </w:r>
      <w:r w:rsidRPr="00B14BFF">
        <w:rPr>
          <w:rFonts w:ascii="Times New Roman" w:eastAsia="华文楷体" w:hAnsi="Times New Roman"/>
          <w:szCs w:val="21"/>
        </w:rPr>
        <w:t>007</w:t>
      </w:r>
      <w:r w:rsidRPr="00B14BFF">
        <w:rPr>
          <w:rFonts w:ascii="Times New Roman" w:eastAsia="华文楷体" w:hAnsi="Times New Roman" w:hint="eastAsia"/>
          <w:szCs w:val="21"/>
        </w:rPr>
        <w:t>二</w:t>
      </w:r>
      <w:r w:rsidRPr="00B14BFF">
        <w:rPr>
          <w:rFonts w:ascii="Times New Roman" w:eastAsia="华文楷体" w:hAnsi="Times New Roman"/>
          <w:szCs w:val="21"/>
        </w:rPr>
        <w:t>3</w:t>
      </w:r>
      <w:r w:rsidRPr="00B14BFF">
        <w:rPr>
          <w:rFonts w:ascii="Times New Roman" w:eastAsia="华文楷体" w:hAnsi="Times New Roman" w:hint="eastAsia"/>
          <w:szCs w:val="21"/>
        </w:rPr>
        <w:t>（</w:t>
      </w:r>
      <w:r w:rsidRPr="00B14BFF">
        <w:rPr>
          <w:rFonts w:ascii="Times New Roman" w:eastAsia="华文楷体" w:hAnsi="Times New Roman" w:hint="eastAsia"/>
          <w:szCs w:val="21"/>
        </w:rPr>
        <w:t>2</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1BB41EB3" w14:textId="5A0706F6" w:rsidR="00095417" w:rsidRPr="00B14BFF" w:rsidRDefault="00095417" w:rsidP="006966F5">
      <w:pPr>
        <w:pStyle w:val="a7"/>
        <w:numPr>
          <w:ilvl w:val="1"/>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变分原理推导一维热传导问题的泛函表达式</w:t>
      </w:r>
      <w:r w:rsidRPr="00B14BFF">
        <w:rPr>
          <w:rFonts w:ascii="Times New Roman" w:eastAsia="华文楷体" w:hAnsi="Times New Roman" w:hint="eastAsia"/>
          <w:szCs w:val="21"/>
        </w:rPr>
        <w:t>2</w:t>
      </w:r>
      <w:r w:rsidRPr="00B14BFF">
        <w:rPr>
          <w:rFonts w:ascii="Times New Roman" w:eastAsia="华文楷体" w:hAnsi="Times New Roman"/>
          <w:szCs w:val="21"/>
        </w:rPr>
        <w:t>012</w:t>
      </w:r>
      <w:r w:rsidRPr="00B14BFF">
        <w:rPr>
          <w:rFonts w:ascii="Times New Roman" w:eastAsia="华文楷体" w:hAnsi="Times New Roman" w:hint="eastAsia"/>
          <w:szCs w:val="21"/>
        </w:rPr>
        <w:t>七（</w:t>
      </w:r>
      <w:r w:rsidRPr="00B14BFF">
        <w:rPr>
          <w:rFonts w:ascii="Times New Roman" w:eastAsia="华文楷体" w:hAnsi="Times New Roman" w:hint="eastAsia"/>
          <w:szCs w:val="21"/>
        </w:rPr>
        <w:t>1</w:t>
      </w:r>
      <w:r w:rsidRPr="00B14BFF">
        <w:rPr>
          <w:rFonts w:ascii="Times New Roman" w:eastAsia="华文楷体" w:hAnsi="Times New Roman"/>
          <w:szCs w:val="21"/>
        </w:rPr>
        <w:t>5</w:t>
      </w:r>
      <w:r w:rsidRPr="00B14BFF">
        <w:rPr>
          <w:rFonts w:ascii="Times New Roman" w:eastAsia="华文楷体" w:hAnsi="Times New Roman" w:hint="eastAsia"/>
          <w:szCs w:val="21"/>
        </w:rPr>
        <w:t>分</w:t>
      </w:r>
      <w:r w:rsidR="006966F5" w:rsidRPr="00B14BFF">
        <w:rPr>
          <w:rFonts w:ascii="Times New Roman" w:eastAsia="华文楷体" w:hAnsi="Times New Roman" w:hint="eastAsia"/>
          <w:szCs w:val="21"/>
        </w:rPr>
        <w:t>）</w:t>
      </w:r>
    </w:p>
    <w:p w14:paraId="5AA2F5FD" w14:textId="4D7F797D" w:rsidR="006966F5" w:rsidRPr="00B14BFF" w:rsidRDefault="006966F5" w:rsidP="006966F5">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刚度法求整体刚度矩阵</w:t>
      </w: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四（</w:t>
      </w:r>
      <w:r w:rsidRPr="00B14BFF">
        <w:rPr>
          <w:rFonts w:ascii="Times New Roman" w:eastAsia="华文楷体" w:hAnsi="Times New Roman" w:hint="eastAsia"/>
          <w:szCs w:val="21"/>
        </w:rPr>
        <w:t>1</w:t>
      </w:r>
      <w:r w:rsidRPr="00B14BFF">
        <w:rPr>
          <w:rFonts w:ascii="Times New Roman" w:eastAsia="华文楷体" w:hAnsi="Times New Roman"/>
          <w:szCs w:val="21"/>
        </w:rPr>
        <w:t>0</w:t>
      </w:r>
      <w:r w:rsidRPr="00B14BFF">
        <w:rPr>
          <w:rFonts w:ascii="Times New Roman" w:eastAsia="华文楷体" w:hAnsi="Times New Roman" w:hint="eastAsia"/>
          <w:szCs w:val="21"/>
        </w:rPr>
        <w:t>分）</w:t>
      </w:r>
    </w:p>
    <w:p w14:paraId="2E6481EF" w14:textId="6C30BA78" w:rsidR="006966F5" w:rsidRPr="00B14BFF" w:rsidRDefault="006966F5" w:rsidP="006966F5">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六节点单元的形函数自然坐标表达式</w:t>
      </w: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五（</w:t>
      </w:r>
      <w:r w:rsidRPr="00B14BFF">
        <w:rPr>
          <w:rFonts w:ascii="Times New Roman" w:eastAsia="华文楷体" w:hAnsi="Times New Roman" w:hint="eastAsia"/>
          <w:szCs w:val="21"/>
        </w:rPr>
        <w:t>8</w:t>
      </w:r>
      <w:r w:rsidRPr="00B14BFF">
        <w:rPr>
          <w:rFonts w:ascii="Times New Roman" w:eastAsia="华文楷体" w:hAnsi="Times New Roman" w:hint="eastAsia"/>
          <w:szCs w:val="21"/>
        </w:rPr>
        <w:t>分）</w:t>
      </w:r>
      <w:r w:rsidR="009E363D" w:rsidRPr="00B14BFF">
        <w:rPr>
          <w:rFonts w:ascii="Times New Roman" w:eastAsia="华文楷体" w:hAnsi="Times New Roman" w:hint="eastAsia"/>
          <w:szCs w:val="21"/>
        </w:rPr>
        <w:t>（参见教材</w:t>
      </w:r>
      <w:r w:rsidR="009E363D" w:rsidRPr="00B14BFF">
        <w:rPr>
          <w:rFonts w:ascii="Times New Roman" w:eastAsia="华文楷体" w:hAnsi="Times New Roman" w:hint="eastAsia"/>
          <w:szCs w:val="21"/>
        </w:rPr>
        <w:t>P</w:t>
      </w:r>
      <w:r w:rsidR="009E363D" w:rsidRPr="00B14BFF">
        <w:rPr>
          <w:rFonts w:ascii="Times New Roman" w:eastAsia="华文楷体" w:hAnsi="Times New Roman"/>
          <w:szCs w:val="21"/>
        </w:rPr>
        <w:t>116-117</w:t>
      </w:r>
      <w:r w:rsidR="009E363D" w:rsidRPr="00B14BFF">
        <w:rPr>
          <w:rFonts w:ascii="Times New Roman" w:eastAsia="华文楷体" w:hAnsi="Times New Roman" w:hint="eastAsia"/>
          <w:szCs w:val="21"/>
        </w:rPr>
        <w:t>）</w:t>
      </w:r>
    </w:p>
    <w:p w14:paraId="003BAF74" w14:textId="015E790F" w:rsidR="006966F5" w:rsidRPr="00B14BFF" w:rsidRDefault="006966F5" w:rsidP="006966F5">
      <w:pPr>
        <w:pStyle w:val="a7"/>
        <w:numPr>
          <w:ilvl w:val="0"/>
          <w:numId w:val="2"/>
        </w:numPr>
        <w:ind w:firstLineChars="0"/>
        <w:jc w:val="left"/>
        <w:rPr>
          <w:rFonts w:ascii="Times New Roman" w:eastAsia="华文楷体" w:hAnsi="Times New Roman"/>
          <w:szCs w:val="21"/>
        </w:rPr>
      </w:pPr>
      <w:r w:rsidRPr="00B14BFF">
        <w:rPr>
          <w:rFonts w:ascii="Times New Roman" w:eastAsia="华文楷体" w:hAnsi="Times New Roman" w:hint="eastAsia"/>
          <w:szCs w:val="21"/>
        </w:rPr>
        <w:t>求结构的位移与应力</w:t>
      </w:r>
      <w:r w:rsidRPr="00B14BFF">
        <w:rPr>
          <w:rFonts w:ascii="Times New Roman" w:eastAsia="华文楷体" w:hAnsi="Times New Roman" w:hint="eastAsia"/>
          <w:szCs w:val="21"/>
        </w:rPr>
        <w:t>2</w:t>
      </w:r>
      <w:r w:rsidRPr="00B14BFF">
        <w:rPr>
          <w:rFonts w:ascii="Times New Roman" w:eastAsia="华文楷体" w:hAnsi="Times New Roman"/>
          <w:szCs w:val="21"/>
        </w:rPr>
        <w:t>014</w:t>
      </w:r>
      <w:r w:rsidRPr="00B14BFF">
        <w:rPr>
          <w:rFonts w:ascii="Times New Roman" w:eastAsia="华文楷体" w:hAnsi="Times New Roman" w:hint="eastAsia"/>
          <w:szCs w:val="21"/>
        </w:rPr>
        <w:t>七（</w:t>
      </w:r>
      <w:r w:rsidRPr="00B14BFF">
        <w:rPr>
          <w:rFonts w:ascii="Times New Roman" w:eastAsia="华文楷体" w:hAnsi="Times New Roman" w:hint="eastAsia"/>
          <w:szCs w:val="21"/>
        </w:rPr>
        <w:t>1</w:t>
      </w:r>
      <w:r w:rsidRPr="00B14BFF">
        <w:rPr>
          <w:rFonts w:ascii="Times New Roman" w:eastAsia="华文楷体" w:hAnsi="Times New Roman"/>
          <w:szCs w:val="21"/>
        </w:rPr>
        <w:t>4</w:t>
      </w:r>
      <w:r w:rsidRPr="00B14BFF">
        <w:rPr>
          <w:rFonts w:ascii="Times New Roman" w:eastAsia="华文楷体" w:hAnsi="Times New Roman" w:hint="eastAsia"/>
          <w:szCs w:val="21"/>
        </w:rPr>
        <w:t>分）</w:t>
      </w:r>
    </w:p>
    <w:p w14:paraId="2056D8A4" w14:textId="5DB95EA6" w:rsidR="00D0772B" w:rsidRPr="00B14BFF" w:rsidRDefault="00D0772B" w:rsidP="00D0772B">
      <w:pPr>
        <w:jc w:val="left"/>
        <w:rPr>
          <w:rFonts w:ascii="Times New Roman" w:eastAsia="华文楷体" w:hAnsi="Times New Roman"/>
          <w:szCs w:val="21"/>
        </w:rPr>
      </w:pPr>
    </w:p>
    <w:p w14:paraId="2B70DECC" w14:textId="241FFF71" w:rsidR="00D0772B" w:rsidRPr="00B14BFF" w:rsidRDefault="00D0772B">
      <w:pPr>
        <w:widowControl/>
        <w:jc w:val="left"/>
        <w:rPr>
          <w:rFonts w:ascii="Times New Roman" w:eastAsia="华文楷体" w:hAnsi="Times New Roman"/>
          <w:szCs w:val="21"/>
        </w:rPr>
      </w:pPr>
      <w:r w:rsidRPr="00B14BFF">
        <w:rPr>
          <w:rFonts w:ascii="Times New Roman" w:eastAsia="华文楷体" w:hAnsi="Times New Roman"/>
          <w:szCs w:val="21"/>
        </w:rPr>
        <w:br w:type="page"/>
      </w:r>
    </w:p>
    <w:p w14:paraId="3BBD7A12" w14:textId="7CA7FD19" w:rsidR="00D0772B" w:rsidRPr="00B14BFF" w:rsidRDefault="00D0772B" w:rsidP="00D0772B">
      <w:pPr>
        <w:pStyle w:val="a7"/>
        <w:ind w:left="-851" w:firstLineChars="0" w:firstLine="0"/>
        <w:jc w:val="center"/>
        <w:rPr>
          <w:rFonts w:ascii="Times New Roman" w:eastAsia="华文楷体" w:hAnsi="Times New Roman"/>
          <w:b/>
          <w:bCs/>
          <w:sz w:val="24"/>
          <w:szCs w:val="24"/>
        </w:rPr>
      </w:pPr>
      <w:r w:rsidRPr="00B14BFF">
        <w:rPr>
          <w:rFonts w:ascii="Times New Roman" w:eastAsia="华文楷体" w:hAnsi="Times New Roman" w:hint="eastAsia"/>
          <w:b/>
          <w:bCs/>
          <w:sz w:val="24"/>
          <w:szCs w:val="24"/>
        </w:rPr>
        <w:lastRenderedPageBreak/>
        <w:t>常用</w:t>
      </w:r>
      <w:r w:rsidR="009D3CC6" w:rsidRPr="00B14BFF">
        <w:rPr>
          <w:rFonts w:ascii="Times New Roman" w:eastAsia="华文楷体" w:hAnsi="Times New Roman" w:hint="eastAsia"/>
          <w:b/>
          <w:bCs/>
          <w:sz w:val="24"/>
          <w:szCs w:val="24"/>
        </w:rPr>
        <w:t>解题思路和</w:t>
      </w:r>
      <w:r w:rsidRPr="00B14BFF">
        <w:rPr>
          <w:rFonts w:ascii="Times New Roman" w:eastAsia="华文楷体" w:hAnsi="Times New Roman" w:hint="eastAsia"/>
          <w:b/>
          <w:bCs/>
          <w:sz w:val="24"/>
          <w:szCs w:val="24"/>
        </w:rPr>
        <w:t>公式</w:t>
      </w:r>
    </w:p>
    <w:p w14:paraId="3CD15AAB" w14:textId="77777777" w:rsidR="006468C4" w:rsidRPr="00B14BFF" w:rsidRDefault="006468C4" w:rsidP="006468C4">
      <w:pPr>
        <w:rPr>
          <w:rFonts w:ascii="Times New Roman" w:eastAsia="华文楷体" w:hAnsi="Times New Roman"/>
          <w:szCs w:val="21"/>
        </w:rPr>
      </w:pPr>
      <w:r w:rsidRPr="00B14BFF">
        <w:rPr>
          <w:rFonts w:ascii="Times New Roman" w:eastAsia="华文楷体" w:hAnsi="Times New Roman" w:hint="eastAsia"/>
          <w:szCs w:val="21"/>
        </w:rPr>
        <w:t>有限元解题思路：</w:t>
      </w:r>
    </w:p>
    <w:p w14:paraId="46902464" w14:textId="77777777" w:rsidR="006468C4" w:rsidRPr="00B14BFF" w:rsidRDefault="006468C4" w:rsidP="006468C4">
      <w:pPr>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①</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求单元刚度矩阵；</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写出单元刚度矩阵方程；</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3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③</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集成总体刚度矩阵方程；</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4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④</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代入边界条件；</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5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⑤</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求解未知位移和节点力；</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6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⑥</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反代入求解应变和应力。</w:t>
      </w:r>
    </w:p>
    <w:p w14:paraId="22D0FB1A"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一维杆单元求解：</w:t>
      </w:r>
    </w:p>
    <w:p w14:paraId="463DE811"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单元刚度矩阵：</w:t>
      </w:r>
      <w:r w:rsidRPr="00B14BFF">
        <w:rPr>
          <w:rFonts w:ascii="Times New Roman" w:eastAsia="华文楷体" w:hAnsi="Times New Roman"/>
          <w:position w:val="-30"/>
          <w:szCs w:val="21"/>
        </w:rPr>
        <w:object w:dxaOrig="2028" w:dyaOrig="726" w14:anchorId="55AA2469">
          <v:shape id="_x0000_i1031" type="#_x0000_t75" style="width:101.25pt;height:36.75pt" o:ole="">
            <v:imagedata r:id="rId42" o:title=""/>
          </v:shape>
          <o:OLEObject Type="Embed" ProgID="Equation.DSMT4" ShapeID="_x0000_i1031" DrawAspect="Content" ObjectID="_1766350210" r:id="rId43"/>
        </w:object>
      </w:r>
      <w:r w:rsidRPr="00B14BFF">
        <w:rPr>
          <w:rFonts w:ascii="Times New Roman" w:eastAsia="华文楷体" w:hAnsi="Times New Roman" w:hint="eastAsia"/>
          <w:szCs w:val="21"/>
        </w:rPr>
        <w:t>，</w:t>
      </w:r>
      <w:r w:rsidRPr="00B14BFF">
        <w:rPr>
          <w:rFonts w:ascii="Times New Roman" w:eastAsia="华文楷体" w:hAnsi="Times New Roman"/>
          <w:position w:val="-28"/>
          <w:szCs w:val="21"/>
        </w:rPr>
        <w:object w:dxaOrig="1555" w:dyaOrig="691" w14:anchorId="7B43A470">
          <v:shape id="_x0000_i1032" type="#_x0000_t75" style="width:78pt;height:34.5pt" o:ole="">
            <v:imagedata r:id="rId44" o:title=""/>
          </v:shape>
          <o:OLEObject Type="Embed" ProgID="Equation.DSMT4" ShapeID="_x0000_i1032" DrawAspect="Content" ObjectID="_1766350211" r:id="rId45"/>
        </w:object>
      </w:r>
      <w:r w:rsidRPr="00B14BFF">
        <w:rPr>
          <w:rFonts w:ascii="Times New Roman" w:eastAsia="华文楷体" w:hAnsi="Times New Roman" w:hint="eastAsia"/>
          <w:szCs w:val="21"/>
        </w:rPr>
        <w:t>，</w:t>
      </w:r>
      <w:r w:rsidRPr="00B14BFF">
        <w:rPr>
          <w:rFonts w:ascii="Times New Roman" w:eastAsia="华文楷体" w:hAnsi="Times New Roman"/>
          <w:position w:val="-14"/>
          <w:szCs w:val="21"/>
        </w:rPr>
        <w:object w:dxaOrig="922" w:dyaOrig="438" w14:anchorId="6D0843C9">
          <v:shape id="_x0000_i1033" type="#_x0000_t75" style="width:46.5pt;height:22.5pt" o:ole="">
            <v:imagedata r:id="rId46" o:title=""/>
          </v:shape>
          <o:OLEObject Type="Embed" ProgID="Equation.DSMT4" ShapeID="_x0000_i1033" DrawAspect="Content" ObjectID="_1766350212" r:id="rId47"/>
        </w:object>
      </w:r>
    </w:p>
    <w:p w14:paraId="4FFCA2ED"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二维杆单元求解：</w:t>
      </w:r>
    </w:p>
    <w:p w14:paraId="2A033444"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单元刚度矩阵：</w:t>
      </w:r>
      <w:r w:rsidRPr="00B14BFF">
        <w:rPr>
          <w:rFonts w:ascii="Times New Roman" w:eastAsia="华文楷体" w:hAnsi="Times New Roman"/>
          <w:position w:val="-68"/>
          <w:szCs w:val="21"/>
        </w:rPr>
        <w:object w:dxaOrig="3606" w:dyaOrig="1475" w14:anchorId="711D73D2">
          <v:shape id="_x0000_i1034" type="#_x0000_t75" style="width:180.75pt;height:73.5pt" o:ole="">
            <v:imagedata r:id="rId48" o:title=""/>
          </v:shape>
          <o:OLEObject Type="Embed" ProgID="Equation.DSMT4" ShapeID="_x0000_i1034" DrawAspect="Content" ObjectID="_1766350213" r:id="rId49"/>
        </w:object>
      </w:r>
      <w:r w:rsidRPr="00B14BFF">
        <w:rPr>
          <w:rFonts w:ascii="Times New Roman" w:eastAsia="华文楷体" w:hAnsi="Times New Roman" w:hint="eastAsia"/>
          <w:szCs w:val="21"/>
        </w:rPr>
        <w:t xml:space="preserve"> </w:t>
      </w:r>
    </w:p>
    <w:p w14:paraId="57F8EA3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cstheme="minorHAnsi"/>
          <w:position w:val="-78"/>
          <w:szCs w:val="21"/>
        </w:rPr>
        <w:object w:dxaOrig="8306" w:dyaOrig="1590" w14:anchorId="11F13E98">
          <v:shape id="_x0000_i1035" type="#_x0000_t75" style="width:415.15pt;height:79.5pt" o:ole="">
            <v:imagedata r:id="rId50" o:title=""/>
          </v:shape>
          <o:OLEObject Type="Embed" ProgID="Equation.DSMT4" ShapeID="_x0000_i1035" DrawAspect="Content" ObjectID="_1766350214" r:id="rId51"/>
        </w:object>
      </w:r>
      <w:r w:rsidRPr="00B14BFF">
        <w:rPr>
          <w:rFonts w:ascii="Times New Roman" w:eastAsia="华文楷体" w:hAnsi="Times New Roman" w:hint="eastAsia"/>
          <w:szCs w:val="21"/>
        </w:rPr>
        <w:t>其中，</w:t>
      </w:r>
      <w:r w:rsidRPr="00B14BFF">
        <w:rPr>
          <w:rFonts w:ascii="Times New Roman" w:eastAsia="华文楷体" w:hAnsi="Times New Roman"/>
          <w:position w:val="-10"/>
          <w:szCs w:val="21"/>
        </w:rPr>
        <w:object w:dxaOrig="1820" w:dyaOrig="323" w14:anchorId="6EFB1812">
          <v:shape id="_x0000_i1036" type="#_x0000_t75" style="width:91.5pt;height:16.5pt" o:ole="">
            <v:imagedata r:id="rId52" o:title=""/>
          </v:shape>
          <o:OLEObject Type="Embed" ProgID="Equation.DSMT4" ShapeID="_x0000_i1036" DrawAspect="Content" ObjectID="_1766350215" r:id="rId53"/>
        </w:object>
      </w:r>
      <w:r w:rsidRPr="00B14BFF">
        <w:rPr>
          <w:rFonts w:ascii="Times New Roman" w:eastAsia="华文楷体" w:hAnsi="Times New Roman" w:hint="eastAsia"/>
          <w:szCs w:val="21"/>
        </w:rPr>
        <w:t>，</w:t>
      </w:r>
      <w:r w:rsidRPr="00B14BFF">
        <w:rPr>
          <w:rFonts w:ascii="Times New Roman" w:eastAsia="华文楷体" w:hAnsi="Times New Roman"/>
          <w:color w:val="FF0000"/>
          <w:position w:val="-6"/>
          <w:szCs w:val="21"/>
        </w:rPr>
        <w:object w:dxaOrig="196" w:dyaOrig="288" w14:anchorId="31D755FD">
          <v:shape id="_x0000_i1037" type="#_x0000_t75" style="width:10.5pt;height:14.25pt" o:ole="">
            <v:imagedata r:id="rId54" o:title=""/>
          </v:shape>
          <o:OLEObject Type="Embed" ProgID="Equation.DSMT4" ShapeID="_x0000_i1037" DrawAspect="Content" ObjectID="_1766350216" r:id="rId55"/>
        </w:object>
      </w:r>
      <w:r w:rsidRPr="00B14BFF">
        <w:rPr>
          <w:rFonts w:ascii="Times New Roman" w:eastAsia="华文楷体" w:hAnsi="Times New Roman" w:hint="eastAsia"/>
          <w:szCs w:val="21"/>
        </w:rPr>
        <w:t>为</w:t>
      </w:r>
      <w:r w:rsidRPr="00B14BFF">
        <w:rPr>
          <w:rFonts w:ascii="Times New Roman" w:eastAsia="华文楷体" w:hAnsi="Times New Roman"/>
          <w:position w:val="-10"/>
          <w:szCs w:val="21"/>
        </w:rPr>
        <w:object w:dxaOrig="219" w:dyaOrig="369" w14:anchorId="2D0A90AB">
          <v:shape id="_x0000_i1038" type="#_x0000_t75" style="width:10.5pt;height:18.75pt" o:ole="">
            <v:imagedata r:id="rId56" o:title=""/>
          </v:shape>
          <o:OLEObject Type="Embed" ProgID="Equation.DSMT4" ShapeID="_x0000_i1038" DrawAspect="Content" ObjectID="_1766350217" r:id="rId57"/>
        </w:object>
      </w:r>
      <w:r w:rsidRPr="00B14BFF">
        <w:rPr>
          <w:rFonts w:ascii="Times New Roman" w:eastAsia="华文楷体" w:hAnsi="Times New Roman" w:hint="eastAsia"/>
          <w:szCs w:val="21"/>
        </w:rPr>
        <w:t>与笛卡尔直角坐标系</w:t>
      </w:r>
      <w:r w:rsidRPr="00B14BFF">
        <w:rPr>
          <w:rFonts w:ascii="Times New Roman" w:eastAsia="华文楷体" w:hAnsi="Times New Roman"/>
          <w:position w:val="-6"/>
          <w:szCs w:val="21"/>
        </w:rPr>
        <w:object w:dxaOrig="196" w:dyaOrig="219" w14:anchorId="095CCE16">
          <v:shape id="_x0000_i1039" type="#_x0000_t75" style="width:10.5pt;height:10.5pt" o:ole="">
            <v:imagedata r:id="rId58" o:title=""/>
          </v:shape>
          <o:OLEObject Type="Embed" ProgID="Equation.DSMT4" ShapeID="_x0000_i1039" DrawAspect="Content" ObjectID="_1766350218" r:id="rId59"/>
        </w:object>
      </w:r>
      <w:r w:rsidRPr="00B14BFF">
        <w:rPr>
          <w:rFonts w:ascii="Times New Roman" w:eastAsia="华文楷体" w:hAnsi="Times New Roman" w:hint="eastAsia"/>
          <w:szCs w:val="21"/>
        </w:rPr>
        <w:t>轴正向所成的夹角，规定</w:t>
      </w:r>
      <w:r w:rsidRPr="00B14BFF">
        <w:rPr>
          <w:rFonts w:ascii="Times New Roman" w:eastAsia="华文楷体" w:hAnsi="Times New Roman" w:hint="eastAsia"/>
          <w:color w:val="FF0000"/>
          <w:szCs w:val="21"/>
        </w:rPr>
        <w:t>逆时针为正</w:t>
      </w:r>
      <w:r w:rsidRPr="00B14BFF">
        <w:rPr>
          <w:rFonts w:ascii="Times New Roman" w:eastAsia="华文楷体" w:hAnsi="Times New Roman" w:hint="eastAsia"/>
          <w:szCs w:val="21"/>
        </w:rPr>
        <w:t>。</w:t>
      </w:r>
    </w:p>
    <w:p w14:paraId="033D63AC"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弹簧系统最小势能原理：</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①</w:t>
      </w:r>
      <w:r w:rsidRPr="00B14BFF">
        <w:rPr>
          <w:rFonts w:ascii="Times New Roman" w:eastAsia="华文楷体" w:hAnsi="Times New Roman"/>
          <w:szCs w:val="21"/>
        </w:rPr>
        <w:fldChar w:fldCharType="end"/>
      </w:r>
      <w:r w:rsidRPr="00B14BFF">
        <w:rPr>
          <w:rFonts w:ascii="Times New Roman" w:eastAsia="华文楷体" w:hAnsi="Times New Roman"/>
          <w:position w:val="-12"/>
          <w:szCs w:val="21"/>
        </w:rPr>
        <w:object w:dxaOrig="1210" w:dyaOrig="357" w14:anchorId="485ACCED">
          <v:shape id="_x0000_i1040" type="#_x0000_t75" style="width:60.75pt;height:18pt" o:ole="">
            <v:imagedata r:id="rId60" o:title=""/>
          </v:shape>
          <o:OLEObject Type="Embed" ProgID="Equation.DSMT4" ShapeID="_x0000_i1040" DrawAspect="Content" ObjectID="_1766350219" r:id="rId61"/>
        </w:object>
      </w:r>
      <w:r w:rsidRPr="00B14BFF">
        <w:rPr>
          <w:rFonts w:ascii="Times New Roman" w:eastAsia="华文楷体" w:hAnsi="Times New Roman" w:hint="eastAsia"/>
          <w:szCs w:val="21"/>
        </w:rPr>
        <w:t>，</w:t>
      </w:r>
      <w:r w:rsidRPr="00B14BFF">
        <w:rPr>
          <w:rFonts w:ascii="Times New Roman" w:eastAsia="华文楷体" w:hAnsi="Times New Roman"/>
          <w:position w:val="-10"/>
          <w:szCs w:val="21"/>
        </w:rPr>
        <w:object w:dxaOrig="230" w:dyaOrig="323" w14:anchorId="5E747D02">
          <v:shape id="_x0000_i1041" type="#_x0000_t75" style="width:11.25pt;height:16.5pt" o:ole="">
            <v:imagedata r:id="rId62" o:title=""/>
          </v:shape>
          <o:OLEObject Type="Embed" ProgID="Equation.DSMT4" ShapeID="_x0000_i1041" DrawAspect="Content" ObjectID="_1766350220" r:id="rId63"/>
        </w:object>
      </w:r>
      <w:r w:rsidRPr="00B14BFF">
        <w:rPr>
          <w:rFonts w:ascii="Times New Roman" w:eastAsia="华文楷体" w:hAnsi="Times New Roman" w:hint="eastAsia"/>
          <w:szCs w:val="21"/>
        </w:rPr>
        <w:t>为弹性势能，</w:t>
      </w:r>
      <w:r w:rsidRPr="00B14BFF">
        <w:rPr>
          <w:rFonts w:ascii="Times New Roman" w:eastAsia="华文楷体" w:hAnsi="Times New Roman"/>
          <w:position w:val="-6"/>
          <w:szCs w:val="21"/>
        </w:rPr>
        <w:object w:dxaOrig="265" w:dyaOrig="288" w14:anchorId="35EC988F">
          <v:shape id="_x0000_i1042" type="#_x0000_t75" style="width:13.5pt;height:14.25pt" o:ole="">
            <v:imagedata r:id="rId64" o:title=""/>
          </v:shape>
          <o:OLEObject Type="Embed" ProgID="Equation.DSMT4" ShapeID="_x0000_i1042" DrawAspect="Content" ObjectID="_1766350221" r:id="rId65"/>
        </w:object>
      </w:r>
      <w:r w:rsidRPr="00B14BFF">
        <w:rPr>
          <w:rFonts w:ascii="Times New Roman" w:eastAsia="华文楷体" w:hAnsi="Times New Roman" w:hint="eastAsia"/>
          <w:szCs w:val="21"/>
        </w:rPr>
        <w:t>为外载荷做功，</w:t>
      </w:r>
      <w:r w:rsidRPr="00B14BFF">
        <w:rPr>
          <w:rFonts w:ascii="Times New Roman" w:eastAsia="华文楷体" w:hAnsi="Times New Roman"/>
          <w:position w:val="-12"/>
          <w:szCs w:val="21"/>
        </w:rPr>
        <w:object w:dxaOrig="369" w:dyaOrig="369" w14:anchorId="50A56FD4">
          <v:shape id="_x0000_i1043" type="#_x0000_t75" style="width:18.75pt;height:18.75pt" o:ole="">
            <v:imagedata r:id="rId66" o:title=""/>
          </v:shape>
          <o:OLEObject Type="Embed" ProgID="Equation.DSMT4" ShapeID="_x0000_i1043" DrawAspect="Content" ObjectID="_1766350222" r:id="rId67"/>
        </w:object>
      </w:r>
      <w:r w:rsidRPr="00B14BFF">
        <w:rPr>
          <w:rFonts w:ascii="Times New Roman" w:eastAsia="华文楷体" w:hAnsi="Times New Roman" w:hint="eastAsia"/>
          <w:szCs w:val="21"/>
        </w:rPr>
        <w:t>为总势能；</w:t>
      </w: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②</w:t>
      </w:r>
      <w:r w:rsidRPr="00B14BFF">
        <w:rPr>
          <w:rFonts w:ascii="Times New Roman" w:eastAsia="华文楷体" w:hAnsi="Times New Roman"/>
          <w:szCs w:val="21"/>
        </w:rPr>
        <w:fldChar w:fldCharType="end"/>
      </w:r>
      <w:r w:rsidRPr="00B14BFF">
        <w:rPr>
          <w:rFonts w:ascii="Times New Roman" w:eastAsia="华文楷体" w:hAnsi="Times New Roman"/>
          <w:position w:val="-28"/>
          <w:szCs w:val="21"/>
        </w:rPr>
        <w:object w:dxaOrig="1152" w:dyaOrig="668" w14:anchorId="75BFF599">
          <v:shape id="_x0000_i1044" type="#_x0000_t75" style="width:57.75pt;height:33.75pt" o:ole="">
            <v:imagedata r:id="rId68" o:title=""/>
          </v:shape>
          <o:OLEObject Type="Embed" ProgID="Equation.DSMT4" ShapeID="_x0000_i1044" DrawAspect="Content" ObjectID="_1766350223" r:id="rId69"/>
        </w:object>
      </w:r>
      <w:r w:rsidRPr="00B14BFF">
        <w:rPr>
          <w:rFonts w:ascii="Times New Roman" w:eastAsia="华文楷体" w:hAnsi="Times New Roman" w:hint="eastAsia"/>
          <w:szCs w:val="21"/>
        </w:rPr>
        <w:t>，推导方程，求出结果。</w:t>
      </w:r>
    </w:p>
    <w:p w14:paraId="6525795A"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梁单元求解：</w:t>
      </w:r>
    </w:p>
    <w:p w14:paraId="69AD508E"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梁单元的单元刚度方程为：</w:t>
      </w:r>
    </w:p>
    <w:p w14:paraId="38F846C8"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object w:dxaOrig="3882" w:dyaOrig="1486" w14:anchorId="603DE9C3">
          <v:shape id="_x0000_i1045" type="#_x0000_t75" style="width:194.25pt;height:74.25pt" o:ole="">
            <v:imagedata r:id="rId70" o:title=""/>
          </v:shape>
          <o:OLEObject Type="Embed" ProgID="Equation.DSMT4" ShapeID="_x0000_i1045" DrawAspect="Content" ObjectID="_1766350224" r:id="rId71"/>
        </w:object>
      </w:r>
      <w:r w:rsidRPr="00B14BFF">
        <w:rPr>
          <w:rFonts w:ascii="Times New Roman" w:eastAsia="华文楷体" w:hAnsi="Times New Roman" w:hint="eastAsia"/>
          <w:szCs w:val="21"/>
        </w:rPr>
        <w:t>，其中</w:t>
      </w:r>
      <w:r w:rsidRPr="00B14BFF">
        <w:rPr>
          <w:rFonts w:ascii="Times New Roman" w:eastAsia="华文楷体" w:hAnsi="Times New Roman"/>
          <w:position w:val="-10"/>
          <w:szCs w:val="21"/>
        </w:rPr>
        <w:object w:dxaOrig="230" w:dyaOrig="323" w14:anchorId="423DCF5B">
          <v:shape id="_x0000_i1046" type="#_x0000_t75" style="width:11.25pt;height:16.5pt" o:ole="">
            <v:imagedata r:id="rId72" o:title=""/>
          </v:shape>
          <o:OLEObject Type="Embed" ProgID="Equation.DSMT4" ShapeID="_x0000_i1046" DrawAspect="Content" ObjectID="_1766350225" r:id="rId73"/>
        </w:object>
      </w:r>
      <w:r w:rsidRPr="00B14BFF">
        <w:rPr>
          <w:rFonts w:ascii="Times New Roman" w:eastAsia="华文楷体" w:hAnsi="Times New Roman" w:hint="eastAsia"/>
          <w:szCs w:val="21"/>
        </w:rPr>
        <w:t>为挠度，</w:t>
      </w:r>
      <w:r w:rsidRPr="00B14BFF">
        <w:rPr>
          <w:rFonts w:ascii="Times New Roman" w:eastAsia="华文楷体" w:hAnsi="Times New Roman"/>
          <w:position w:val="-6"/>
          <w:szCs w:val="21"/>
        </w:rPr>
        <w:object w:dxaOrig="196" w:dyaOrig="288" w14:anchorId="5848B704">
          <v:shape id="_x0000_i1047" type="#_x0000_t75" style="width:10.5pt;height:14.25pt" o:ole="">
            <v:imagedata r:id="rId74" o:title=""/>
          </v:shape>
          <o:OLEObject Type="Embed" ProgID="Equation.DSMT4" ShapeID="_x0000_i1047" DrawAspect="Content" ObjectID="_1766350226" r:id="rId75"/>
        </w:object>
      </w:r>
      <w:r w:rsidRPr="00B14BFF">
        <w:rPr>
          <w:rFonts w:ascii="Times New Roman" w:eastAsia="华文楷体" w:hAnsi="Times New Roman" w:hint="eastAsia"/>
          <w:szCs w:val="21"/>
        </w:rPr>
        <w:t>为转角，</w:t>
      </w:r>
      <w:r w:rsidRPr="00B14BFF">
        <w:rPr>
          <w:rFonts w:ascii="Times New Roman" w:eastAsia="华文楷体" w:hAnsi="Times New Roman"/>
          <w:position w:val="-10"/>
          <w:szCs w:val="21"/>
        </w:rPr>
        <w:object w:dxaOrig="196" w:dyaOrig="265" w14:anchorId="78A1EFF0">
          <v:shape id="_x0000_i1048" type="#_x0000_t75" style="width:10.5pt;height:13.5pt" o:ole="">
            <v:imagedata r:id="rId76" o:title=""/>
          </v:shape>
          <o:OLEObject Type="Embed" ProgID="Equation.DSMT4" ShapeID="_x0000_i1048" DrawAspect="Content" ObjectID="_1766350227" r:id="rId77"/>
        </w:object>
      </w:r>
      <w:r w:rsidRPr="00B14BFF">
        <w:rPr>
          <w:rFonts w:ascii="Times New Roman" w:eastAsia="华文楷体" w:hAnsi="Times New Roman" w:hint="eastAsia"/>
          <w:szCs w:val="21"/>
        </w:rPr>
        <w:t>为节点力，</w:t>
      </w:r>
      <w:r w:rsidRPr="00B14BFF">
        <w:rPr>
          <w:rFonts w:ascii="Times New Roman" w:eastAsia="华文楷体" w:hAnsi="Times New Roman"/>
          <w:position w:val="-6"/>
          <w:szCs w:val="21"/>
        </w:rPr>
        <w:object w:dxaOrig="265" w:dyaOrig="219" w14:anchorId="777EC212">
          <v:shape id="_x0000_i1049" type="#_x0000_t75" style="width:13.5pt;height:10.5pt" o:ole="">
            <v:imagedata r:id="rId78" o:title=""/>
          </v:shape>
          <o:OLEObject Type="Embed" ProgID="Equation.DSMT4" ShapeID="_x0000_i1049" DrawAspect="Content" ObjectID="_1766350228" r:id="rId79"/>
        </w:object>
      </w:r>
      <w:r w:rsidRPr="00B14BFF">
        <w:rPr>
          <w:rFonts w:ascii="Times New Roman" w:eastAsia="华文楷体" w:hAnsi="Times New Roman" w:hint="eastAsia"/>
          <w:szCs w:val="21"/>
        </w:rPr>
        <w:t>为节点力矩。</w:t>
      </w:r>
    </w:p>
    <w:p w14:paraId="27C02F6A"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载荷移置求解：</w:t>
      </w:r>
    </w:p>
    <w:p w14:paraId="12E7B74C"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载荷移置公式：</w:t>
      </w:r>
      <w:r w:rsidRPr="00B14BFF">
        <w:rPr>
          <w:rFonts w:ascii="Times New Roman" w:eastAsia="华文楷体" w:hAnsi="Times New Roman"/>
          <w:position w:val="-14"/>
          <w:szCs w:val="21"/>
        </w:rPr>
        <w:object w:dxaOrig="1624" w:dyaOrig="438" w14:anchorId="54E81E5B">
          <v:shape id="_x0000_i1050" type="#_x0000_t75" style="width:81pt;height:22.5pt" o:ole="">
            <v:imagedata r:id="rId80" o:title=""/>
          </v:shape>
          <o:OLEObject Type="Embed" ProgID="Equation.DSMT4" ShapeID="_x0000_i1050" DrawAspect="Content" ObjectID="_1766350229" r:id="rId81"/>
        </w:object>
      </w:r>
      <w:r w:rsidRPr="00B14BFF">
        <w:rPr>
          <w:rFonts w:ascii="Times New Roman" w:eastAsia="华文楷体" w:hAnsi="Times New Roman" w:hint="eastAsia"/>
          <w:szCs w:val="21"/>
        </w:rPr>
        <w:t>，</w:t>
      </w:r>
      <w:r w:rsidRPr="00B14BFF">
        <w:rPr>
          <w:rFonts w:ascii="Times New Roman" w:eastAsia="华文楷体" w:hAnsi="Times New Roman"/>
          <w:position w:val="-14"/>
          <w:szCs w:val="21"/>
        </w:rPr>
        <w:object w:dxaOrig="415" w:dyaOrig="403" w14:anchorId="67E15F99">
          <v:shape id="_x0000_i1051" type="#_x0000_t75" style="width:21pt;height:19.5pt" o:ole="">
            <v:imagedata r:id="rId82" o:title=""/>
          </v:shape>
          <o:OLEObject Type="Embed" ProgID="Equation.DSMT4" ShapeID="_x0000_i1051" DrawAspect="Content" ObjectID="_1766350230" r:id="rId83"/>
        </w:object>
      </w:r>
      <w:r w:rsidRPr="00B14BFF">
        <w:rPr>
          <w:rFonts w:ascii="Times New Roman" w:eastAsia="华文楷体" w:hAnsi="Times New Roman" w:hint="eastAsia"/>
          <w:szCs w:val="21"/>
        </w:rPr>
        <w:t>为集中力，</w:t>
      </w:r>
      <w:r w:rsidRPr="00B14BFF">
        <w:rPr>
          <w:rFonts w:ascii="Times New Roman" w:eastAsia="华文楷体" w:hAnsi="Times New Roman"/>
          <w:position w:val="-14"/>
          <w:szCs w:val="21"/>
        </w:rPr>
        <w:object w:dxaOrig="415" w:dyaOrig="403" w14:anchorId="4C1D68EB">
          <v:shape id="_x0000_i1052" type="#_x0000_t75" style="width:21pt;height:19.5pt" o:ole="">
            <v:imagedata r:id="rId84" o:title=""/>
          </v:shape>
          <o:OLEObject Type="Embed" ProgID="Equation.DSMT4" ShapeID="_x0000_i1052" DrawAspect="Content" ObjectID="_1766350231" r:id="rId85"/>
        </w:object>
      </w:r>
      <w:r w:rsidRPr="00B14BFF">
        <w:rPr>
          <w:rFonts w:ascii="Times New Roman" w:eastAsia="华文楷体" w:hAnsi="Times New Roman" w:hint="eastAsia"/>
          <w:szCs w:val="21"/>
        </w:rPr>
        <w:t>为形函数。一般载荷为重力，沿边分布力和集中力；求解前需要</w:t>
      </w:r>
      <w:r w:rsidRPr="00B14BFF">
        <w:rPr>
          <w:rFonts w:ascii="Times New Roman" w:eastAsia="华文楷体" w:hAnsi="Times New Roman" w:hint="eastAsia"/>
          <w:color w:val="FF0000"/>
          <w:szCs w:val="21"/>
        </w:rPr>
        <w:t>将各种载荷转变为集中力载荷</w:t>
      </w:r>
      <w:r w:rsidRPr="00B14BFF">
        <w:rPr>
          <w:rFonts w:ascii="Times New Roman" w:eastAsia="华文楷体" w:hAnsi="Times New Roman" w:hint="eastAsia"/>
          <w:szCs w:val="21"/>
        </w:rPr>
        <w:t>，再</w:t>
      </w:r>
      <w:r w:rsidRPr="00B14BFF">
        <w:rPr>
          <w:rFonts w:ascii="Times New Roman" w:eastAsia="华文楷体" w:hAnsi="Times New Roman" w:hint="eastAsia"/>
          <w:color w:val="FF0000"/>
          <w:szCs w:val="21"/>
        </w:rPr>
        <w:t>写出集中力作用点的形函数</w:t>
      </w:r>
      <w:r w:rsidRPr="00B14BFF">
        <w:rPr>
          <w:rFonts w:ascii="Times New Roman" w:eastAsia="华文楷体" w:hAnsi="Times New Roman" w:hint="eastAsia"/>
          <w:szCs w:val="21"/>
        </w:rPr>
        <w:t>从而</w:t>
      </w:r>
      <w:r w:rsidRPr="00B14BFF">
        <w:rPr>
          <w:rFonts w:ascii="Times New Roman" w:eastAsia="华文楷体" w:hAnsi="Times New Roman" w:hint="eastAsia"/>
          <w:color w:val="FF0000"/>
          <w:szCs w:val="21"/>
        </w:rPr>
        <w:t>写出移置后的节点载荷</w:t>
      </w:r>
      <w:r w:rsidRPr="00B14BFF">
        <w:rPr>
          <w:rFonts w:ascii="Times New Roman" w:eastAsia="华文楷体" w:hAnsi="Times New Roman" w:hint="eastAsia"/>
          <w:szCs w:val="21"/>
        </w:rPr>
        <w:t>。</w:t>
      </w:r>
    </w:p>
    <w:p w14:paraId="5E6FA484"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①</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集中力：写出集中力作用点形函数，直接求解；</w:t>
      </w:r>
    </w:p>
    <w:p w14:paraId="7C0747D9"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lastRenderedPageBreak/>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分布力：</w:t>
      </w:r>
    </w:p>
    <w:p w14:paraId="3E5C3F40"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三角形：作用点离小端</w:t>
      </w:r>
      <w:r w:rsidRPr="00B14BFF">
        <w:rPr>
          <w:rFonts w:ascii="Times New Roman" w:eastAsia="华文楷体" w:hAnsi="Times New Roman"/>
          <w:position w:val="-24"/>
          <w:szCs w:val="21"/>
        </w:rPr>
        <w:object w:dxaOrig="230" w:dyaOrig="622" w14:anchorId="1F4ECE46">
          <v:shape id="_x0000_i1053" type="#_x0000_t75" style="width:11.25pt;height:31.5pt" o:ole="">
            <v:imagedata r:id="rId86" o:title=""/>
          </v:shape>
          <o:OLEObject Type="Embed" ProgID="Equation.DSMT4" ShapeID="_x0000_i1053" DrawAspect="Content" ObjectID="_1766350232" r:id="rId87"/>
        </w:object>
      </w:r>
      <w:r w:rsidRPr="00B14BFF">
        <w:rPr>
          <w:rFonts w:ascii="Times New Roman" w:eastAsia="华文楷体" w:hAnsi="Times New Roman" w:hint="eastAsia"/>
          <w:szCs w:val="21"/>
        </w:rPr>
        <w:t>处，大小为三角形面积；</w:t>
      </w:r>
      <w:r w:rsidRPr="00B14BFF">
        <w:rPr>
          <w:rFonts w:ascii="Times New Roman" w:eastAsia="华文楷体" w:hAnsi="Times New Roman"/>
          <w:szCs w:val="21"/>
        </w:rPr>
        <w:t xml:space="preserve"> </w:t>
      </w:r>
    </w:p>
    <w:p w14:paraId="73F357FC"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梯形：作用点力离小端</w:t>
      </w:r>
      <w:r w:rsidRPr="00B14BFF">
        <w:rPr>
          <w:rFonts w:ascii="Times New Roman" w:eastAsia="华文楷体" w:hAnsi="Times New Roman"/>
          <w:position w:val="-24"/>
          <w:szCs w:val="21"/>
        </w:rPr>
        <w:object w:dxaOrig="219" w:dyaOrig="622" w14:anchorId="2D4C112C">
          <v:shape id="_x0000_i1054" type="#_x0000_t75" style="width:10.5pt;height:31.5pt" o:ole="">
            <v:imagedata r:id="rId88" o:title=""/>
          </v:shape>
          <o:OLEObject Type="Embed" ProgID="Equation.DSMT4" ShapeID="_x0000_i1054" DrawAspect="Content" ObjectID="_1766350233" r:id="rId89"/>
        </w:object>
      </w:r>
      <w:r w:rsidRPr="00B14BFF">
        <w:rPr>
          <w:rFonts w:ascii="Times New Roman" w:eastAsia="华文楷体" w:hAnsi="Times New Roman" w:hint="eastAsia"/>
          <w:szCs w:val="21"/>
        </w:rPr>
        <w:t>处，大小为梯形面积。</w:t>
      </w:r>
    </w:p>
    <w:p w14:paraId="5983414D"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三角形单元求解：</w:t>
      </w:r>
    </w:p>
    <w:p w14:paraId="1B6D1066"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根据</w:t>
      </w:r>
      <w:r w:rsidRPr="00B14BFF">
        <w:rPr>
          <w:rFonts w:ascii="Times New Roman" w:eastAsia="华文楷体" w:hAnsi="Times New Roman"/>
          <w:position w:val="-50"/>
          <w:szCs w:val="21"/>
        </w:rPr>
        <w:object w:dxaOrig="1325" w:dyaOrig="1117" w14:anchorId="5A3B923C">
          <v:shape id="_x0000_i1055" type="#_x0000_t75" style="width:66.75pt;height:55.5pt" o:ole="">
            <v:imagedata r:id="rId90" o:title=""/>
          </v:shape>
          <o:OLEObject Type="Embed" ProgID="Equation.DSMT4" ShapeID="_x0000_i1055" DrawAspect="Content" ObjectID="_1766350234" r:id="rId91"/>
        </w:object>
      </w:r>
      <w:r w:rsidRPr="00B14BFF">
        <w:rPr>
          <w:rFonts w:ascii="Times New Roman" w:eastAsia="华文楷体" w:hAnsi="Times New Roman" w:hint="eastAsia"/>
          <w:szCs w:val="21"/>
        </w:rPr>
        <w:t>，求</w:t>
      </w:r>
      <w:r w:rsidRPr="00B14BFF">
        <w:rPr>
          <w:rFonts w:ascii="Times New Roman" w:eastAsia="华文楷体" w:hAnsi="Times New Roman"/>
          <w:position w:val="-14"/>
          <w:szCs w:val="21"/>
        </w:rPr>
        <w:object w:dxaOrig="1947" w:dyaOrig="380" w14:anchorId="3A65EC0D">
          <v:shape id="_x0000_i1056" type="#_x0000_t75" style="width:97.5pt;height:19.5pt" o:ole="">
            <v:imagedata r:id="rId92" o:title=""/>
          </v:shape>
          <o:OLEObject Type="Embed" ProgID="Equation.DSMT4" ShapeID="_x0000_i1056" DrawAspect="Content" ObjectID="_1766350235" r:id="rId93"/>
        </w:object>
      </w:r>
      <w:r w:rsidRPr="00B14BFF">
        <w:rPr>
          <w:rFonts w:ascii="Times New Roman" w:eastAsia="华文楷体" w:hAnsi="Times New Roman" w:hint="eastAsia"/>
          <w:szCs w:val="21"/>
        </w:rPr>
        <w:t>，</w:t>
      </w:r>
    </w:p>
    <w:p w14:paraId="421AE256"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2"/>
          <w:szCs w:val="21"/>
        </w:rPr>
        <w:object w:dxaOrig="3698" w:dyaOrig="1152" w14:anchorId="731D89E8">
          <v:shape id="_x0000_i1057" type="#_x0000_t75" style="width:184.5pt;height:57.75pt" o:ole="">
            <v:imagedata r:id="rId94" o:title=""/>
          </v:shape>
          <o:OLEObject Type="Embed" ProgID="Equation.DSMT4" ShapeID="_x0000_i1057" DrawAspect="Content" ObjectID="_1766350236" r:id="rId95"/>
        </w:object>
      </w:r>
      <w:r w:rsidRPr="00B14BFF">
        <w:rPr>
          <w:rFonts w:ascii="Times New Roman" w:eastAsia="华文楷体" w:hAnsi="Times New Roman" w:hint="eastAsia"/>
          <w:szCs w:val="21"/>
        </w:rPr>
        <w:t>，</w:t>
      </w:r>
      <w:r w:rsidRPr="00B14BFF">
        <w:rPr>
          <w:rFonts w:ascii="Times New Roman" w:eastAsia="华文楷体" w:hAnsi="Times New Roman"/>
          <w:position w:val="-76"/>
          <w:szCs w:val="21"/>
        </w:rPr>
        <w:object w:dxaOrig="2742" w:dyaOrig="1647" w14:anchorId="4F408BA8">
          <v:shape id="_x0000_i1058" type="#_x0000_t75" style="width:136.5pt;height:82.5pt" o:ole="">
            <v:imagedata r:id="rId96" o:title=""/>
          </v:shape>
          <o:OLEObject Type="Embed" ProgID="Equation.DSMT4" ShapeID="_x0000_i1058" DrawAspect="Content" ObjectID="_1766350237" r:id="rId97"/>
        </w:object>
      </w:r>
    </w:p>
    <w:p w14:paraId="1C69C97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14"/>
          <w:szCs w:val="21"/>
        </w:rPr>
        <w:object w:dxaOrig="2362" w:dyaOrig="438" w14:anchorId="7A3A87F7">
          <v:shape id="_x0000_i1059" type="#_x0000_t75" style="width:117.75pt;height:22.5pt" o:ole="">
            <v:imagedata r:id="rId98" o:title=""/>
          </v:shape>
          <o:OLEObject Type="Embed" ProgID="Equation.DSMT4" ShapeID="_x0000_i1059" DrawAspect="Content" ObjectID="_1766350238" r:id="rId99"/>
        </w:object>
      </w:r>
    </w:p>
    <w:p w14:paraId="2161E9D7"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高斯积分算法是根据待定系数法求解的，如果是两点的话很容易求解，如果是三点的话最好记住结果。</w:t>
      </w:r>
    </w:p>
    <w:p w14:paraId="4454A543"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两点积分：</w:t>
      </w:r>
      <w:r w:rsidRPr="00B14BFF">
        <w:rPr>
          <w:rFonts w:ascii="Times New Roman" w:eastAsia="华文楷体" w:hAnsi="Times New Roman"/>
          <w:position w:val="-12"/>
          <w:szCs w:val="21"/>
        </w:rPr>
        <w:object w:dxaOrig="4205" w:dyaOrig="369" w14:anchorId="327F0A10">
          <v:shape id="_x0000_i1060" type="#_x0000_t75" style="width:210.75pt;height:18.75pt" o:ole="">
            <v:imagedata r:id="rId100" o:title=""/>
          </v:shape>
          <o:OLEObject Type="Embed" ProgID="Equation.DSMT4" ShapeID="_x0000_i1060" DrawAspect="Content" ObjectID="_1766350239" r:id="rId101"/>
        </w:object>
      </w:r>
      <w:r w:rsidRPr="00B14BFF">
        <w:rPr>
          <w:rFonts w:ascii="Times New Roman" w:eastAsia="华文楷体" w:hAnsi="Times New Roman"/>
          <w:szCs w:val="21"/>
        </w:rPr>
        <w:t xml:space="preserve"> </w:t>
      </w:r>
    </w:p>
    <w:p w14:paraId="7E54D21A"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三点积分：</w:t>
      </w:r>
    </w:p>
    <w:p w14:paraId="170D3CB0"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30"/>
          <w:szCs w:val="21"/>
        </w:rPr>
        <w:object w:dxaOrig="4735" w:dyaOrig="691" w14:anchorId="4EB1E10D">
          <v:shape id="_x0000_i1061" type="#_x0000_t75" style="width:237pt;height:34.5pt" o:ole="">
            <v:imagedata r:id="rId102" o:title=""/>
          </v:shape>
          <o:OLEObject Type="Embed" ProgID="Equation.DSMT4" ShapeID="_x0000_i1061" DrawAspect="Content" ObjectID="_1766350240" r:id="rId103"/>
        </w:object>
      </w:r>
    </w:p>
    <w:p w14:paraId="71DDEE8C"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热场计算</w:t>
      </w:r>
    </w:p>
    <w:p w14:paraId="6A155D0E"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公式：</w:t>
      </w:r>
      <w:r w:rsidRPr="00B14BFF">
        <w:rPr>
          <w:rFonts w:ascii="Times New Roman" w:eastAsia="华文楷体" w:hAnsi="Times New Roman"/>
          <w:position w:val="-14"/>
          <w:szCs w:val="21"/>
        </w:rPr>
        <w:object w:dxaOrig="4493" w:dyaOrig="403" w14:anchorId="19139661">
          <v:shape id="_x0000_i1062" type="#_x0000_t75" style="width:224.25pt;height:19.5pt" o:ole="">
            <v:imagedata r:id="rId104" o:title=""/>
          </v:shape>
          <o:OLEObject Type="Embed" ProgID="Equation.DSMT4" ShapeID="_x0000_i1062" DrawAspect="Content" ObjectID="_1766350241" r:id="rId105"/>
        </w:object>
      </w:r>
      <w:r w:rsidRPr="00B14BFF">
        <w:rPr>
          <w:rFonts w:ascii="Times New Roman" w:eastAsia="华文楷体" w:hAnsi="Times New Roman"/>
          <w:szCs w:val="21"/>
        </w:rPr>
        <w:t xml:space="preserve"> </w:t>
      </w:r>
    </w:p>
    <w:p w14:paraId="509FC703"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其中：</w:t>
      </w:r>
      <w:r w:rsidRPr="00B14BFF">
        <w:rPr>
          <w:rFonts w:ascii="Times New Roman" w:eastAsia="华文楷体" w:hAnsi="Times New Roman"/>
          <w:position w:val="-32"/>
          <w:szCs w:val="21"/>
        </w:rPr>
        <w:object w:dxaOrig="3571" w:dyaOrig="657" w14:anchorId="1F7CB4DF">
          <v:shape id="_x0000_i1063" type="#_x0000_t75" style="width:178.5pt;height:33pt" o:ole="">
            <v:imagedata r:id="rId106" o:title=""/>
          </v:shape>
          <o:OLEObject Type="Embed" ProgID="Equation.DSMT4" ShapeID="_x0000_i1063" DrawAspect="Content" ObjectID="_1766350242" r:id="rId107"/>
        </w:object>
      </w:r>
    </w:p>
    <w:p w14:paraId="1CA2B1A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position w:val="-32"/>
          <w:szCs w:val="21"/>
        </w:rPr>
        <w:object w:dxaOrig="3468" w:dyaOrig="622" w14:anchorId="0E339A3E">
          <v:shape id="_x0000_i1064" type="#_x0000_t75" style="width:173.25pt;height:31.5pt" o:ole="">
            <v:imagedata r:id="rId108" o:title=""/>
          </v:shape>
          <o:OLEObject Type="Embed" ProgID="Equation.DSMT4" ShapeID="_x0000_i1064" DrawAspect="Content" ObjectID="_1766350243" r:id="rId109"/>
        </w:object>
      </w:r>
    </w:p>
    <w:p w14:paraId="28854AC7"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position w:val="-48"/>
          <w:szCs w:val="21"/>
        </w:rPr>
        <w:object w:dxaOrig="5541" w:dyaOrig="1083" w14:anchorId="6CB0FE15">
          <v:shape id="_x0000_i1065" type="#_x0000_t75" style="width:277.5pt;height:54pt" o:ole="">
            <v:imagedata r:id="rId110" o:title=""/>
          </v:shape>
          <o:OLEObject Type="Embed" ProgID="Equation.DSMT4" ShapeID="_x0000_i1065" DrawAspect="Content" ObjectID="_1766350244" r:id="rId111"/>
        </w:object>
      </w:r>
    </w:p>
    <w:p w14:paraId="1C926D3E"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position w:val="-32"/>
          <w:szCs w:val="21"/>
        </w:rPr>
        <w:object w:dxaOrig="3272" w:dyaOrig="622" w14:anchorId="5D10695B">
          <v:shape id="_x0000_i1066" type="#_x0000_t75" style="width:163.5pt;height:31.5pt" o:ole="">
            <v:imagedata r:id="rId112" o:title=""/>
          </v:shape>
          <o:OLEObject Type="Embed" ProgID="Equation.DSMT4" ShapeID="_x0000_i1066" DrawAspect="Content" ObjectID="_1766350245" r:id="rId113"/>
        </w:object>
      </w:r>
    </w:p>
    <w:p w14:paraId="387598CC"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lastRenderedPageBreak/>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position w:val="-32"/>
          <w:szCs w:val="21"/>
        </w:rPr>
        <w:object w:dxaOrig="3433" w:dyaOrig="622" w14:anchorId="59A6C078">
          <v:shape id="_x0000_i1067" type="#_x0000_t75" style="width:171.75pt;height:31.5pt" o:ole="">
            <v:imagedata r:id="rId114" o:title=""/>
          </v:shape>
          <o:OLEObject Type="Embed" ProgID="Equation.DSMT4" ShapeID="_x0000_i1067" DrawAspect="Content" ObjectID="_1766350246" r:id="rId115"/>
        </w:object>
      </w:r>
    </w:p>
    <w:p w14:paraId="1273A99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position w:val="-32"/>
          <w:szCs w:val="21"/>
        </w:rPr>
        <w:object w:dxaOrig="3629" w:dyaOrig="622" w14:anchorId="6D329176">
          <v:shape id="_x0000_i1068" type="#_x0000_t75" style="width:181.5pt;height:31.5pt" o:ole="">
            <v:imagedata r:id="rId116" o:title=""/>
          </v:shape>
          <o:OLEObject Type="Embed" ProgID="Equation.DSMT4" ShapeID="_x0000_i1068" DrawAspect="Content" ObjectID="_1766350247" r:id="rId117"/>
        </w:object>
      </w:r>
    </w:p>
    <w:p w14:paraId="7A3D093F"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对于三角形单元：</w:t>
      </w:r>
    </w:p>
    <w:p w14:paraId="1298B378"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2"/>
          <w:szCs w:val="21"/>
        </w:rPr>
        <w:object w:dxaOrig="4735" w:dyaOrig="1152" w14:anchorId="48033BDA">
          <v:shape id="_x0000_i1069" type="#_x0000_t75" style="width:237pt;height:57.75pt" o:ole="">
            <v:imagedata r:id="rId118" o:title=""/>
          </v:shape>
          <o:OLEObject Type="Embed" ProgID="Equation.DSMT4" ShapeID="_x0000_i1069" DrawAspect="Content" ObjectID="_1766350248" r:id="rId119"/>
        </w:object>
      </w:r>
    </w:p>
    <w:p w14:paraId="0729C68F"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0"/>
          <w:szCs w:val="21"/>
        </w:rPr>
        <w:object w:dxaOrig="6163" w:dyaOrig="1117" w14:anchorId="3F1BE7E5">
          <v:shape id="_x0000_i1070" type="#_x0000_t75" style="width:308.25pt;height:55.5pt" o:ole="">
            <v:imagedata r:id="rId120" o:title=""/>
          </v:shape>
          <o:OLEObject Type="Embed" ProgID="Equation.DSMT4" ShapeID="_x0000_i1070" DrawAspect="Content" ObjectID="_1766350249" r:id="rId121"/>
        </w:object>
      </w:r>
    </w:p>
    <w:p w14:paraId="68B305C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14"/>
          <w:szCs w:val="21"/>
        </w:rPr>
        <w:object w:dxaOrig="1728" w:dyaOrig="403" w14:anchorId="2C9C23E5">
          <v:shape id="_x0000_i1071" type="#_x0000_t75" style="width:86.25pt;height:19.5pt" o:ole="">
            <v:imagedata r:id="rId122" o:title=""/>
          </v:shape>
          <o:OLEObject Type="Embed" ProgID="Equation.DSMT4" ShapeID="_x0000_i1071" DrawAspect="Content" ObjectID="_1766350250" r:id="rId123"/>
        </w:object>
      </w:r>
    </w:p>
    <w:p w14:paraId="36F0CAF4"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0"/>
          <w:szCs w:val="21"/>
        </w:rPr>
        <w:object w:dxaOrig="1359" w:dyaOrig="1117" w14:anchorId="7D19CAA6">
          <v:shape id="_x0000_i1072" type="#_x0000_t75" style="width:68.25pt;height:55.5pt" o:ole="">
            <v:imagedata r:id="rId124" o:title=""/>
          </v:shape>
          <o:OLEObject Type="Embed" ProgID="Equation.DSMT4" ShapeID="_x0000_i1072" DrawAspect="Content" ObjectID="_1766350251" r:id="rId125"/>
        </w:object>
      </w:r>
    </w:p>
    <w:p w14:paraId="4EA6C68F"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0"/>
          <w:szCs w:val="21"/>
        </w:rPr>
        <w:object w:dxaOrig="3571" w:dyaOrig="1117" w14:anchorId="618046ED">
          <v:shape id="_x0000_i1073" type="#_x0000_t75" style="width:178.5pt;height:55.5pt" o:ole="">
            <v:imagedata r:id="rId126" o:title=""/>
          </v:shape>
          <o:OLEObject Type="Embed" ProgID="Equation.DSMT4" ShapeID="_x0000_i1073" DrawAspect="Content" ObjectID="_1766350252" r:id="rId127"/>
        </w:object>
      </w:r>
    </w:p>
    <w:p w14:paraId="6F1C469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50"/>
          <w:szCs w:val="21"/>
        </w:rPr>
        <w:object w:dxaOrig="4585" w:dyaOrig="1117" w14:anchorId="112DDF6C">
          <v:shape id="_x0000_i1074" type="#_x0000_t75" style="width:229.5pt;height:55.5pt" o:ole="">
            <v:imagedata r:id="rId128" o:title=""/>
          </v:shape>
          <o:OLEObject Type="Embed" ProgID="Equation.DSMT4" ShapeID="_x0000_i1074" DrawAspect="Content" ObjectID="_1766350253" r:id="rId129"/>
        </w:object>
      </w:r>
    </w:p>
    <w:p w14:paraId="2ACC3B16"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其中：</w:t>
      </w:r>
      <w:r w:rsidRPr="00B14BFF">
        <w:rPr>
          <w:rFonts w:ascii="Times New Roman" w:eastAsia="华文楷体" w:hAnsi="Times New Roman"/>
          <w:position w:val="-32"/>
          <w:szCs w:val="21"/>
        </w:rPr>
        <w:object w:dxaOrig="1981" w:dyaOrig="749" w14:anchorId="27E0E63D">
          <v:shape id="_x0000_i1075" type="#_x0000_t75" style="width:99pt;height:37.5pt" o:ole="">
            <v:imagedata r:id="rId130" o:title=""/>
          </v:shape>
          <o:OLEObject Type="Embed" ProgID="Equation.DSMT4" ShapeID="_x0000_i1075" DrawAspect="Content" ObjectID="_1766350254" r:id="rId131"/>
        </w:object>
      </w:r>
      <w:r w:rsidRPr="00B14BFF">
        <w:rPr>
          <w:rFonts w:ascii="Times New Roman" w:eastAsia="华文楷体" w:hAnsi="Times New Roman" w:hint="eastAsia"/>
          <w:szCs w:val="21"/>
        </w:rPr>
        <w:t>，</w:t>
      </w:r>
      <w:r w:rsidRPr="00B14BFF">
        <w:rPr>
          <w:rFonts w:ascii="Times New Roman" w:eastAsia="华文楷体" w:hAnsi="Times New Roman"/>
          <w:position w:val="-30"/>
          <w:szCs w:val="21"/>
        </w:rPr>
        <w:object w:dxaOrig="1509" w:dyaOrig="726" w14:anchorId="79ED67E1">
          <v:shape id="_x0000_i1076" type="#_x0000_t75" style="width:75.75pt;height:36.75pt" o:ole="">
            <v:imagedata r:id="rId132" o:title=""/>
          </v:shape>
          <o:OLEObject Type="Embed" ProgID="Equation.DSMT4" ShapeID="_x0000_i1076" DrawAspect="Content" ObjectID="_1766350255" r:id="rId133"/>
        </w:object>
      </w:r>
      <w:r w:rsidRPr="00B14BFF">
        <w:rPr>
          <w:rFonts w:ascii="Times New Roman" w:eastAsia="华文楷体" w:hAnsi="Times New Roman" w:hint="eastAsia"/>
          <w:szCs w:val="21"/>
        </w:rPr>
        <w:t>，</w:t>
      </w:r>
      <w:r w:rsidRPr="00B14BFF">
        <w:rPr>
          <w:rFonts w:ascii="Times New Roman" w:eastAsia="华文楷体" w:hAnsi="Times New Roman"/>
          <w:position w:val="-16"/>
          <w:szCs w:val="21"/>
        </w:rPr>
        <w:object w:dxaOrig="2177" w:dyaOrig="438" w14:anchorId="23B72C02">
          <v:shape id="_x0000_i1077" type="#_x0000_t75" style="width:109.5pt;height:22.5pt" o:ole="">
            <v:imagedata r:id="rId134" o:title=""/>
          </v:shape>
          <o:OLEObject Type="Embed" ProgID="Equation.DSMT4" ShapeID="_x0000_i1077" DrawAspect="Content" ObjectID="_1766350256" r:id="rId135"/>
        </w:object>
      </w:r>
      <w:r w:rsidRPr="00B14BFF">
        <w:rPr>
          <w:rFonts w:ascii="Times New Roman" w:eastAsia="华文楷体" w:hAnsi="Times New Roman"/>
          <w:szCs w:val="21"/>
        </w:rPr>
        <w:t xml:space="preserve"> </w:t>
      </w:r>
    </w:p>
    <w:p w14:paraId="78039221"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24"/>
          <w:szCs w:val="21"/>
        </w:rPr>
        <w:object w:dxaOrig="2258" w:dyaOrig="622" w14:anchorId="45201993">
          <v:shape id="_x0000_i1078" type="#_x0000_t75" style="width:112.5pt;height:31.5pt" o:ole="">
            <v:imagedata r:id="rId136" o:title=""/>
          </v:shape>
          <o:OLEObject Type="Embed" ProgID="Equation.DSMT4" ShapeID="_x0000_i1078" DrawAspect="Content" ObjectID="_1766350257" r:id="rId137"/>
        </w:object>
      </w:r>
    </w:p>
    <w:p w14:paraId="3C0A05B5"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对于非稳定场中</w:t>
      </w:r>
      <w:r w:rsidRPr="00B14BFF">
        <w:rPr>
          <w:rFonts w:ascii="Times New Roman" w:eastAsia="华文楷体" w:hAnsi="Times New Roman"/>
          <w:position w:val="-14"/>
          <w:szCs w:val="21"/>
        </w:rPr>
        <w:object w:dxaOrig="507" w:dyaOrig="403" w14:anchorId="7B81F5DD">
          <v:shape id="_x0000_i1079" type="#_x0000_t75" style="width:25.5pt;height:19.5pt" o:ole="">
            <v:imagedata r:id="rId138" o:title=""/>
          </v:shape>
          <o:OLEObject Type="Embed" ProgID="Equation.DSMT4" ShapeID="_x0000_i1079" DrawAspect="Content" ObjectID="_1766350258" r:id="rId139"/>
        </w:object>
      </w:r>
      <w:r w:rsidRPr="00B14BFF">
        <w:rPr>
          <w:rFonts w:ascii="Times New Roman" w:eastAsia="华文楷体" w:hAnsi="Times New Roman" w:hint="eastAsia"/>
          <w:szCs w:val="21"/>
        </w:rPr>
        <w:t>的计算：</w:t>
      </w:r>
    </w:p>
    <w:p w14:paraId="6789C532"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一维问题：等截面杆：</w:t>
      </w:r>
      <w:r w:rsidRPr="00B14BFF">
        <w:rPr>
          <w:rFonts w:ascii="Times New Roman" w:eastAsia="华文楷体" w:hAnsi="Times New Roman"/>
          <w:position w:val="-30"/>
          <w:szCs w:val="21"/>
        </w:rPr>
        <w:object w:dxaOrig="1981" w:dyaOrig="726" w14:anchorId="43C21AD8">
          <v:shape id="_x0000_i1080" type="#_x0000_t75" style="width:99pt;height:36.75pt" o:ole="">
            <v:imagedata r:id="rId140" o:title=""/>
          </v:shape>
          <o:OLEObject Type="Embed" ProgID="Equation.DSMT4" ShapeID="_x0000_i1080" DrawAspect="Content" ObjectID="_1766350259" r:id="rId141"/>
        </w:object>
      </w:r>
    </w:p>
    <w:p w14:paraId="2B5F0434"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ab/>
      </w:r>
      <w:r w:rsidRPr="00B14BFF">
        <w:rPr>
          <w:rFonts w:ascii="Times New Roman" w:eastAsia="华文楷体" w:hAnsi="Times New Roman" w:hint="eastAsia"/>
          <w:szCs w:val="21"/>
        </w:rPr>
        <w:t>线性变截面杆：</w:t>
      </w:r>
      <w:r w:rsidRPr="00B14BFF">
        <w:rPr>
          <w:rFonts w:ascii="Times New Roman" w:eastAsia="华文楷体" w:hAnsi="Times New Roman"/>
          <w:position w:val="-30"/>
          <w:szCs w:val="21"/>
        </w:rPr>
        <w:object w:dxaOrig="3387" w:dyaOrig="726" w14:anchorId="088C982E">
          <v:shape id="_x0000_i1081" type="#_x0000_t75" style="width:169.5pt;height:36.75pt" o:ole="">
            <v:imagedata r:id="rId142" o:title=""/>
          </v:shape>
          <o:OLEObject Type="Embed" ProgID="Equation.DSMT4" ShapeID="_x0000_i1081" DrawAspect="Content" ObjectID="_1766350260" r:id="rId143"/>
        </w:object>
      </w:r>
    </w:p>
    <w:p w14:paraId="77310E16"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lastRenderedPageBreak/>
        <w:t>二维问题：</w:t>
      </w:r>
      <w:r w:rsidRPr="00B14BFF">
        <w:rPr>
          <w:rFonts w:ascii="Times New Roman" w:eastAsia="华文楷体" w:hAnsi="Times New Roman"/>
          <w:position w:val="-50"/>
          <w:szCs w:val="21"/>
        </w:rPr>
        <w:object w:dxaOrig="2246" w:dyaOrig="1117" w14:anchorId="14B6C9AC">
          <v:shape id="_x0000_i1082" type="#_x0000_t75" style="width:112.5pt;height:55.5pt" o:ole="">
            <v:imagedata r:id="rId144" o:title=""/>
          </v:shape>
          <o:OLEObject Type="Embed" ProgID="Equation.DSMT4" ShapeID="_x0000_i1082" DrawAspect="Content" ObjectID="_1766350261" r:id="rId145"/>
        </w:object>
      </w:r>
    </w:p>
    <w:p w14:paraId="2FF661F9"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三维问题：</w:t>
      </w:r>
      <w:r w:rsidRPr="00B14BFF">
        <w:rPr>
          <w:rFonts w:ascii="Times New Roman" w:eastAsia="华文楷体" w:hAnsi="Times New Roman"/>
          <w:position w:val="-66"/>
          <w:szCs w:val="21"/>
        </w:rPr>
        <w:object w:dxaOrig="2615" w:dyaOrig="1440" w14:anchorId="43637E5C">
          <v:shape id="_x0000_i1083" type="#_x0000_t75" style="width:130.5pt;height:1in" o:ole="">
            <v:imagedata r:id="rId146" o:title=""/>
          </v:shape>
          <o:OLEObject Type="Embed" ProgID="Equation.DSMT4" ShapeID="_x0000_i1083" DrawAspect="Content" ObjectID="_1766350262" r:id="rId147"/>
        </w:object>
      </w:r>
    </w:p>
    <w:p w14:paraId="1A194A3A" w14:textId="77777777" w:rsidR="006468C4" w:rsidRPr="00B14BFF" w:rsidRDefault="006468C4" w:rsidP="006468C4">
      <w:pPr>
        <w:pStyle w:val="1"/>
        <w:numPr>
          <w:ilvl w:val="0"/>
          <w:numId w:val="3"/>
        </w:numPr>
        <w:ind w:firstLineChars="0"/>
        <w:rPr>
          <w:rFonts w:ascii="Times New Roman" w:eastAsia="华文楷体" w:hAnsi="Times New Roman"/>
          <w:szCs w:val="21"/>
        </w:rPr>
      </w:pPr>
      <w:r w:rsidRPr="00B14BFF">
        <w:rPr>
          <w:rFonts w:ascii="Times New Roman" w:eastAsia="华文楷体" w:hAnsi="Times New Roman" w:hint="eastAsia"/>
          <w:szCs w:val="21"/>
        </w:rPr>
        <w:t>模态分析</w:t>
      </w:r>
    </w:p>
    <w:p w14:paraId="57415275"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1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①</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先求总体刚度矩阵</w:t>
      </w:r>
      <w:r w:rsidRPr="00B14BFF">
        <w:rPr>
          <w:rFonts w:ascii="Times New Roman" w:eastAsia="华文楷体" w:hAnsi="Times New Roman"/>
          <w:position w:val="-14"/>
          <w:szCs w:val="21"/>
        </w:rPr>
        <w:object w:dxaOrig="1705" w:dyaOrig="403" w14:anchorId="5AF37613">
          <v:shape id="_x0000_i1084" type="#_x0000_t75" style="width:85.5pt;height:19.5pt" o:ole="">
            <v:imagedata r:id="rId148" o:title=""/>
          </v:shape>
          <o:OLEObject Type="Embed" ProgID="Equation.DSMT4" ShapeID="_x0000_i1084" DrawAspect="Content" ObjectID="_1766350263" r:id="rId149"/>
        </w:object>
      </w:r>
      <w:r w:rsidRPr="00B14BFF">
        <w:rPr>
          <w:rFonts w:ascii="Times New Roman" w:eastAsia="华文楷体" w:hAnsi="Times New Roman" w:hint="eastAsia"/>
          <w:szCs w:val="21"/>
        </w:rPr>
        <w:t>;</w:t>
      </w:r>
    </w:p>
    <w:p w14:paraId="000545F9"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2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②</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再求总体质量矩阵</w:t>
      </w:r>
      <w:r w:rsidRPr="00B14BFF">
        <w:rPr>
          <w:rFonts w:ascii="Times New Roman" w:eastAsia="华文楷体" w:hAnsi="Times New Roman"/>
          <w:position w:val="-14"/>
          <w:szCs w:val="21"/>
        </w:rPr>
        <w:object w:dxaOrig="1740" w:dyaOrig="403" w14:anchorId="49058AE6">
          <v:shape id="_x0000_i1085" type="#_x0000_t75" style="width:87pt;height:19.5pt" o:ole="">
            <v:imagedata r:id="rId150" o:title=""/>
          </v:shape>
          <o:OLEObject Type="Embed" ProgID="Equation.DSMT4" ShapeID="_x0000_i1085" DrawAspect="Content" ObjectID="_1766350264" r:id="rId151"/>
        </w:object>
      </w:r>
      <w:r w:rsidRPr="00B14BFF">
        <w:rPr>
          <w:rFonts w:ascii="Times New Roman" w:eastAsia="华文楷体" w:hAnsi="Times New Roman" w:hint="eastAsia"/>
          <w:szCs w:val="21"/>
        </w:rPr>
        <w:t>；</w:t>
      </w:r>
    </w:p>
    <w:p w14:paraId="655A1169"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ab/>
        <w:t xml:space="preserve"> </w:t>
      </w:r>
      <w:r w:rsidRPr="00B14BFF">
        <w:rPr>
          <w:rFonts w:ascii="Times New Roman" w:eastAsia="华文楷体" w:hAnsi="Times New Roman" w:hint="eastAsia"/>
          <w:szCs w:val="21"/>
        </w:rPr>
        <w:t>其中：</w:t>
      </w:r>
      <w:r w:rsidRPr="00B14BFF">
        <w:rPr>
          <w:rFonts w:ascii="Times New Roman" w:eastAsia="华文楷体" w:hAnsi="Times New Roman"/>
          <w:position w:val="-32"/>
          <w:szCs w:val="21"/>
        </w:rPr>
        <w:object w:dxaOrig="2362" w:dyaOrig="622" w14:anchorId="74AE64C8">
          <v:shape id="_x0000_i1086" type="#_x0000_t75" style="width:117.75pt;height:31.5pt" o:ole="">
            <v:imagedata r:id="rId152" o:title=""/>
          </v:shape>
          <o:OLEObject Type="Embed" ProgID="Equation.DSMT4" ShapeID="_x0000_i1086" DrawAspect="Content" ObjectID="_1766350265" r:id="rId153"/>
        </w:object>
      </w:r>
    </w:p>
    <w:p w14:paraId="4B5ACC93"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3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③</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代入无阻尼自由振动模态分析有限元方程：</w:t>
      </w:r>
    </w:p>
    <w:p w14:paraId="75670C86" w14:textId="77777777" w:rsidR="006468C4" w:rsidRPr="00B14BFF" w:rsidRDefault="006468C4" w:rsidP="006468C4">
      <w:pPr>
        <w:pStyle w:val="1"/>
        <w:ind w:left="720" w:firstLineChars="0" w:firstLine="0"/>
        <w:jc w:val="center"/>
        <w:rPr>
          <w:rFonts w:ascii="Times New Roman" w:eastAsia="华文楷体" w:hAnsi="Times New Roman"/>
          <w:szCs w:val="21"/>
        </w:rPr>
      </w:pPr>
      <w:r w:rsidRPr="00B14BFF">
        <w:rPr>
          <w:rFonts w:ascii="Times New Roman" w:eastAsia="华文楷体" w:hAnsi="Times New Roman"/>
          <w:position w:val="-16"/>
          <w:szCs w:val="21"/>
        </w:rPr>
        <w:object w:dxaOrig="2223" w:dyaOrig="438" w14:anchorId="615D3495">
          <v:shape id="_x0000_i1087" type="#_x0000_t75" style="width:111pt;height:22.5pt" o:ole="">
            <v:imagedata r:id="rId154" o:title=""/>
          </v:shape>
          <o:OLEObject Type="Embed" ProgID="Equation.DSMT4" ShapeID="_x0000_i1087" DrawAspect="Content" ObjectID="_1766350266" r:id="rId155"/>
        </w:object>
      </w:r>
    </w:p>
    <w:p w14:paraId="0D586AD1"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4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④</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求解特征值</w:t>
      </w:r>
      <w:r w:rsidRPr="00B14BFF">
        <w:rPr>
          <w:rFonts w:ascii="Times New Roman" w:eastAsia="华文楷体" w:hAnsi="Times New Roman"/>
          <w:position w:val="-6"/>
          <w:szCs w:val="21"/>
        </w:rPr>
        <w:object w:dxaOrig="219" w:dyaOrig="288" w14:anchorId="4FB70F92">
          <v:shape id="_x0000_i1088" type="#_x0000_t75" style="width:10.5pt;height:14.25pt" o:ole="">
            <v:imagedata r:id="rId156" o:title=""/>
          </v:shape>
          <o:OLEObject Type="Embed" ProgID="Equation.DSMT4" ShapeID="_x0000_i1088" DrawAspect="Content" ObjectID="_1766350267" r:id="rId157"/>
        </w:object>
      </w:r>
      <w:r w:rsidRPr="00B14BFF">
        <w:rPr>
          <w:rFonts w:ascii="Times New Roman" w:eastAsia="华文楷体" w:hAnsi="Times New Roman" w:hint="eastAsia"/>
          <w:szCs w:val="21"/>
        </w:rPr>
        <w:t>，求解</w:t>
      </w:r>
      <w:r w:rsidRPr="00B14BFF">
        <w:rPr>
          <w:rFonts w:ascii="Times New Roman" w:eastAsia="华文楷体" w:hAnsi="Times New Roman"/>
          <w:position w:val="-6"/>
          <w:szCs w:val="21"/>
        </w:rPr>
        <w:object w:dxaOrig="265" w:dyaOrig="219" w14:anchorId="3CDD2CE8">
          <v:shape id="_x0000_i1089" type="#_x0000_t75" style="width:13.5pt;height:10.5pt" o:ole="">
            <v:imagedata r:id="rId158" o:title=""/>
          </v:shape>
          <o:OLEObject Type="Embed" ProgID="Equation.DSMT4" ShapeID="_x0000_i1089" DrawAspect="Content" ObjectID="_1766350268" r:id="rId159"/>
        </w:object>
      </w:r>
      <w:r w:rsidRPr="00B14BFF">
        <w:rPr>
          <w:rFonts w:ascii="Times New Roman" w:eastAsia="华文楷体" w:hAnsi="Times New Roman" w:hint="eastAsia"/>
          <w:szCs w:val="21"/>
        </w:rPr>
        <w:t>；</w:t>
      </w:r>
    </w:p>
    <w:p w14:paraId="14068A67"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fldChar w:fldCharType="begin"/>
      </w:r>
      <w:r w:rsidRPr="00B14BFF">
        <w:rPr>
          <w:rFonts w:ascii="Times New Roman" w:eastAsia="华文楷体" w:hAnsi="Times New Roman"/>
          <w:szCs w:val="21"/>
        </w:rPr>
        <w:instrText xml:space="preserve"> </w:instrText>
      </w:r>
      <w:r w:rsidRPr="00B14BFF">
        <w:rPr>
          <w:rFonts w:ascii="Times New Roman" w:eastAsia="华文楷体" w:hAnsi="Times New Roman" w:hint="eastAsia"/>
          <w:szCs w:val="21"/>
        </w:rPr>
        <w:instrText>= 5 \* GB3</w:instrText>
      </w:r>
      <w:r w:rsidRPr="00B14BFF">
        <w:rPr>
          <w:rFonts w:ascii="Times New Roman" w:eastAsia="华文楷体" w:hAnsi="Times New Roman"/>
          <w:szCs w:val="21"/>
        </w:rPr>
        <w:instrText xml:space="preserve"> </w:instrText>
      </w:r>
      <w:r w:rsidRPr="00B14BFF">
        <w:rPr>
          <w:rFonts w:ascii="Times New Roman" w:eastAsia="华文楷体" w:hAnsi="Times New Roman"/>
          <w:szCs w:val="21"/>
        </w:rPr>
        <w:fldChar w:fldCharType="separate"/>
      </w:r>
      <w:r w:rsidRPr="00B14BFF">
        <w:rPr>
          <w:rFonts w:ascii="Times New Roman" w:eastAsia="华文楷体" w:hAnsi="Times New Roman" w:hint="eastAsia"/>
          <w:szCs w:val="21"/>
        </w:rPr>
        <w:t>⑤</w:t>
      </w:r>
      <w:r w:rsidRPr="00B14BFF">
        <w:rPr>
          <w:rFonts w:ascii="Times New Roman" w:eastAsia="华文楷体" w:hAnsi="Times New Roman"/>
          <w:szCs w:val="21"/>
        </w:rPr>
        <w:fldChar w:fldCharType="end"/>
      </w:r>
      <w:r w:rsidRPr="00B14BFF">
        <w:rPr>
          <w:rFonts w:ascii="Times New Roman" w:eastAsia="华文楷体" w:hAnsi="Times New Roman" w:hint="eastAsia"/>
          <w:szCs w:val="21"/>
        </w:rPr>
        <w:t>回代模态分析有限元方程，令某一方向值为</w:t>
      </w:r>
      <w:r w:rsidRPr="00B14BFF">
        <w:rPr>
          <w:rFonts w:ascii="Times New Roman" w:eastAsia="华文楷体" w:hAnsi="Times New Roman" w:hint="eastAsia"/>
          <w:szCs w:val="21"/>
        </w:rPr>
        <w:t>1</w:t>
      </w:r>
      <w:r w:rsidRPr="00B14BFF">
        <w:rPr>
          <w:rFonts w:ascii="Times New Roman" w:eastAsia="华文楷体" w:hAnsi="Times New Roman" w:hint="eastAsia"/>
          <w:szCs w:val="21"/>
        </w:rPr>
        <w:t>，求出振型。</w:t>
      </w:r>
    </w:p>
    <w:p w14:paraId="59F846EA"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hint="eastAsia"/>
          <w:szCs w:val="21"/>
        </w:rPr>
        <w:t>数值积分的公式：</w:t>
      </w:r>
    </w:p>
    <w:p w14:paraId="24C57360"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32"/>
          <w:szCs w:val="21"/>
        </w:rPr>
        <w:object w:dxaOrig="2477" w:dyaOrig="703" w14:anchorId="0C108418">
          <v:shape id="_x0000_i1090" type="#_x0000_t75" style="width:123.75pt;height:34.5pt" o:ole="">
            <v:imagedata r:id="rId160" o:title=""/>
          </v:shape>
          <o:OLEObject Type="Embed" ProgID="Equation.DSMT4" ShapeID="_x0000_i1090" DrawAspect="Content" ObjectID="_1766350269" r:id="rId161"/>
        </w:object>
      </w:r>
      <w:r w:rsidRPr="00B14BFF">
        <w:rPr>
          <w:rFonts w:ascii="Times New Roman" w:eastAsia="华文楷体" w:hAnsi="Times New Roman"/>
          <w:szCs w:val="21"/>
        </w:rPr>
        <w:t xml:space="preserve"> </w:t>
      </w:r>
    </w:p>
    <w:p w14:paraId="45E7E0B9"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position w:val="-30"/>
          <w:szCs w:val="21"/>
        </w:rPr>
        <w:object w:dxaOrig="3502" w:dyaOrig="691" w14:anchorId="70A84EF4">
          <v:shape id="_x0000_i1091" type="#_x0000_t75" style="width:175.5pt;height:34.5pt" o:ole="">
            <v:imagedata r:id="rId162" o:title=""/>
          </v:shape>
          <o:OLEObject Type="Embed" ProgID="Equation.DSMT4" ShapeID="_x0000_i1091" DrawAspect="Content" ObjectID="_1766350270" r:id="rId163"/>
        </w:object>
      </w:r>
    </w:p>
    <w:p w14:paraId="6BA4F18C" w14:textId="77777777" w:rsidR="006468C4" w:rsidRPr="00B14BFF" w:rsidRDefault="006468C4" w:rsidP="006468C4">
      <w:pPr>
        <w:pStyle w:val="1"/>
        <w:ind w:left="720" w:firstLineChars="0" w:firstLine="0"/>
        <w:rPr>
          <w:rFonts w:ascii="Times New Roman" w:eastAsia="华文楷体" w:hAnsi="Times New Roman"/>
          <w:szCs w:val="21"/>
        </w:rPr>
      </w:pPr>
      <w:r w:rsidRPr="00B14BFF">
        <w:rPr>
          <w:rFonts w:ascii="Times New Roman" w:eastAsia="华文楷体" w:hAnsi="Times New Roman"/>
          <w:szCs w:val="21"/>
        </w:rPr>
        <w:t xml:space="preserve"> </w:t>
      </w:r>
      <w:r w:rsidRPr="00B14BFF">
        <w:rPr>
          <w:rFonts w:ascii="Times New Roman" w:eastAsia="华文楷体" w:hAnsi="Times New Roman"/>
          <w:position w:val="-32"/>
          <w:szCs w:val="21"/>
        </w:rPr>
        <w:object w:dxaOrig="4020" w:dyaOrig="703" w14:anchorId="03E9D65D">
          <v:shape id="_x0000_i1092" type="#_x0000_t75" style="width:201pt;height:34.5pt" o:ole="">
            <v:imagedata r:id="rId164" o:title=""/>
          </v:shape>
          <o:OLEObject Type="Embed" ProgID="Equation.DSMT4" ShapeID="_x0000_i1092" DrawAspect="Content" ObjectID="_1766350271" r:id="rId165"/>
        </w:object>
      </w:r>
    </w:p>
    <w:p w14:paraId="7A9768E4" w14:textId="77777777" w:rsidR="00D0772B" w:rsidRPr="00B14BFF" w:rsidRDefault="00D0772B" w:rsidP="00D0772B">
      <w:pPr>
        <w:jc w:val="left"/>
        <w:rPr>
          <w:rFonts w:ascii="Times New Roman" w:eastAsia="华文楷体" w:hAnsi="Times New Roman"/>
          <w:szCs w:val="21"/>
        </w:rPr>
      </w:pPr>
    </w:p>
    <w:sectPr w:rsidR="00D0772B" w:rsidRPr="00B14B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7838F" w14:textId="77777777" w:rsidR="006E198D" w:rsidRDefault="006E198D" w:rsidP="00B26F79">
      <w:r>
        <w:separator/>
      </w:r>
    </w:p>
  </w:endnote>
  <w:endnote w:type="continuationSeparator" w:id="0">
    <w:p w14:paraId="230F409F" w14:textId="77777777" w:rsidR="006E198D" w:rsidRDefault="006E198D" w:rsidP="00B2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942F7" w14:textId="77777777" w:rsidR="006E198D" w:rsidRDefault="006E198D" w:rsidP="00B26F79">
      <w:r>
        <w:separator/>
      </w:r>
    </w:p>
  </w:footnote>
  <w:footnote w:type="continuationSeparator" w:id="0">
    <w:p w14:paraId="31FB9D4B" w14:textId="77777777" w:rsidR="006E198D" w:rsidRDefault="006E198D" w:rsidP="00B26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81ADF"/>
    <w:multiLevelType w:val="hybridMultilevel"/>
    <w:tmpl w:val="E1366690"/>
    <w:lvl w:ilvl="0" w:tplc="FFE4785C">
      <w:start w:val="1"/>
      <w:numFmt w:val="decimal"/>
      <w:lvlText w:val="%1、"/>
      <w:lvlJc w:val="left"/>
      <w:pPr>
        <w:ind w:left="720" w:hanging="720"/>
      </w:pPr>
      <w:rPr>
        <w:rFonts w:hint="default"/>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316231C9"/>
    <w:multiLevelType w:val="hybridMultilevel"/>
    <w:tmpl w:val="43407B60"/>
    <w:lvl w:ilvl="0" w:tplc="0409000F">
      <w:start w:val="1"/>
      <w:numFmt w:val="decimal"/>
      <w:lvlText w:val="%1."/>
      <w:lvlJc w:val="left"/>
      <w:pPr>
        <w:ind w:left="278" w:hanging="420"/>
      </w:pPr>
    </w:lvl>
    <w:lvl w:ilvl="1" w:tplc="04090019">
      <w:start w:val="1"/>
      <w:numFmt w:val="lowerLetter"/>
      <w:lvlText w:val="%2)"/>
      <w:lvlJc w:val="left"/>
      <w:pPr>
        <w:ind w:left="698" w:hanging="420"/>
      </w:pPr>
    </w:lvl>
    <w:lvl w:ilvl="2" w:tplc="0409001B">
      <w:start w:val="1"/>
      <w:numFmt w:val="lowerRoman"/>
      <w:lvlText w:val="%3."/>
      <w:lvlJc w:val="right"/>
      <w:pPr>
        <w:ind w:left="1118" w:hanging="420"/>
      </w:pPr>
    </w:lvl>
    <w:lvl w:ilvl="3" w:tplc="0409000F">
      <w:start w:val="1"/>
      <w:numFmt w:val="decimal"/>
      <w:lvlText w:val="%4."/>
      <w:lvlJc w:val="left"/>
      <w:pPr>
        <w:ind w:left="1538" w:hanging="420"/>
      </w:pPr>
    </w:lvl>
    <w:lvl w:ilvl="4" w:tplc="04090019">
      <w:start w:val="1"/>
      <w:numFmt w:val="lowerLetter"/>
      <w:lvlText w:val="%5)"/>
      <w:lvlJc w:val="left"/>
      <w:pPr>
        <w:ind w:left="1958" w:hanging="420"/>
      </w:pPr>
    </w:lvl>
    <w:lvl w:ilvl="5" w:tplc="0409001B">
      <w:start w:val="1"/>
      <w:numFmt w:val="lowerRoman"/>
      <w:lvlText w:val="%6."/>
      <w:lvlJc w:val="right"/>
      <w:pPr>
        <w:ind w:left="2378" w:hanging="420"/>
      </w:pPr>
    </w:lvl>
    <w:lvl w:ilvl="6" w:tplc="0409000F">
      <w:start w:val="1"/>
      <w:numFmt w:val="decimal"/>
      <w:lvlText w:val="%7."/>
      <w:lvlJc w:val="left"/>
      <w:pPr>
        <w:ind w:left="2798" w:hanging="420"/>
      </w:pPr>
    </w:lvl>
    <w:lvl w:ilvl="7" w:tplc="04090019">
      <w:start w:val="1"/>
      <w:numFmt w:val="lowerLetter"/>
      <w:lvlText w:val="%8)"/>
      <w:lvlJc w:val="left"/>
      <w:pPr>
        <w:ind w:left="3218" w:hanging="420"/>
      </w:pPr>
    </w:lvl>
    <w:lvl w:ilvl="8" w:tplc="0409001B">
      <w:start w:val="1"/>
      <w:numFmt w:val="lowerRoman"/>
      <w:lvlText w:val="%9."/>
      <w:lvlJc w:val="right"/>
      <w:pPr>
        <w:ind w:left="3638" w:hanging="420"/>
      </w:pPr>
    </w:lvl>
  </w:abstractNum>
  <w:abstractNum w:abstractNumId="2" w15:restartNumberingAfterBreak="0">
    <w:nsid w:val="39467D9E"/>
    <w:multiLevelType w:val="multilevel"/>
    <w:tmpl w:val="39467D9E"/>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2BB"/>
    <w:rsid w:val="0000277C"/>
    <w:rsid w:val="0002670B"/>
    <w:rsid w:val="00034630"/>
    <w:rsid w:val="00095417"/>
    <w:rsid w:val="00097D99"/>
    <w:rsid w:val="000B143B"/>
    <w:rsid w:val="000D22C2"/>
    <w:rsid w:val="000D604D"/>
    <w:rsid w:val="00144BF1"/>
    <w:rsid w:val="00211D78"/>
    <w:rsid w:val="00245C69"/>
    <w:rsid w:val="00255029"/>
    <w:rsid w:val="002B795A"/>
    <w:rsid w:val="00310277"/>
    <w:rsid w:val="0033753A"/>
    <w:rsid w:val="00340180"/>
    <w:rsid w:val="003A688D"/>
    <w:rsid w:val="003D775B"/>
    <w:rsid w:val="003E4D45"/>
    <w:rsid w:val="003F6B24"/>
    <w:rsid w:val="00405F88"/>
    <w:rsid w:val="00416AB8"/>
    <w:rsid w:val="004415B8"/>
    <w:rsid w:val="00455E54"/>
    <w:rsid w:val="00474FB6"/>
    <w:rsid w:val="004B7AF5"/>
    <w:rsid w:val="004F2DA7"/>
    <w:rsid w:val="00541003"/>
    <w:rsid w:val="00560442"/>
    <w:rsid w:val="00562D6F"/>
    <w:rsid w:val="00580E6B"/>
    <w:rsid w:val="005A49F7"/>
    <w:rsid w:val="005A4C0E"/>
    <w:rsid w:val="0062682C"/>
    <w:rsid w:val="006468C4"/>
    <w:rsid w:val="006503A6"/>
    <w:rsid w:val="006755D8"/>
    <w:rsid w:val="00680BA7"/>
    <w:rsid w:val="00692062"/>
    <w:rsid w:val="00693AE4"/>
    <w:rsid w:val="006966F5"/>
    <w:rsid w:val="006D3ED0"/>
    <w:rsid w:val="006D54BC"/>
    <w:rsid w:val="006E198D"/>
    <w:rsid w:val="006E729A"/>
    <w:rsid w:val="0070044C"/>
    <w:rsid w:val="00742D1F"/>
    <w:rsid w:val="00794E55"/>
    <w:rsid w:val="007A52C1"/>
    <w:rsid w:val="008073F2"/>
    <w:rsid w:val="00811AEC"/>
    <w:rsid w:val="00816D56"/>
    <w:rsid w:val="00840E39"/>
    <w:rsid w:val="0084771F"/>
    <w:rsid w:val="008545AF"/>
    <w:rsid w:val="008675DC"/>
    <w:rsid w:val="00896DEF"/>
    <w:rsid w:val="008A6763"/>
    <w:rsid w:val="008A6C19"/>
    <w:rsid w:val="008E333C"/>
    <w:rsid w:val="008F535B"/>
    <w:rsid w:val="00962472"/>
    <w:rsid w:val="009629C3"/>
    <w:rsid w:val="0097647A"/>
    <w:rsid w:val="00994138"/>
    <w:rsid w:val="009C1935"/>
    <w:rsid w:val="009D3CC6"/>
    <w:rsid w:val="009D66A2"/>
    <w:rsid w:val="009E363D"/>
    <w:rsid w:val="00A55D7D"/>
    <w:rsid w:val="00A617BC"/>
    <w:rsid w:val="00A7141F"/>
    <w:rsid w:val="00A979FE"/>
    <w:rsid w:val="00AA768B"/>
    <w:rsid w:val="00AB2875"/>
    <w:rsid w:val="00AF18BD"/>
    <w:rsid w:val="00B04D5F"/>
    <w:rsid w:val="00B14BFF"/>
    <w:rsid w:val="00B15314"/>
    <w:rsid w:val="00B26F79"/>
    <w:rsid w:val="00B44E00"/>
    <w:rsid w:val="00B51490"/>
    <w:rsid w:val="00B76523"/>
    <w:rsid w:val="00B9606B"/>
    <w:rsid w:val="00BF22F6"/>
    <w:rsid w:val="00C3432E"/>
    <w:rsid w:val="00C609D9"/>
    <w:rsid w:val="00C80BC0"/>
    <w:rsid w:val="00CA101F"/>
    <w:rsid w:val="00CB4E28"/>
    <w:rsid w:val="00CB5177"/>
    <w:rsid w:val="00CF3873"/>
    <w:rsid w:val="00D0772B"/>
    <w:rsid w:val="00D153A1"/>
    <w:rsid w:val="00D35110"/>
    <w:rsid w:val="00DB7D56"/>
    <w:rsid w:val="00DC2945"/>
    <w:rsid w:val="00DC7087"/>
    <w:rsid w:val="00E05F7B"/>
    <w:rsid w:val="00E3378D"/>
    <w:rsid w:val="00E50693"/>
    <w:rsid w:val="00ED1787"/>
    <w:rsid w:val="00F047BF"/>
    <w:rsid w:val="00F142BB"/>
    <w:rsid w:val="00F15F2E"/>
    <w:rsid w:val="00F53FE1"/>
    <w:rsid w:val="00F951F7"/>
    <w:rsid w:val="00FA53A9"/>
    <w:rsid w:val="00FE5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28B51"/>
  <w15:chartTrackingRefBased/>
  <w15:docId w15:val="{BDA3293C-2A30-4008-B2C0-39D3EF80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F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F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6F79"/>
    <w:rPr>
      <w:sz w:val="18"/>
      <w:szCs w:val="18"/>
    </w:rPr>
  </w:style>
  <w:style w:type="paragraph" w:styleId="a5">
    <w:name w:val="footer"/>
    <w:basedOn w:val="a"/>
    <w:link w:val="a6"/>
    <w:uiPriority w:val="99"/>
    <w:unhideWhenUsed/>
    <w:rsid w:val="00B26F79"/>
    <w:pPr>
      <w:tabs>
        <w:tab w:val="center" w:pos="4153"/>
        <w:tab w:val="right" w:pos="8306"/>
      </w:tabs>
      <w:snapToGrid w:val="0"/>
      <w:jc w:val="left"/>
    </w:pPr>
    <w:rPr>
      <w:sz w:val="18"/>
      <w:szCs w:val="18"/>
    </w:rPr>
  </w:style>
  <w:style w:type="character" w:customStyle="1" w:styleId="a6">
    <w:name w:val="页脚 字符"/>
    <w:basedOn w:val="a0"/>
    <w:link w:val="a5"/>
    <w:uiPriority w:val="99"/>
    <w:rsid w:val="00B26F79"/>
    <w:rPr>
      <w:sz w:val="18"/>
      <w:szCs w:val="18"/>
    </w:rPr>
  </w:style>
  <w:style w:type="paragraph" w:styleId="a7">
    <w:name w:val="List Paragraph"/>
    <w:basedOn w:val="a"/>
    <w:uiPriority w:val="34"/>
    <w:qFormat/>
    <w:rsid w:val="00B26F79"/>
    <w:pPr>
      <w:ind w:firstLineChars="200" w:firstLine="420"/>
    </w:pPr>
  </w:style>
  <w:style w:type="paragraph" w:customStyle="1" w:styleId="1">
    <w:name w:val="列表段落1"/>
    <w:basedOn w:val="a"/>
    <w:uiPriority w:val="34"/>
    <w:qFormat/>
    <w:rsid w:val="006468C4"/>
    <w:pPr>
      <w:ind w:firstLineChars="200" w:firstLine="420"/>
    </w:pPr>
  </w:style>
  <w:style w:type="character" w:customStyle="1" w:styleId="fontstyle01">
    <w:name w:val="fontstyle01"/>
    <w:basedOn w:val="a0"/>
    <w:rsid w:val="00DC7087"/>
    <w:rPr>
      <w:rFonts w:ascii="宋体" w:eastAsia="宋体" w:hAnsi="宋体" w:hint="eastAsia"/>
      <w:b w:val="0"/>
      <w:bCs w:val="0"/>
      <w:i w:val="0"/>
      <w:iCs w:val="0"/>
      <w:color w:val="000000"/>
      <w:sz w:val="22"/>
      <w:szCs w:val="22"/>
    </w:rPr>
  </w:style>
  <w:style w:type="character" w:customStyle="1" w:styleId="fontstyle21">
    <w:name w:val="fontstyle21"/>
    <w:basedOn w:val="a0"/>
    <w:rsid w:val="00DC7087"/>
    <w:rPr>
      <w:rFonts w:ascii="TimesNewRomanPSMT" w:hAnsi="TimesNewRomanPSMT" w:hint="default"/>
      <w:b w:val="0"/>
      <w:bCs w:val="0"/>
      <w:i w:val="0"/>
      <w:iCs w:val="0"/>
      <w:color w:val="000000"/>
      <w:sz w:val="22"/>
      <w:szCs w:val="22"/>
    </w:rPr>
  </w:style>
  <w:style w:type="character" w:customStyle="1" w:styleId="fontstyle31">
    <w:name w:val="fontstyle31"/>
    <w:basedOn w:val="a0"/>
    <w:rsid w:val="00DC7087"/>
    <w:rPr>
      <w:rFonts w:ascii="TimesNewRomanPS-ItalicMT" w:hAnsi="TimesNewRomanPS-ItalicMT" w:hint="default"/>
      <w:b w:val="0"/>
      <w:bCs w:val="0"/>
      <w:i/>
      <w:iCs/>
      <w:color w:val="000000"/>
      <w:sz w:val="20"/>
      <w:szCs w:val="20"/>
    </w:rPr>
  </w:style>
  <w:style w:type="character" w:customStyle="1" w:styleId="fontstyle41">
    <w:name w:val="fontstyle41"/>
    <w:basedOn w:val="a0"/>
    <w:rsid w:val="00DC7087"/>
    <w:rPr>
      <w:rFonts w:ascii="SymbolMT" w:hAnsi="Symbo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604">
      <w:bodyDiv w:val="1"/>
      <w:marLeft w:val="0"/>
      <w:marRight w:val="0"/>
      <w:marTop w:val="0"/>
      <w:marBottom w:val="0"/>
      <w:divBdr>
        <w:top w:val="none" w:sz="0" w:space="0" w:color="auto"/>
        <w:left w:val="none" w:sz="0" w:space="0" w:color="auto"/>
        <w:bottom w:val="none" w:sz="0" w:space="0" w:color="auto"/>
        <w:right w:val="none" w:sz="0" w:space="0" w:color="auto"/>
      </w:divBdr>
    </w:div>
    <w:div w:id="274362787">
      <w:bodyDiv w:val="1"/>
      <w:marLeft w:val="0"/>
      <w:marRight w:val="0"/>
      <w:marTop w:val="0"/>
      <w:marBottom w:val="0"/>
      <w:divBdr>
        <w:top w:val="none" w:sz="0" w:space="0" w:color="auto"/>
        <w:left w:val="none" w:sz="0" w:space="0" w:color="auto"/>
        <w:bottom w:val="none" w:sz="0" w:space="0" w:color="auto"/>
        <w:right w:val="none" w:sz="0" w:space="0" w:color="auto"/>
      </w:divBdr>
    </w:div>
    <w:div w:id="861895439">
      <w:bodyDiv w:val="1"/>
      <w:marLeft w:val="0"/>
      <w:marRight w:val="0"/>
      <w:marTop w:val="0"/>
      <w:marBottom w:val="0"/>
      <w:divBdr>
        <w:top w:val="none" w:sz="0" w:space="0" w:color="auto"/>
        <w:left w:val="none" w:sz="0" w:space="0" w:color="auto"/>
        <w:bottom w:val="none" w:sz="0" w:space="0" w:color="auto"/>
        <w:right w:val="none" w:sz="0" w:space="0" w:color="auto"/>
      </w:divBdr>
    </w:div>
    <w:div w:id="1057902300">
      <w:bodyDiv w:val="1"/>
      <w:marLeft w:val="0"/>
      <w:marRight w:val="0"/>
      <w:marTop w:val="0"/>
      <w:marBottom w:val="0"/>
      <w:divBdr>
        <w:top w:val="none" w:sz="0" w:space="0" w:color="auto"/>
        <w:left w:val="none" w:sz="0" w:space="0" w:color="auto"/>
        <w:bottom w:val="none" w:sz="0" w:space="0" w:color="auto"/>
        <w:right w:val="none" w:sz="0" w:space="0" w:color="auto"/>
      </w:divBdr>
    </w:div>
    <w:div w:id="213005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4.bin"/><Relationship Id="rId42" Type="http://schemas.openxmlformats.org/officeDocument/2006/relationships/image" Target="media/image30.wmf"/><Relationship Id="rId63" Type="http://schemas.openxmlformats.org/officeDocument/2006/relationships/oleObject" Target="embeddings/oleObject17.bin"/><Relationship Id="rId84" Type="http://schemas.openxmlformats.org/officeDocument/2006/relationships/image" Target="media/image51.wmf"/><Relationship Id="rId138" Type="http://schemas.openxmlformats.org/officeDocument/2006/relationships/image" Target="media/image78.wmf"/><Relationship Id="rId159" Type="http://schemas.openxmlformats.org/officeDocument/2006/relationships/oleObject" Target="embeddings/oleObject65.bin"/><Relationship Id="rId107" Type="http://schemas.openxmlformats.org/officeDocument/2006/relationships/oleObject" Target="embeddings/oleObject39.bin"/><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oleObject" Target="embeddings/oleObject12.bin"/><Relationship Id="rId74" Type="http://schemas.openxmlformats.org/officeDocument/2006/relationships/image" Target="media/image46.wmf"/><Relationship Id="rId128" Type="http://schemas.openxmlformats.org/officeDocument/2006/relationships/image" Target="media/image73.wmf"/><Relationship Id="rId149" Type="http://schemas.openxmlformats.org/officeDocument/2006/relationships/oleObject" Target="embeddings/oleObject60.bin"/><Relationship Id="rId5" Type="http://schemas.openxmlformats.org/officeDocument/2006/relationships/footnotes" Target="footnotes.xml"/><Relationship Id="rId95" Type="http://schemas.openxmlformats.org/officeDocument/2006/relationships/oleObject" Target="embeddings/oleObject33.bin"/><Relationship Id="rId160" Type="http://schemas.openxmlformats.org/officeDocument/2006/relationships/image" Target="media/image89.wmf"/><Relationship Id="rId22" Type="http://schemas.openxmlformats.org/officeDocument/2006/relationships/image" Target="media/image12.wmf"/><Relationship Id="rId43" Type="http://schemas.openxmlformats.org/officeDocument/2006/relationships/oleObject" Target="embeddings/oleObject7.bin"/><Relationship Id="rId64" Type="http://schemas.openxmlformats.org/officeDocument/2006/relationships/image" Target="media/image41.wmf"/><Relationship Id="rId118" Type="http://schemas.openxmlformats.org/officeDocument/2006/relationships/image" Target="media/image68.wmf"/><Relationship Id="rId139" Type="http://schemas.openxmlformats.org/officeDocument/2006/relationships/oleObject" Target="embeddings/oleObject55.bin"/><Relationship Id="rId85" Type="http://schemas.openxmlformats.org/officeDocument/2006/relationships/oleObject" Target="embeddings/oleObject28.bin"/><Relationship Id="rId150" Type="http://schemas.openxmlformats.org/officeDocument/2006/relationships/image" Target="media/image84.wmf"/><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6.png"/><Relationship Id="rId59" Type="http://schemas.openxmlformats.org/officeDocument/2006/relationships/oleObject" Target="embeddings/oleObject15.bin"/><Relationship Id="rId103" Type="http://schemas.openxmlformats.org/officeDocument/2006/relationships/oleObject" Target="embeddings/oleObject37.bin"/><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50.bin"/><Relationship Id="rId54"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image" Target="media/image57.wmf"/><Relationship Id="rId140" Type="http://schemas.openxmlformats.org/officeDocument/2006/relationships/image" Target="media/image79.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7.png"/><Relationship Id="rId49" Type="http://schemas.openxmlformats.org/officeDocument/2006/relationships/oleObject" Target="embeddings/oleObject10.bin"/><Relationship Id="rId114" Type="http://schemas.openxmlformats.org/officeDocument/2006/relationships/image" Target="media/image66.wmf"/><Relationship Id="rId119" Type="http://schemas.openxmlformats.org/officeDocument/2006/relationships/oleObject" Target="embeddings/oleObject45.bin"/><Relationship Id="rId44" Type="http://schemas.openxmlformats.org/officeDocument/2006/relationships/image" Target="media/image31.wmf"/><Relationship Id="rId60" Type="http://schemas.openxmlformats.org/officeDocument/2006/relationships/image" Target="media/image39.w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52.wmf"/><Relationship Id="rId130" Type="http://schemas.openxmlformats.org/officeDocument/2006/relationships/image" Target="media/image74.wmf"/><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87.wmf"/><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7.png"/><Relationship Id="rId109" Type="http://schemas.openxmlformats.org/officeDocument/2006/relationships/oleObject" Target="embeddings/oleObject40.bin"/><Relationship Id="rId34" Type="http://schemas.openxmlformats.org/officeDocument/2006/relationships/image" Target="media/image23.wmf"/><Relationship Id="rId50" Type="http://schemas.openxmlformats.org/officeDocument/2006/relationships/image" Target="media/image34.wmf"/><Relationship Id="rId55" Type="http://schemas.openxmlformats.org/officeDocument/2006/relationships/oleObject" Target="embeddings/oleObject13.bin"/><Relationship Id="rId76" Type="http://schemas.openxmlformats.org/officeDocument/2006/relationships/image" Target="media/image47.wmf"/><Relationship Id="rId97" Type="http://schemas.openxmlformats.org/officeDocument/2006/relationships/oleObject" Target="embeddings/oleObject34.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82.wmf"/><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1.bin"/><Relationship Id="rId92" Type="http://schemas.openxmlformats.org/officeDocument/2006/relationships/image" Target="media/image55.wmf"/><Relationship Id="rId162" Type="http://schemas.openxmlformats.org/officeDocument/2006/relationships/image" Target="media/image90.w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oleObject" Target="embeddings/oleObject8.bin"/><Relationship Id="rId66" Type="http://schemas.openxmlformats.org/officeDocument/2006/relationships/image" Target="media/image42.wmf"/><Relationship Id="rId87" Type="http://schemas.openxmlformats.org/officeDocument/2006/relationships/oleObject" Target="embeddings/oleObject29.bin"/><Relationship Id="rId110" Type="http://schemas.openxmlformats.org/officeDocument/2006/relationships/image" Target="media/image64.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77.wmf"/><Relationship Id="rId157" Type="http://schemas.openxmlformats.org/officeDocument/2006/relationships/oleObject" Target="embeddings/oleObject64.bin"/><Relationship Id="rId61" Type="http://schemas.openxmlformats.org/officeDocument/2006/relationships/oleObject" Target="embeddings/oleObject16.bin"/><Relationship Id="rId82" Type="http://schemas.openxmlformats.org/officeDocument/2006/relationships/image" Target="media/image50.wmf"/><Relationship Id="rId152" Type="http://schemas.openxmlformats.org/officeDocument/2006/relationships/image" Target="media/image85.wmf"/><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image" Target="media/image19.png"/><Relationship Id="rId35" Type="http://schemas.openxmlformats.org/officeDocument/2006/relationships/oleObject" Target="embeddings/oleObject6.bin"/><Relationship Id="rId56" Type="http://schemas.openxmlformats.org/officeDocument/2006/relationships/image" Target="media/image37.wmf"/><Relationship Id="rId77" Type="http://schemas.openxmlformats.org/officeDocument/2006/relationships/oleObject" Target="embeddings/oleObject24.bin"/><Relationship Id="rId100" Type="http://schemas.openxmlformats.org/officeDocument/2006/relationships/image" Target="media/image59.wmf"/><Relationship Id="rId105" Type="http://schemas.openxmlformats.org/officeDocument/2006/relationships/oleObject" Target="embeddings/oleObject38.bin"/><Relationship Id="rId126" Type="http://schemas.openxmlformats.org/officeDocument/2006/relationships/image" Target="media/image72.wmf"/><Relationship Id="rId147" Type="http://schemas.openxmlformats.org/officeDocument/2006/relationships/oleObject" Target="embeddings/oleObject59.bin"/><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image" Target="media/image45.wmf"/><Relationship Id="rId93" Type="http://schemas.openxmlformats.org/officeDocument/2006/relationships/oleObject" Target="embeddings/oleObject32.bin"/><Relationship Id="rId98" Type="http://schemas.openxmlformats.org/officeDocument/2006/relationships/image" Target="media/image58.wmf"/><Relationship Id="rId121" Type="http://schemas.openxmlformats.org/officeDocument/2006/relationships/oleObject" Target="embeddings/oleObject46.bin"/><Relationship Id="rId142" Type="http://schemas.openxmlformats.org/officeDocument/2006/relationships/image" Target="media/image80.wmf"/><Relationship Id="rId163" Type="http://schemas.openxmlformats.org/officeDocument/2006/relationships/oleObject" Target="embeddings/oleObject67.bin"/><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2.wmf"/><Relationship Id="rId67" Type="http://schemas.openxmlformats.org/officeDocument/2006/relationships/oleObject" Target="embeddings/oleObject19.bin"/><Relationship Id="rId116" Type="http://schemas.openxmlformats.org/officeDocument/2006/relationships/image" Target="media/image67.wmf"/><Relationship Id="rId137" Type="http://schemas.openxmlformats.org/officeDocument/2006/relationships/oleObject" Target="embeddings/oleObject54.bin"/><Relationship Id="rId158" Type="http://schemas.openxmlformats.org/officeDocument/2006/relationships/image" Target="media/image88.wmf"/><Relationship Id="rId20" Type="http://schemas.openxmlformats.org/officeDocument/2006/relationships/image" Target="media/image11.wmf"/><Relationship Id="rId41" Type="http://schemas.openxmlformats.org/officeDocument/2006/relationships/image" Target="media/image29.png"/><Relationship Id="rId62" Type="http://schemas.openxmlformats.org/officeDocument/2006/relationships/image" Target="media/image40.wmf"/><Relationship Id="rId83" Type="http://schemas.openxmlformats.org/officeDocument/2006/relationships/oleObject" Target="embeddings/oleObject27.bin"/><Relationship Id="rId88" Type="http://schemas.openxmlformats.org/officeDocument/2006/relationships/image" Target="media/image53.wmf"/><Relationship Id="rId111" Type="http://schemas.openxmlformats.org/officeDocument/2006/relationships/oleObject" Target="embeddings/oleObject41.bin"/><Relationship Id="rId132" Type="http://schemas.openxmlformats.org/officeDocument/2006/relationships/image" Target="media/image75.wmf"/><Relationship Id="rId153" Type="http://schemas.openxmlformats.org/officeDocument/2006/relationships/oleObject" Target="embeddings/oleObject62.bin"/><Relationship Id="rId15" Type="http://schemas.openxmlformats.org/officeDocument/2006/relationships/oleObject" Target="embeddings/oleObject1.bin"/><Relationship Id="rId36" Type="http://schemas.openxmlformats.org/officeDocument/2006/relationships/image" Target="media/image24.png"/><Relationship Id="rId57" Type="http://schemas.openxmlformats.org/officeDocument/2006/relationships/oleObject" Target="embeddings/oleObject14.bin"/><Relationship Id="rId106" Type="http://schemas.openxmlformats.org/officeDocument/2006/relationships/image" Target="media/image62.wmf"/><Relationship Id="rId127" Type="http://schemas.openxmlformats.org/officeDocument/2006/relationships/oleObject" Target="embeddings/oleObject49.bin"/><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35.wmf"/><Relationship Id="rId73" Type="http://schemas.openxmlformats.org/officeDocument/2006/relationships/oleObject" Target="embeddings/oleObject22.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70.wmf"/><Relationship Id="rId143" Type="http://schemas.openxmlformats.org/officeDocument/2006/relationships/oleObject" Target="embeddings/oleObject57.bin"/><Relationship Id="rId148" Type="http://schemas.openxmlformats.org/officeDocument/2006/relationships/image" Target="media/image83.wmf"/><Relationship Id="rId164"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 Id="rId47" Type="http://schemas.openxmlformats.org/officeDocument/2006/relationships/oleObject" Target="embeddings/oleObject9.bin"/><Relationship Id="rId68" Type="http://schemas.openxmlformats.org/officeDocument/2006/relationships/image" Target="media/image43.wmf"/><Relationship Id="rId89" Type="http://schemas.openxmlformats.org/officeDocument/2006/relationships/oleObject" Target="embeddings/oleObject30.bin"/><Relationship Id="rId112" Type="http://schemas.openxmlformats.org/officeDocument/2006/relationships/image" Target="media/image65.wmf"/><Relationship Id="rId133" Type="http://schemas.openxmlformats.org/officeDocument/2006/relationships/oleObject" Target="embeddings/oleObject52.bin"/><Relationship Id="rId154" Type="http://schemas.openxmlformats.org/officeDocument/2006/relationships/image" Target="media/image86.wmf"/><Relationship Id="rId16" Type="http://schemas.openxmlformats.org/officeDocument/2006/relationships/image" Target="media/image9.wmf"/><Relationship Id="rId37" Type="http://schemas.openxmlformats.org/officeDocument/2006/relationships/image" Target="media/image25.png"/><Relationship Id="rId58" Type="http://schemas.openxmlformats.org/officeDocument/2006/relationships/image" Target="media/image38.wmf"/><Relationship Id="rId79" Type="http://schemas.openxmlformats.org/officeDocument/2006/relationships/oleObject" Target="embeddings/oleObject25.bin"/><Relationship Id="rId102" Type="http://schemas.openxmlformats.org/officeDocument/2006/relationships/image" Target="media/image60.wmf"/><Relationship Id="rId123" Type="http://schemas.openxmlformats.org/officeDocument/2006/relationships/oleObject" Target="embeddings/oleObject47.bin"/><Relationship Id="rId144" Type="http://schemas.openxmlformats.org/officeDocument/2006/relationships/image" Target="media/image81.wmf"/><Relationship Id="rId90" Type="http://schemas.openxmlformats.org/officeDocument/2006/relationships/image" Target="media/image54.wmf"/><Relationship Id="rId165" Type="http://schemas.openxmlformats.org/officeDocument/2006/relationships/oleObject" Target="embeddings/oleObject68.bin"/><Relationship Id="rId27" Type="http://schemas.openxmlformats.org/officeDocument/2006/relationships/image" Target="media/image16.png"/><Relationship Id="rId48" Type="http://schemas.openxmlformats.org/officeDocument/2006/relationships/image" Target="media/image33.wmf"/><Relationship Id="rId69" Type="http://schemas.openxmlformats.org/officeDocument/2006/relationships/oleObject" Target="embeddings/oleObject20.bin"/><Relationship Id="rId113" Type="http://schemas.openxmlformats.org/officeDocument/2006/relationships/oleObject" Target="embeddings/oleObject42.bin"/><Relationship Id="rId134" Type="http://schemas.openxmlformats.org/officeDocument/2006/relationships/image" Target="media/image76.wmf"/><Relationship Id="rId80" Type="http://schemas.openxmlformats.org/officeDocument/2006/relationships/image" Target="media/image49.wmf"/><Relationship Id="rId155" Type="http://schemas.openxmlformats.org/officeDocument/2006/relationships/oleObject" Target="embeddings/oleObject6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1549</TotalTime>
  <Pages>17</Pages>
  <Words>1861</Words>
  <Characters>10611</Characters>
  <Application>Microsoft Office Word</Application>
  <DocSecurity>0</DocSecurity>
  <Lines>88</Lines>
  <Paragraphs>24</Paragraphs>
  <ScaleCrop>false</ScaleCrop>
  <Company>Microsoft</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ustc</dc:creator>
  <cp:keywords/>
  <dc:description/>
  <cp:lastModifiedBy>柴 琎</cp:lastModifiedBy>
  <cp:revision>94</cp:revision>
  <dcterms:created xsi:type="dcterms:W3CDTF">2015-01-14T10:08:00Z</dcterms:created>
  <dcterms:modified xsi:type="dcterms:W3CDTF">2024-01-09T16:02:00Z</dcterms:modified>
</cp:coreProperties>
</file>