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5A7" w:rsidRDefault="00B815A7">
      <w:pPr>
        <w:adjustRightInd w:val="0"/>
        <w:snapToGrid w:val="0"/>
        <w:spacing w:line="0" w:lineRule="atLeast"/>
        <w:rPr>
          <w:rFonts w:ascii="黑体" w:eastAsia="黑体" w:hAnsi="黑体" w:cs="Times New Roman" w:hint="eastAsia"/>
          <w:b/>
          <w:sz w:val="13"/>
          <w:szCs w:val="15"/>
        </w:rPr>
      </w:pPr>
      <w:r>
        <w:rPr>
          <w:rFonts w:ascii="黑体" w:eastAsia="黑体" w:hAnsi="黑体" w:cs="Times New Roman" w:hint="eastAsia"/>
          <w:b/>
          <w:sz w:val="13"/>
          <w:szCs w:val="15"/>
        </w:rPr>
        <w:t>整理人：P</w:t>
      </w:r>
      <w:r>
        <w:rPr>
          <w:rFonts w:ascii="黑体" w:eastAsia="黑体" w:hAnsi="黑体" w:cs="Times New Roman"/>
          <w:b/>
          <w:sz w:val="13"/>
          <w:szCs w:val="15"/>
        </w:rPr>
        <w:t>B20</w:t>
      </w:r>
      <w:r>
        <w:rPr>
          <w:rFonts w:ascii="黑体" w:eastAsia="黑体" w:hAnsi="黑体" w:cs="Times New Roman"/>
          <w:b/>
          <w:sz w:val="13"/>
          <w:szCs w:val="15"/>
        </w:rPr>
        <w:tab/>
      </w:r>
      <w:proofErr w:type="spellStart"/>
      <w:r>
        <w:rPr>
          <w:rFonts w:ascii="黑体" w:eastAsia="黑体" w:hAnsi="黑体" w:cs="Times New Roman" w:hint="eastAsia"/>
          <w:b/>
          <w:sz w:val="13"/>
          <w:szCs w:val="15"/>
        </w:rPr>
        <w:t>wkt</w:t>
      </w:r>
      <w:proofErr w:type="spellEnd"/>
      <w:r>
        <w:rPr>
          <w:rFonts w:ascii="黑体" w:eastAsia="黑体" w:hAnsi="黑体" w:cs="Times New Roman"/>
          <w:b/>
          <w:sz w:val="13"/>
          <w:szCs w:val="15"/>
        </w:rPr>
        <w:t xml:space="preserve"> </w:t>
      </w:r>
      <w:proofErr w:type="spellStart"/>
      <w:r>
        <w:rPr>
          <w:rFonts w:ascii="黑体" w:eastAsia="黑体" w:hAnsi="黑体" w:cs="Times New Roman" w:hint="eastAsia"/>
          <w:b/>
          <w:sz w:val="13"/>
          <w:szCs w:val="15"/>
        </w:rPr>
        <w:t>mzy</w:t>
      </w:r>
      <w:proofErr w:type="spellEnd"/>
    </w:p>
    <w:p w:rsidR="00B815A7" w:rsidRDefault="00B815A7">
      <w:pPr>
        <w:adjustRightInd w:val="0"/>
        <w:snapToGrid w:val="0"/>
        <w:spacing w:line="0" w:lineRule="atLeast"/>
        <w:rPr>
          <w:rFonts w:ascii="黑体" w:eastAsia="黑体" w:hAnsi="黑体" w:cs="Times New Roman"/>
          <w:b/>
          <w:sz w:val="13"/>
          <w:szCs w:val="15"/>
        </w:rPr>
      </w:pPr>
      <w:r>
        <w:rPr>
          <w:rFonts w:ascii="黑体" w:eastAsia="黑体" w:hAnsi="黑体" w:cs="Times New Roman" w:hint="eastAsia"/>
          <w:b/>
          <w:sz w:val="13"/>
          <w:szCs w:val="15"/>
        </w:rPr>
        <w:t>由于是辅修，及格万岁，遗漏不少，仅供参考（狗头保命）</w:t>
      </w:r>
    </w:p>
    <w:p w:rsidR="00B815A7" w:rsidRPr="00B815A7" w:rsidRDefault="00B815A7">
      <w:pPr>
        <w:adjustRightInd w:val="0"/>
        <w:snapToGrid w:val="0"/>
        <w:spacing w:line="0" w:lineRule="atLeast"/>
        <w:rPr>
          <w:rFonts w:ascii="黑体" w:eastAsia="黑体" w:hAnsi="黑体" w:cs="Times New Roman" w:hint="eastAsia"/>
          <w:b/>
          <w:sz w:val="13"/>
          <w:szCs w:val="15"/>
        </w:rPr>
      </w:pPr>
      <w:bookmarkStart w:id="0" w:name="_GoBack"/>
      <w:bookmarkEnd w:id="0"/>
    </w:p>
    <w:p w:rsidR="003A65D6" w:rsidRPr="00456DC0" w:rsidRDefault="009474C3">
      <w:pPr>
        <w:adjustRightInd w:val="0"/>
        <w:snapToGrid w:val="0"/>
        <w:spacing w:line="0" w:lineRule="atLeast"/>
        <w:rPr>
          <w:rFonts w:ascii="黑体" w:eastAsia="黑体" w:hAnsi="黑体" w:cs="Times New Roman"/>
          <w:b/>
          <w:sz w:val="13"/>
          <w:szCs w:val="15"/>
        </w:rPr>
      </w:pPr>
      <w:r w:rsidRPr="00F067FA">
        <w:rPr>
          <w:rFonts w:ascii="黑体" w:eastAsia="黑体" w:hAnsi="黑体" w:cs="Times New Roman" w:hint="eastAsia"/>
          <w:b/>
          <w:sz w:val="13"/>
          <w:szCs w:val="15"/>
        </w:rPr>
        <w:t>习近平</w:t>
      </w:r>
      <w:r w:rsidR="00FA1167">
        <w:rPr>
          <w:rFonts w:ascii="黑体" w:eastAsia="黑体" w:hAnsi="黑体" w:cs="Times New Roman" w:hint="eastAsia"/>
          <w:b/>
          <w:sz w:val="13"/>
          <w:szCs w:val="15"/>
        </w:rPr>
        <w:t>:</w:t>
      </w:r>
      <w:r w:rsidRPr="00F067FA">
        <w:rPr>
          <w:rFonts w:ascii="黑体" w:eastAsia="黑体" w:hAnsi="黑体" w:cs="Times New Roman" w:hint="eastAsia"/>
          <w:b/>
          <w:sz w:val="13"/>
          <w:szCs w:val="15"/>
        </w:rPr>
        <w:t>没有网络安全就没有国家安全</w:t>
      </w:r>
      <w:r w:rsidR="00EC0268">
        <w:rPr>
          <w:rFonts w:ascii="黑体" w:eastAsia="黑体" w:hAnsi="黑体" w:cs="Times New Roman" w:hint="eastAsia"/>
          <w:b/>
          <w:sz w:val="13"/>
          <w:szCs w:val="15"/>
        </w:rPr>
        <w:t>,</w:t>
      </w:r>
      <w:r w:rsidR="00C75049" w:rsidRPr="00F067FA">
        <w:rPr>
          <w:rFonts w:ascii="黑体" w:eastAsia="黑体" w:hAnsi="黑体" w:cs="Times New Roman" w:hint="eastAsia"/>
          <w:b/>
          <w:sz w:val="13"/>
          <w:szCs w:val="15"/>
        </w:rPr>
        <w:t>没有信息化就没有现代化</w:t>
      </w:r>
      <w:r w:rsidR="00FA1167">
        <w:rPr>
          <w:rFonts w:ascii="黑体" w:eastAsia="黑体" w:hAnsi="黑体" w:cs="Times New Roman"/>
          <w:b/>
          <w:sz w:val="13"/>
          <w:szCs w:val="15"/>
        </w:rPr>
        <w:t>.</w:t>
      </w:r>
      <w:r w:rsidR="00332CD5" w:rsidRPr="00F067FA">
        <w:rPr>
          <w:rFonts w:ascii="黑体" w:eastAsia="黑体" w:hAnsi="黑体" w:cs="Times New Roman" w:hint="eastAsia"/>
          <w:b/>
          <w:sz w:val="13"/>
          <w:szCs w:val="15"/>
        </w:rPr>
        <w:t>将网络空间安全提到国家战略高度</w:t>
      </w:r>
      <w:r w:rsidR="00FA1167">
        <w:rPr>
          <w:rFonts w:ascii="黑体" w:eastAsia="黑体" w:hAnsi="黑体" w:cs="Times New Roman" w:hint="eastAsia"/>
          <w:b/>
          <w:sz w:val="13"/>
          <w:szCs w:val="15"/>
        </w:rPr>
        <w:t>.</w:t>
      </w:r>
      <w:r w:rsidR="00332CD5" w:rsidRPr="00F067FA">
        <w:rPr>
          <w:rFonts w:ascii="黑体" w:eastAsia="黑体" w:hAnsi="黑体" w:cs="Times New Roman" w:hint="eastAsia"/>
          <w:b/>
          <w:sz w:val="13"/>
          <w:szCs w:val="15"/>
        </w:rPr>
        <w:t>“网络空</w:t>
      </w:r>
      <w:r w:rsidR="00FA1167">
        <w:rPr>
          <w:rFonts w:ascii="黑体" w:eastAsia="黑体" w:hAnsi="黑体" w:cs="Times New Roman" w:hint="eastAsia"/>
          <w:b/>
          <w:sz w:val="13"/>
          <w:szCs w:val="15"/>
        </w:rPr>
        <w:t>间的</w:t>
      </w:r>
      <w:r w:rsidR="00332CD5" w:rsidRPr="00F067FA">
        <w:rPr>
          <w:rFonts w:ascii="黑体" w:eastAsia="黑体" w:hAnsi="黑体" w:cs="Times New Roman" w:hint="eastAsia"/>
          <w:b/>
          <w:sz w:val="13"/>
          <w:szCs w:val="15"/>
        </w:rPr>
        <w:t>国际竞争方兴未艾”是我国网络空间安全面临重大挑战之一</w:t>
      </w:r>
      <w:r w:rsidR="00FA1167">
        <w:rPr>
          <w:rFonts w:ascii="黑体" w:eastAsia="黑体" w:hAnsi="黑体" w:cs="Times New Roman" w:hint="eastAsia"/>
          <w:b/>
          <w:sz w:val="13"/>
          <w:szCs w:val="15"/>
        </w:rPr>
        <w:t>,</w:t>
      </w:r>
      <w:r w:rsidR="00F067FA" w:rsidRPr="00F067FA">
        <w:rPr>
          <w:rFonts w:ascii="黑体" w:eastAsia="黑体" w:hAnsi="黑体" w:cs="Times New Roman" w:hint="eastAsia"/>
          <w:b/>
          <w:sz w:val="13"/>
          <w:szCs w:val="15"/>
        </w:rPr>
        <w:t>个别国家强化网络威慑战略</w:t>
      </w:r>
      <w:r w:rsidR="00EC0268">
        <w:rPr>
          <w:rFonts w:ascii="黑体" w:eastAsia="黑体" w:hAnsi="黑体" w:cs="Times New Roman" w:hint="eastAsia"/>
          <w:b/>
          <w:sz w:val="13"/>
          <w:szCs w:val="15"/>
        </w:rPr>
        <w:t>,</w:t>
      </w:r>
      <w:r w:rsidR="00F067FA" w:rsidRPr="00F067FA">
        <w:rPr>
          <w:rFonts w:ascii="黑体" w:eastAsia="黑体" w:hAnsi="黑体" w:cs="Times New Roman" w:hint="eastAsia"/>
          <w:b/>
          <w:sz w:val="13"/>
          <w:szCs w:val="15"/>
        </w:rPr>
        <w:t>加剧网络空间军备竞赛</w:t>
      </w:r>
      <w:r w:rsidR="00EC0268">
        <w:rPr>
          <w:rFonts w:ascii="黑体" w:eastAsia="黑体" w:hAnsi="黑体" w:cs="Times New Roman" w:hint="eastAsia"/>
          <w:b/>
          <w:sz w:val="13"/>
          <w:szCs w:val="15"/>
        </w:rPr>
        <w:t>,</w:t>
      </w:r>
      <w:r w:rsidR="00F067FA" w:rsidRPr="00F067FA">
        <w:rPr>
          <w:rFonts w:ascii="黑体" w:eastAsia="黑体" w:hAnsi="黑体" w:cs="Times New Roman" w:hint="eastAsia"/>
          <w:b/>
          <w:sz w:val="13"/>
          <w:szCs w:val="15"/>
        </w:rPr>
        <w:t>世界和平受到新的挑战。</w:t>
      </w:r>
    </w:p>
    <w:p w:rsidR="003A65D6" w:rsidRDefault="009474C3">
      <w:pPr>
        <w:numPr>
          <w:ilvl w:val="0"/>
          <w:numId w:val="1"/>
        </w:numPr>
        <w:rPr>
          <w:rFonts w:eastAsia="宋体"/>
          <w:sz w:val="15"/>
          <w:szCs w:val="15"/>
        </w:rPr>
      </w:pPr>
      <w:r>
        <w:rPr>
          <w:rFonts w:ascii="黑体" w:eastAsia="黑体" w:hAnsi="黑体" w:cs="黑体" w:hint="eastAsia"/>
          <w:b/>
          <w:bCs/>
          <w:color w:val="FFFFFF" w:themeColor="background1"/>
          <w:sz w:val="15"/>
          <w:szCs w:val="15"/>
          <w:highlight w:val="darkRed"/>
        </w:rPr>
        <w:t>信息安全三要素:机密性;完整性;可用性</w:t>
      </w:r>
    </w:p>
    <w:p w:rsidR="003A65D6" w:rsidRDefault="009474C3">
      <w:pPr>
        <w:rPr>
          <w:rFonts w:ascii="Times New Roman" w:eastAsia="宋体" w:hAnsi="Times New Roman" w:cs="Times New Roman"/>
          <w:i/>
          <w:sz w:val="15"/>
          <w:szCs w:val="15"/>
        </w:rPr>
      </w:pPr>
      <w:r w:rsidRPr="005B70F5">
        <w:rPr>
          <w:rFonts w:ascii="黑体" w:eastAsia="黑体" w:hAnsi="黑体" w:cs="Times New Roman"/>
          <w:b/>
          <w:color w:val="00B0F0"/>
          <w:sz w:val="15"/>
          <w:szCs w:val="15"/>
        </w:rPr>
        <w:t>消息层次:</w:t>
      </w:r>
      <w:r>
        <w:rPr>
          <w:rFonts w:ascii="Times New Roman" w:eastAsia="宋体" w:hAnsi="Times New Roman" w:cs="Times New Roman"/>
          <w:b/>
          <w:sz w:val="15"/>
          <w:szCs w:val="15"/>
        </w:rPr>
        <w:t>机密性</w:t>
      </w:r>
      <w:r>
        <w:rPr>
          <w:rFonts w:ascii="Times New Roman" w:eastAsia="宋体" w:hAnsi="Times New Roman" w:cs="Times New Roman"/>
          <w:sz w:val="15"/>
          <w:szCs w:val="15"/>
        </w:rPr>
        <w:t>:</w:t>
      </w:r>
      <w:r>
        <w:rPr>
          <w:rFonts w:ascii="Times New Roman" w:eastAsia="宋体" w:hAnsi="Times New Roman" w:cs="Times New Roman"/>
          <w:sz w:val="15"/>
          <w:szCs w:val="15"/>
        </w:rPr>
        <w:t>确保数据在存储和传输过程中不被非授权实体浏览</w:t>
      </w:r>
      <w:r>
        <w:rPr>
          <w:rFonts w:ascii="Times New Roman" w:eastAsia="宋体" w:hAnsi="Times New Roman" w:cs="Times New Roman"/>
          <w:sz w:val="15"/>
          <w:szCs w:val="15"/>
        </w:rPr>
        <w:t>,</w:t>
      </w:r>
      <w:r>
        <w:rPr>
          <w:rFonts w:ascii="Times New Roman" w:eastAsia="宋体" w:hAnsi="Times New Roman" w:cs="Times New Roman"/>
          <w:sz w:val="15"/>
          <w:szCs w:val="15"/>
        </w:rPr>
        <w:t>甚至不暴露保密通信的事实</w:t>
      </w:r>
      <w:r>
        <w:rPr>
          <w:rFonts w:ascii="Times New Roman" w:eastAsia="宋体" w:hAnsi="Times New Roman" w:cs="Times New Roman"/>
          <w:sz w:val="15"/>
          <w:szCs w:val="15"/>
        </w:rPr>
        <w:t>.</w:t>
      </w:r>
      <w:r>
        <w:rPr>
          <w:rFonts w:ascii="Times New Roman" w:eastAsia="宋体" w:hAnsi="Times New Roman" w:cs="Times New Roman"/>
          <w:i/>
          <w:sz w:val="15"/>
          <w:szCs w:val="15"/>
        </w:rPr>
        <w:t>通过访问控制、加密变换实现</w:t>
      </w:r>
      <w:r>
        <w:rPr>
          <w:rFonts w:ascii="Times New Roman" w:eastAsia="宋体" w:hAnsi="Times New Roman" w:cs="Times New Roman"/>
          <w:i/>
          <w:sz w:val="15"/>
          <w:szCs w:val="15"/>
        </w:rPr>
        <w:t>.</w:t>
      </w:r>
      <w:r>
        <w:rPr>
          <w:rFonts w:ascii="Times New Roman" w:eastAsia="宋体" w:hAnsi="Times New Roman" w:cs="Times New Roman"/>
          <w:b/>
          <w:sz w:val="15"/>
          <w:szCs w:val="15"/>
        </w:rPr>
        <w:t>完整性</w:t>
      </w:r>
      <w:r>
        <w:rPr>
          <w:rFonts w:ascii="Times New Roman" w:eastAsia="宋体" w:hAnsi="Times New Roman" w:cs="Times New Roman"/>
          <w:sz w:val="15"/>
          <w:szCs w:val="15"/>
        </w:rPr>
        <w:t>:</w:t>
      </w:r>
      <w:r>
        <w:rPr>
          <w:rFonts w:ascii="Times New Roman" w:eastAsia="宋体" w:hAnsi="Times New Roman" w:cs="Times New Roman"/>
          <w:sz w:val="15"/>
          <w:szCs w:val="15"/>
        </w:rPr>
        <w:t>保障被传输、接收、存储的数据是完整和未被非法修改的</w:t>
      </w:r>
      <w:r>
        <w:rPr>
          <w:rFonts w:ascii="Times New Roman" w:eastAsia="宋体" w:hAnsi="Times New Roman" w:cs="Times New Roman"/>
          <w:sz w:val="15"/>
          <w:szCs w:val="15"/>
        </w:rPr>
        <w:t>.</w:t>
      </w:r>
      <w:r>
        <w:rPr>
          <w:rFonts w:ascii="Times New Roman" w:eastAsia="宋体" w:hAnsi="Times New Roman" w:cs="Times New Roman"/>
          <w:sz w:val="15"/>
          <w:szCs w:val="15"/>
        </w:rPr>
        <w:t>在被非法修改的情况下发现被修改的事实和位置</w:t>
      </w:r>
      <w:r>
        <w:rPr>
          <w:rFonts w:ascii="Times New Roman" w:eastAsia="宋体" w:hAnsi="Times New Roman" w:cs="Times New Roman"/>
          <w:sz w:val="15"/>
          <w:szCs w:val="15"/>
        </w:rPr>
        <w:t>.</w:t>
      </w:r>
      <w:r>
        <w:rPr>
          <w:rFonts w:ascii="Times New Roman" w:eastAsia="宋体" w:hAnsi="Times New Roman" w:cs="Times New Roman"/>
          <w:i/>
          <w:sz w:val="15"/>
          <w:szCs w:val="15"/>
        </w:rPr>
        <w:t>通过访问控制、消息摘要算法来实现</w:t>
      </w:r>
      <w:r>
        <w:rPr>
          <w:rFonts w:ascii="Times New Roman" w:eastAsia="宋体" w:hAnsi="Times New Roman" w:cs="Times New Roman"/>
          <w:i/>
          <w:sz w:val="15"/>
          <w:szCs w:val="15"/>
        </w:rPr>
        <w:t>.</w:t>
      </w:r>
      <w:r>
        <w:rPr>
          <w:rFonts w:ascii="Times New Roman" w:eastAsia="宋体" w:hAnsi="Times New Roman" w:cs="Times New Roman"/>
          <w:i/>
          <w:sz w:val="15"/>
          <w:szCs w:val="15"/>
        </w:rPr>
        <w:t>信息的完整性有数据和系统的完整性</w:t>
      </w:r>
      <w:r>
        <w:rPr>
          <w:rFonts w:ascii="Times New Roman" w:eastAsia="宋体" w:hAnsi="Times New Roman" w:cs="Times New Roman"/>
          <w:i/>
          <w:sz w:val="15"/>
          <w:szCs w:val="15"/>
        </w:rPr>
        <w:t>.</w:t>
      </w:r>
      <w:r w:rsidRPr="005B70F5">
        <w:rPr>
          <w:rFonts w:ascii="黑体" w:eastAsia="黑体" w:hAnsi="黑体" w:cs="Times New Roman"/>
          <w:b/>
          <w:color w:val="00B0F0"/>
          <w:sz w:val="15"/>
          <w:szCs w:val="15"/>
        </w:rPr>
        <w:t>网络层次:</w:t>
      </w:r>
      <w:r>
        <w:rPr>
          <w:rFonts w:ascii="Times New Roman" w:eastAsia="宋体" w:hAnsi="Times New Roman" w:cs="Times New Roman"/>
          <w:b/>
          <w:sz w:val="15"/>
          <w:szCs w:val="15"/>
        </w:rPr>
        <w:t>可用性</w:t>
      </w:r>
      <w:r>
        <w:rPr>
          <w:rFonts w:ascii="Times New Roman" w:eastAsia="宋体" w:hAnsi="Times New Roman" w:cs="Times New Roman"/>
          <w:b/>
          <w:sz w:val="15"/>
          <w:szCs w:val="15"/>
        </w:rPr>
        <w:t>:</w:t>
      </w:r>
      <w:proofErr w:type="gramStart"/>
      <w:r>
        <w:rPr>
          <w:rFonts w:ascii="Times New Roman" w:eastAsia="宋体" w:hAnsi="Times New Roman" w:cs="Times New Roman"/>
          <w:sz w:val="15"/>
          <w:szCs w:val="15"/>
        </w:rPr>
        <w:t>指保障</w:t>
      </w:r>
      <w:proofErr w:type="gramEnd"/>
      <w:r>
        <w:rPr>
          <w:rFonts w:ascii="Times New Roman" w:eastAsia="宋体" w:hAnsi="Times New Roman" w:cs="Times New Roman"/>
          <w:sz w:val="15"/>
          <w:szCs w:val="15"/>
        </w:rPr>
        <w:t>信息资源随时可提供服务的能力特性</w:t>
      </w:r>
      <w:r>
        <w:rPr>
          <w:rFonts w:ascii="Times New Roman" w:eastAsia="宋体" w:hAnsi="Times New Roman" w:cs="Times New Roman"/>
          <w:sz w:val="15"/>
          <w:szCs w:val="15"/>
        </w:rPr>
        <w:t>,</w:t>
      </w:r>
      <w:r>
        <w:rPr>
          <w:rFonts w:ascii="Times New Roman" w:eastAsia="宋体" w:hAnsi="Times New Roman" w:cs="Times New Roman"/>
          <w:sz w:val="15"/>
          <w:szCs w:val="15"/>
        </w:rPr>
        <w:t>即授权用户根据需要可以随时访问所需信息</w:t>
      </w:r>
      <w:r>
        <w:rPr>
          <w:rFonts w:ascii="Times New Roman" w:eastAsia="宋体" w:hAnsi="Times New Roman" w:cs="Times New Roman"/>
          <w:sz w:val="15"/>
          <w:szCs w:val="15"/>
        </w:rPr>
        <w:t>.</w:t>
      </w:r>
      <w:r>
        <w:rPr>
          <w:rFonts w:ascii="Times New Roman" w:eastAsia="宋体" w:hAnsi="Times New Roman" w:cs="Times New Roman"/>
          <w:sz w:val="15"/>
          <w:szCs w:val="15"/>
        </w:rPr>
        <w:t>当突发事件</w:t>
      </w:r>
      <w:r>
        <w:rPr>
          <w:rFonts w:ascii="Times New Roman" w:eastAsia="宋体" w:hAnsi="Times New Roman" w:cs="Times New Roman"/>
          <w:sz w:val="15"/>
          <w:szCs w:val="15"/>
        </w:rPr>
        <w:t>(</w:t>
      </w:r>
      <w:r>
        <w:rPr>
          <w:rFonts w:ascii="Times New Roman" w:eastAsia="宋体" w:hAnsi="Times New Roman" w:cs="Times New Roman"/>
          <w:sz w:val="15"/>
          <w:szCs w:val="15"/>
        </w:rPr>
        <w:t>故障、攻击等</w:t>
      </w:r>
      <w:r>
        <w:rPr>
          <w:rFonts w:ascii="Times New Roman" w:eastAsia="宋体" w:hAnsi="Times New Roman" w:cs="Times New Roman"/>
          <w:sz w:val="15"/>
          <w:szCs w:val="15"/>
        </w:rPr>
        <w:t>)</w:t>
      </w:r>
      <w:r>
        <w:rPr>
          <w:rFonts w:ascii="Times New Roman" w:eastAsia="宋体" w:hAnsi="Times New Roman" w:cs="Times New Roman"/>
          <w:sz w:val="15"/>
          <w:szCs w:val="15"/>
        </w:rPr>
        <w:t>发生时</w:t>
      </w:r>
      <w:r>
        <w:rPr>
          <w:rFonts w:ascii="Times New Roman" w:eastAsia="宋体" w:hAnsi="Times New Roman" w:cs="Times New Roman"/>
          <w:sz w:val="15"/>
          <w:szCs w:val="15"/>
        </w:rPr>
        <w:t>,</w:t>
      </w:r>
      <w:r>
        <w:rPr>
          <w:rFonts w:ascii="Times New Roman" w:eastAsia="宋体" w:hAnsi="Times New Roman" w:cs="Times New Roman"/>
          <w:sz w:val="15"/>
          <w:szCs w:val="15"/>
        </w:rPr>
        <w:t>用户依然得到或使用信息系统的数据</w:t>
      </w:r>
      <w:r>
        <w:rPr>
          <w:rFonts w:ascii="Times New Roman" w:eastAsia="宋体" w:hAnsi="Times New Roman" w:cs="Times New Roman"/>
          <w:sz w:val="15"/>
          <w:szCs w:val="15"/>
        </w:rPr>
        <w:t>,</w:t>
      </w:r>
      <w:r>
        <w:rPr>
          <w:rFonts w:ascii="Times New Roman" w:eastAsia="宋体" w:hAnsi="Times New Roman" w:cs="Times New Roman"/>
          <w:sz w:val="15"/>
          <w:szCs w:val="15"/>
        </w:rPr>
        <w:t>信息系统的服务亦能维持运行</w:t>
      </w:r>
      <w:r>
        <w:rPr>
          <w:rFonts w:ascii="Times New Roman" w:eastAsia="宋体" w:hAnsi="Times New Roman" w:cs="Times New Roman"/>
          <w:sz w:val="15"/>
          <w:szCs w:val="15"/>
        </w:rPr>
        <w:t>.</w:t>
      </w:r>
      <w:r>
        <w:rPr>
          <w:rFonts w:ascii="Times New Roman" w:eastAsia="宋体" w:hAnsi="Times New Roman" w:cs="Times New Roman"/>
          <w:i/>
          <w:sz w:val="15"/>
          <w:szCs w:val="15"/>
        </w:rPr>
        <w:t>是信息资源服务功能和性能可靠性的度量</w:t>
      </w:r>
      <w:r>
        <w:rPr>
          <w:rFonts w:ascii="Times New Roman" w:eastAsia="宋体" w:hAnsi="Times New Roman" w:cs="Times New Roman"/>
          <w:i/>
          <w:sz w:val="15"/>
          <w:szCs w:val="15"/>
        </w:rPr>
        <w:t>,</w:t>
      </w:r>
      <w:r>
        <w:rPr>
          <w:rFonts w:ascii="Times New Roman" w:eastAsia="宋体" w:hAnsi="Times New Roman" w:cs="Times New Roman"/>
          <w:i/>
          <w:sz w:val="15"/>
          <w:szCs w:val="15"/>
        </w:rPr>
        <w:t>是对信息网络总体可靠性的要求</w:t>
      </w:r>
      <w:r>
        <w:rPr>
          <w:rFonts w:ascii="Times New Roman" w:eastAsia="宋体" w:hAnsi="Times New Roman" w:cs="Times New Roman"/>
          <w:i/>
          <w:sz w:val="15"/>
          <w:szCs w:val="15"/>
        </w:rPr>
        <w:t>.</w:t>
      </w:r>
    </w:p>
    <w:p w:rsidR="00B466E8" w:rsidRPr="00172FD5" w:rsidRDefault="009474C3" w:rsidP="00172FD5">
      <w:pPr>
        <w:rPr>
          <w:rFonts w:eastAsia="宋体"/>
          <w:sz w:val="15"/>
          <w:szCs w:val="15"/>
        </w:rPr>
      </w:pPr>
      <w:r w:rsidRPr="001B73C6">
        <w:rPr>
          <w:rFonts w:ascii="黑体" w:eastAsia="黑体" w:hAnsi="黑体" w:cs="黑体" w:hint="eastAsia"/>
          <w:b/>
          <w:bCs/>
          <w:color w:val="FFFFFF" w:themeColor="background1"/>
          <w:sz w:val="15"/>
          <w:szCs w:val="15"/>
          <w:highlight w:val="darkRed"/>
        </w:rPr>
        <w:t>信息安全模型</w:t>
      </w:r>
      <w:r w:rsidRPr="009474C3">
        <w:rPr>
          <w:rFonts w:eastAsia="宋体" w:hint="eastAsia"/>
          <w:sz w:val="15"/>
          <w:szCs w:val="15"/>
        </w:rPr>
        <w:t>也称威胁模型或敌手模型</w:t>
      </w:r>
      <w:r w:rsidR="001B73C6">
        <w:rPr>
          <w:rFonts w:eastAsia="宋体" w:hint="eastAsia"/>
          <w:sz w:val="15"/>
          <w:szCs w:val="15"/>
        </w:rPr>
        <w:t>。含：</w:t>
      </w:r>
      <w:r w:rsidRPr="009474C3">
        <w:rPr>
          <w:rFonts w:eastAsia="宋体" w:hint="eastAsia"/>
          <w:sz w:val="15"/>
          <w:szCs w:val="15"/>
        </w:rPr>
        <w:t>保密通信系统</w:t>
      </w:r>
      <w:r>
        <w:rPr>
          <w:rFonts w:eastAsia="宋体" w:hint="eastAsia"/>
          <w:sz w:val="15"/>
          <w:szCs w:val="15"/>
        </w:rPr>
        <w:t>模型</w:t>
      </w:r>
      <w:r w:rsidR="001B73C6">
        <w:rPr>
          <w:rFonts w:eastAsia="宋体" w:hint="eastAsia"/>
          <w:sz w:val="15"/>
          <w:szCs w:val="15"/>
        </w:rPr>
        <w:t>,</w:t>
      </w:r>
      <w:r w:rsidR="001B73C6" w:rsidRPr="001B73C6">
        <w:rPr>
          <w:rFonts w:hint="eastAsia"/>
        </w:rPr>
        <w:t xml:space="preserve"> </w:t>
      </w:r>
      <w:r w:rsidR="001B73C6" w:rsidRPr="001B73C6">
        <w:rPr>
          <w:rFonts w:eastAsia="宋体" w:hint="eastAsia"/>
          <w:sz w:val="15"/>
          <w:szCs w:val="15"/>
        </w:rPr>
        <w:t>无仲裁认证模型</w:t>
      </w:r>
      <w:r w:rsidR="001B73C6">
        <w:rPr>
          <w:rFonts w:eastAsia="宋体" w:hint="eastAsia"/>
          <w:sz w:val="15"/>
          <w:szCs w:val="15"/>
        </w:rPr>
        <w:t>,</w:t>
      </w:r>
      <w:proofErr w:type="spellStart"/>
      <w:r w:rsidR="001B73C6" w:rsidRPr="001B73C6">
        <w:rPr>
          <w:rFonts w:eastAsia="宋体" w:hint="eastAsia"/>
          <w:sz w:val="15"/>
          <w:szCs w:val="15"/>
        </w:rPr>
        <w:t>Dolev</w:t>
      </w:r>
      <w:proofErr w:type="spellEnd"/>
      <w:r w:rsidR="001B73C6" w:rsidRPr="001B73C6">
        <w:rPr>
          <w:rFonts w:eastAsia="宋体" w:hint="eastAsia"/>
          <w:sz w:val="15"/>
          <w:szCs w:val="15"/>
        </w:rPr>
        <w:t>-Yao</w:t>
      </w:r>
      <w:r w:rsidR="001B73C6" w:rsidRPr="001B73C6">
        <w:rPr>
          <w:rFonts w:eastAsia="宋体" w:hint="eastAsia"/>
          <w:sz w:val="15"/>
          <w:szCs w:val="15"/>
        </w:rPr>
        <w:t>威胁模型</w:t>
      </w:r>
      <w:r w:rsidR="001B73C6">
        <w:rPr>
          <w:rFonts w:eastAsia="宋体"/>
          <w:sz w:val="15"/>
          <w:szCs w:val="15"/>
        </w:rPr>
        <w:t>(</w:t>
      </w:r>
      <w:r w:rsidR="001B73C6">
        <w:rPr>
          <w:rFonts w:eastAsia="宋体" w:hint="eastAsia"/>
          <w:sz w:val="15"/>
          <w:szCs w:val="15"/>
        </w:rPr>
        <w:t>不</w:t>
      </w:r>
      <w:r w:rsidR="001B73C6" w:rsidRPr="001B73C6">
        <w:rPr>
          <w:rFonts w:eastAsia="宋体" w:hint="eastAsia"/>
          <w:sz w:val="15"/>
          <w:szCs w:val="15"/>
        </w:rPr>
        <w:t>低估攻击者</w:t>
      </w:r>
      <w:r w:rsidR="001B73C6">
        <w:rPr>
          <w:rFonts w:eastAsia="宋体" w:hint="eastAsia"/>
          <w:sz w:val="15"/>
          <w:szCs w:val="15"/>
        </w:rPr>
        <w:t>)</w:t>
      </w:r>
      <w:r w:rsidR="00172FD5" w:rsidRPr="00172FD5">
        <w:rPr>
          <w:rFonts w:ascii="黑体" w:eastAsia="黑体" w:hAnsi="黑体" w:cs="黑体"/>
          <w:b/>
          <w:bCs/>
          <w:color w:val="FFFFFF" w:themeColor="background1"/>
          <w:sz w:val="15"/>
          <w:szCs w:val="15"/>
          <w:highlight w:val="darkRed"/>
        </w:rPr>
        <w:t xml:space="preserve"> IATF</w:t>
      </w:r>
      <w:r w:rsidR="00172FD5">
        <w:rPr>
          <w:rFonts w:ascii="黑体" w:eastAsia="黑体" w:hAnsi="黑体" w:cs="黑体" w:hint="eastAsia"/>
          <w:b/>
          <w:bCs/>
          <w:color w:val="FFFFFF" w:themeColor="background1"/>
          <w:sz w:val="15"/>
          <w:szCs w:val="15"/>
          <w:highlight w:val="darkRed"/>
        </w:rPr>
        <w:t>的信</w:t>
      </w:r>
      <w:proofErr w:type="gramStart"/>
      <w:r w:rsidR="00172FD5">
        <w:rPr>
          <w:rFonts w:ascii="黑体" w:eastAsia="黑体" w:hAnsi="黑体" w:cs="黑体" w:hint="eastAsia"/>
          <w:b/>
          <w:bCs/>
          <w:color w:val="FFFFFF" w:themeColor="background1"/>
          <w:sz w:val="15"/>
          <w:szCs w:val="15"/>
          <w:highlight w:val="darkRed"/>
        </w:rPr>
        <w:t>安原则</w:t>
      </w:r>
      <w:proofErr w:type="gramEnd"/>
      <w:r w:rsidR="00172FD5" w:rsidRPr="00172FD5">
        <w:rPr>
          <w:rFonts w:eastAsia="宋体" w:hint="eastAsia"/>
          <w:sz w:val="15"/>
          <w:szCs w:val="15"/>
        </w:rPr>
        <w:t>纵深层防御战略</w:t>
      </w:r>
      <w:r w:rsidR="00172FD5">
        <w:rPr>
          <w:rFonts w:eastAsia="宋体" w:hint="eastAsia"/>
          <w:sz w:val="15"/>
          <w:szCs w:val="15"/>
        </w:rPr>
        <w:t>(</w:t>
      </w:r>
      <w:r w:rsidR="00172FD5">
        <w:rPr>
          <w:rFonts w:eastAsia="宋体" w:hint="eastAsia"/>
          <w:sz w:val="15"/>
          <w:szCs w:val="15"/>
        </w:rPr>
        <w:t>核心是</w:t>
      </w:r>
      <w:r w:rsidR="00172FD5" w:rsidRPr="00172FD5">
        <w:rPr>
          <w:rFonts w:eastAsia="宋体" w:hint="eastAsia"/>
          <w:sz w:val="15"/>
          <w:szCs w:val="15"/>
        </w:rPr>
        <w:t>人</w:t>
      </w:r>
      <w:r w:rsidR="00172FD5">
        <w:rPr>
          <w:rFonts w:eastAsia="宋体" w:hint="eastAsia"/>
          <w:sz w:val="15"/>
          <w:szCs w:val="15"/>
        </w:rPr>
        <w:t>|</w:t>
      </w:r>
      <w:r w:rsidR="00172FD5" w:rsidRPr="00172FD5">
        <w:rPr>
          <w:rFonts w:eastAsia="宋体" w:hint="eastAsia"/>
          <w:sz w:val="15"/>
          <w:szCs w:val="15"/>
        </w:rPr>
        <w:t>技术</w:t>
      </w:r>
      <w:r w:rsidR="00172FD5">
        <w:rPr>
          <w:rFonts w:eastAsia="宋体" w:hint="eastAsia"/>
          <w:sz w:val="15"/>
          <w:szCs w:val="15"/>
        </w:rPr>
        <w:t>|</w:t>
      </w:r>
      <w:r w:rsidR="00172FD5" w:rsidRPr="00172FD5">
        <w:rPr>
          <w:rFonts w:eastAsia="宋体" w:hint="eastAsia"/>
          <w:sz w:val="15"/>
          <w:szCs w:val="15"/>
        </w:rPr>
        <w:t>操作</w:t>
      </w:r>
      <w:r w:rsidR="00172FD5">
        <w:rPr>
          <w:rFonts w:eastAsia="宋体"/>
          <w:sz w:val="15"/>
          <w:szCs w:val="15"/>
        </w:rPr>
        <w:t>)+</w:t>
      </w:r>
      <w:r w:rsidR="00172FD5" w:rsidRPr="00172FD5">
        <w:rPr>
          <w:rFonts w:hint="eastAsia"/>
        </w:rPr>
        <w:t xml:space="preserve"> </w:t>
      </w:r>
      <w:r w:rsidR="00172FD5" w:rsidRPr="00172FD5">
        <w:rPr>
          <w:rFonts w:eastAsia="宋体" w:hint="eastAsia"/>
          <w:sz w:val="15"/>
          <w:szCs w:val="15"/>
        </w:rPr>
        <w:t>保护多个位置</w:t>
      </w:r>
      <w:r w:rsidR="00172FD5">
        <w:rPr>
          <w:rFonts w:eastAsia="宋体" w:hint="eastAsia"/>
          <w:sz w:val="15"/>
          <w:szCs w:val="15"/>
        </w:rPr>
        <w:t>+</w:t>
      </w:r>
      <w:r w:rsidR="00172FD5" w:rsidRPr="00172FD5">
        <w:rPr>
          <w:rFonts w:eastAsia="宋体" w:hint="eastAsia"/>
          <w:sz w:val="15"/>
          <w:szCs w:val="15"/>
        </w:rPr>
        <w:t>分层防御</w:t>
      </w:r>
      <w:r w:rsidR="00172FD5">
        <w:rPr>
          <w:rFonts w:eastAsia="宋体" w:hint="eastAsia"/>
          <w:sz w:val="15"/>
          <w:szCs w:val="15"/>
        </w:rPr>
        <w:t>+</w:t>
      </w:r>
      <w:r w:rsidR="00172FD5" w:rsidRPr="00172FD5">
        <w:rPr>
          <w:rFonts w:eastAsia="宋体" w:hint="eastAsia"/>
          <w:sz w:val="15"/>
          <w:szCs w:val="15"/>
        </w:rPr>
        <w:t>安全强健性</w:t>
      </w:r>
    </w:p>
    <w:p w:rsidR="003A65D6" w:rsidRDefault="009474C3">
      <w:pPr>
        <w:numPr>
          <w:ilvl w:val="0"/>
          <w:numId w:val="2"/>
        </w:numPr>
        <w:rPr>
          <w:rFonts w:ascii="黑体" w:eastAsia="黑体" w:hAnsi="黑体"/>
          <w:color w:val="FFFFFF" w:themeColor="background1"/>
          <w:szCs w:val="15"/>
        </w:rPr>
      </w:pPr>
      <w:r>
        <w:rPr>
          <w:rFonts w:ascii="黑体" w:eastAsia="黑体" w:hAnsi="黑体" w:cs="黑体" w:hint="eastAsia"/>
          <w:b/>
          <w:bCs/>
          <w:color w:val="FFFFFF" w:themeColor="background1"/>
          <w:sz w:val="15"/>
          <w:szCs w:val="15"/>
          <w:highlight w:val="darkRed"/>
        </w:rPr>
        <w:t>信息安全威胁分类</w:t>
      </w:r>
      <w:r>
        <w:rPr>
          <w:rFonts w:ascii="黑体" w:eastAsia="黑体" w:hAnsi="黑体" w:cs="黑体"/>
          <w:b/>
          <w:bCs/>
          <w:color w:val="FFFFFF" w:themeColor="background1"/>
          <w:sz w:val="15"/>
          <w:szCs w:val="15"/>
          <w:highlight w:val="darkRed"/>
        </w:rPr>
        <w:t>:</w:t>
      </w:r>
      <w:r>
        <w:rPr>
          <w:rFonts w:ascii="黑体" w:eastAsia="黑体" w:hAnsi="黑体" w:cs="黑体" w:hint="eastAsia"/>
          <w:b/>
          <w:bCs/>
          <w:color w:val="FFFFFF" w:themeColor="background1"/>
          <w:sz w:val="15"/>
          <w:szCs w:val="15"/>
          <w:highlight w:val="darkRed"/>
        </w:rPr>
        <w:t>安全是相对的</w:t>
      </w:r>
    </w:p>
    <w:p w:rsidR="003A65D6" w:rsidRDefault="009474C3">
      <w:pPr>
        <w:adjustRightInd w:val="0"/>
        <w:snapToGrid w:val="0"/>
        <w:spacing w:line="0" w:lineRule="atLeast"/>
        <w:jc w:val="left"/>
        <w:rPr>
          <w:rFonts w:eastAsia="宋体"/>
          <w:sz w:val="15"/>
          <w:szCs w:val="15"/>
        </w:rPr>
      </w:pPr>
      <w:r>
        <w:rPr>
          <w:rFonts w:ascii="Times New Roman" w:eastAsia="宋体" w:hAnsi="Times New Roman" w:cs="Times New Roman"/>
          <w:b/>
          <w:sz w:val="15"/>
          <w:szCs w:val="15"/>
        </w:rPr>
        <w:t>信息泄露</w:t>
      </w:r>
      <w:r>
        <w:rPr>
          <w:rFonts w:ascii="Times New Roman" w:eastAsia="宋体" w:hAnsi="Times New Roman" w:cs="Times New Roman"/>
          <w:sz w:val="15"/>
          <w:szCs w:val="15"/>
        </w:rPr>
        <w:t>:</w:t>
      </w:r>
      <w:r>
        <w:rPr>
          <w:rFonts w:ascii="Times New Roman" w:eastAsia="宋体" w:hAnsi="Times New Roman" w:cs="Times New Roman"/>
          <w:sz w:val="15"/>
          <w:szCs w:val="15"/>
        </w:rPr>
        <w:t>破坏了机密性；</w:t>
      </w:r>
      <w:r>
        <w:rPr>
          <w:rFonts w:ascii="Times New Roman" w:eastAsia="宋体" w:hAnsi="Times New Roman" w:cs="Times New Roman"/>
          <w:b/>
          <w:sz w:val="15"/>
          <w:szCs w:val="15"/>
        </w:rPr>
        <w:t>非授权的篡改</w:t>
      </w:r>
      <w:r>
        <w:rPr>
          <w:rFonts w:ascii="Times New Roman" w:eastAsia="宋体" w:hAnsi="Times New Roman" w:cs="Times New Roman"/>
          <w:sz w:val="15"/>
          <w:szCs w:val="15"/>
        </w:rPr>
        <w:t>:</w:t>
      </w:r>
      <w:r>
        <w:rPr>
          <w:rFonts w:ascii="Times New Roman" w:eastAsia="宋体" w:hAnsi="Times New Roman" w:cs="Times New Roman"/>
          <w:sz w:val="15"/>
          <w:szCs w:val="15"/>
        </w:rPr>
        <w:t>破坏了完整性</w:t>
      </w:r>
      <w:r>
        <w:rPr>
          <w:rFonts w:ascii="Times New Roman" w:eastAsia="宋体" w:hAnsi="Times New Roman" w:cs="Times New Roman"/>
          <w:b/>
          <w:sz w:val="15"/>
          <w:szCs w:val="15"/>
        </w:rPr>
        <w:t>拒绝服务</w:t>
      </w:r>
      <w:r>
        <w:rPr>
          <w:rFonts w:ascii="Times New Roman" w:eastAsia="宋体" w:hAnsi="Times New Roman" w:cs="Times New Roman"/>
          <w:sz w:val="15"/>
          <w:szCs w:val="15"/>
        </w:rPr>
        <w:t>:</w:t>
      </w:r>
      <w:r>
        <w:rPr>
          <w:rFonts w:ascii="Times New Roman" w:eastAsia="宋体" w:hAnsi="Times New Roman" w:cs="Times New Roman"/>
          <w:sz w:val="15"/>
          <w:szCs w:val="15"/>
        </w:rPr>
        <w:t>破坏了可用性；</w:t>
      </w:r>
      <w:r>
        <w:rPr>
          <w:rFonts w:ascii="Times New Roman" w:eastAsia="宋体" w:hAnsi="Times New Roman" w:cs="Times New Roman"/>
          <w:b/>
          <w:sz w:val="15"/>
          <w:szCs w:val="15"/>
        </w:rPr>
        <w:t>非法使用</w:t>
      </w:r>
      <w:r>
        <w:rPr>
          <w:rFonts w:ascii="Times New Roman" w:eastAsia="宋体" w:hAnsi="Times New Roman" w:cs="Times New Roman"/>
          <w:b/>
          <w:sz w:val="15"/>
          <w:szCs w:val="15"/>
        </w:rPr>
        <w:t>(</w:t>
      </w:r>
      <w:r>
        <w:rPr>
          <w:rFonts w:ascii="Times New Roman" w:eastAsia="宋体" w:hAnsi="Times New Roman" w:cs="Times New Roman"/>
          <w:b/>
          <w:sz w:val="15"/>
          <w:szCs w:val="15"/>
        </w:rPr>
        <w:t>非授权访问</w:t>
      </w:r>
      <w:r>
        <w:rPr>
          <w:rFonts w:ascii="Times New Roman" w:eastAsia="宋体" w:hAnsi="Times New Roman" w:cs="Times New Roman"/>
          <w:b/>
          <w:sz w:val="15"/>
          <w:szCs w:val="15"/>
        </w:rPr>
        <w:t>)</w:t>
      </w:r>
      <w:r>
        <w:rPr>
          <w:rFonts w:ascii="Times New Roman" w:eastAsia="宋体" w:hAnsi="Times New Roman" w:cs="Times New Roman"/>
          <w:sz w:val="15"/>
          <w:szCs w:val="15"/>
        </w:rPr>
        <w:t>:</w:t>
      </w:r>
      <w:r>
        <w:rPr>
          <w:rFonts w:ascii="Times New Roman" w:eastAsia="宋体" w:hAnsi="Times New Roman" w:cs="Times New Roman"/>
          <w:sz w:val="15"/>
          <w:szCs w:val="15"/>
        </w:rPr>
        <w:t>破坏了机密性；</w:t>
      </w:r>
      <w:r>
        <w:rPr>
          <w:rFonts w:ascii="Times New Roman" w:eastAsia="宋体" w:hAnsi="Times New Roman" w:cs="Times New Roman"/>
          <w:b/>
          <w:sz w:val="15"/>
          <w:szCs w:val="15"/>
        </w:rPr>
        <w:t>假冒</w:t>
      </w:r>
      <w:r>
        <w:rPr>
          <w:rFonts w:ascii="Times New Roman" w:eastAsia="宋体" w:hAnsi="Times New Roman" w:cs="Times New Roman"/>
          <w:sz w:val="15"/>
          <w:szCs w:val="15"/>
        </w:rPr>
        <w:t>:</w:t>
      </w:r>
      <w:r>
        <w:rPr>
          <w:rFonts w:ascii="Times New Roman" w:eastAsia="宋体" w:hAnsi="Times New Roman" w:cs="Times New Roman"/>
          <w:sz w:val="15"/>
          <w:szCs w:val="15"/>
        </w:rPr>
        <w:t>破坏了真实性</w:t>
      </w:r>
      <w:r>
        <w:rPr>
          <w:rFonts w:ascii="Times New Roman" w:eastAsia="宋体" w:hAnsi="Times New Roman" w:cs="Times New Roman"/>
          <w:sz w:val="15"/>
          <w:szCs w:val="15"/>
        </w:rPr>
        <w:t>,</w:t>
      </w:r>
      <w:r>
        <w:rPr>
          <w:rFonts w:ascii="Times New Roman" w:eastAsia="宋体" w:hAnsi="Times New Roman" w:cs="Times New Roman"/>
          <w:sz w:val="15"/>
          <w:szCs w:val="15"/>
        </w:rPr>
        <w:t>而没有破坏机密性</w:t>
      </w:r>
      <w:r>
        <w:rPr>
          <w:rFonts w:ascii="Times New Roman" w:eastAsia="宋体" w:hAnsi="Times New Roman" w:cs="Times New Roman"/>
          <w:sz w:val="15"/>
          <w:szCs w:val="15"/>
        </w:rPr>
        <w:t>(</w:t>
      </w:r>
      <w:r>
        <w:rPr>
          <w:rFonts w:ascii="Times New Roman" w:eastAsia="宋体" w:hAnsi="Times New Roman" w:cs="Times New Roman"/>
          <w:sz w:val="15"/>
          <w:szCs w:val="15"/>
        </w:rPr>
        <w:t>没有打开盒子</w:t>
      </w:r>
      <w:r>
        <w:rPr>
          <w:rFonts w:ascii="Times New Roman" w:eastAsia="宋体" w:hAnsi="Times New Roman" w:cs="Times New Roman"/>
          <w:sz w:val="15"/>
          <w:szCs w:val="15"/>
        </w:rPr>
        <w:t>)</w:t>
      </w:r>
      <w:r>
        <w:rPr>
          <w:rFonts w:ascii="Times New Roman" w:eastAsia="宋体" w:hAnsi="Times New Roman" w:cs="Times New Roman"/>
          <w:b/>
          <w:sz w:val="15"/>
          <w:szCs w:val="15"/>
        </w:rPr>
        <w:t>抵赖</w:t>
      </w:r>
      <w:r>
        <w:rPr>
          <w:rFonts w:ascii="Times New Roman" w:eastAsia="宋体" w:hAnsi="Times New Roman" w:cs="Times New Roman"/>
          <w:sz w:val="15"/>
          <w:szCs w:val="15"/>
        </w:rPr>
        <w:t>:</w:t>
      </w:r>
      <w:r>
        <w:rPr>
          <w:rFonts w:ascii="Times New Roman" w:eastAsia="宋体" w:hAnsi="Times New Roman" w:cs="Times New Roman"/>
          <w:sz w:val="15"/>
          <w:szCs w:val="15"/>
        </w:rPr>
        <w:t>破坏了不可否认性</w:t>
      </w:r>
      <w:r>
        <w:rPr>
          <w:rFonts w:ascii="Times New Roman" w:eastAsia="宋体" w:hAnsi="Times New Roman" w:cs="Times New Roman" w:hint="eastAsia"/>
          <w:sz w:val="15"/>
          <w:szCs w:val="15"/>
        </w:rPr>
        <w:t>;</w:t>
      </w:r>
      <w:r>
        <w:rPr>
          <w:rFonts w:ascii="Times New Roman" w:eastAsia="宋体" w:hAnsi="Times New Roman" w:cs="Times New Roman"/>
          <w:b/>
          <w:sz w:val="15"/>
          <w:szCs w:val="15"/>
        </w:rPr>
        <w:t>网络与系统攻击</w:t>
      </w:r>
      <w:r>
        <w:rPr>
          <w:rFonts w:ascii="Times New Roman" w:eastAsia="宋体" w:hAnsi="Times New Roman" w:cs="Times New Roman"/>
          <w:sz w:val="15"/>
          <w:szCs w:val="15"/>
        </w:rPr>
        <w:t>:</w:t>
      </w:r>
      <w:r>
        <w:rPr>
          <w:rFonts w:ascii="Times New Roman" w:eastAsia="宋体" w:hAnsi="Times New Roman" w:cs="Times New Roman"/>
          <w:sz w:val="15"/>
          <w:szCs w:val="15"/>
        </w:rPr>
        <w:t>破坏了机密性、可用性、完整性等</w:t>
      </w:r>
      <w:r>
        <w:rPr>
          <w:rFonts w:ascii="Times New Roman" w:eastAsia="宋体" w:hAnsi="Times New Roman" w:cs="Times New Roman"/>
          <w:sz w:val="15"/>
          <w:szCs w:val="15"/>
        </w:rPr>
        <w:t>.</w:t>
      </w:r>
      <w:r>
        <w:rPr>
          <w:rFonts w:ascii="Times New Roman" w:eastAsia="宋体" w:hAnsi="Times New Roman" w:cs="Times New Roman"/>
          <w:sz w:val="15"/>
          <w:szCs w:val="15"/>
        </w:rPr>
        <w:t>如</w:t>
      </w:r>
      <w:r>
        <w:rPr>
          <w:rFonts w:ascii="Times New Roman" w:eastAsia="宋体" w:hAnsi="Times New Roman" w:cs="Times New Roman"/>
          <w:sz w:val="15"/>
          <w:szCs w:val="15"/>
        </w:rPr>
        <w:t>,</w:t>
      </w:r>
      <w:r>
        <w:rPr>
          <w:rFonts w:ascii="Times New Roman" w:eastAsia="宋体" w:hAnsi="Times New Roman" w:cs="Times New Roman"/>
          <w:sz w:val="15"/>
          <w:szCs w:val="15"/>
        </w:rPr>
        <w:t>缓冲区溢出攻击；</w:t>
      </w:r>
      <w:r>
        <w:rPr>
          <w:rFonts w:ascii="Times New Roman" w:eastAsia="宋体" w:hAnsi="Times New Roman" w:cs="Times New Roman"/>
          <w:b/>
          <w:sz w:val="15"/>
          <w:szCs w:val="15"/>
        </w:rPr>
        <w:t>恶意代码</w:t>
      </w:r>
      <w:r>
        <w:rPr>
          <w:rFonts w:ascii="Times New Roman" w:eastAsia="宋体" w:hAnsi="Times New Roman" w:cs="Times New Roman"/>
          <w:sz w:val="15"/>
          <w:szCs w:val="15"/>
        </w:rPr>
        <w:t>:</w:t>
      </w:r>
      <w:r>
        <w:rPr>
          <w:rFonts w:ascii="Times New Roman" w:eastAsia="宋体" w:hAnsi="Times New Roman" w:cs="Times New Roman"/>
          <w:sz w:val="15"/>
          <w:szCs w:val="15"/>
        </w:rPr>
        <w:t>破坏机密性、可用性、完整性等</w:t>
      </w:r>
    </w:p>
    <w:p w:rsidR="003A65D6" w:rsidRDefault="009474C3">
      <w:pPr>
        <w:numPr>
          <w:ilvl w:val="0"/>
          <w:numId w:val="3"/>
        </w:numPr>
        <w:rPr>
          <w:rFonts w:ascii="黑体" w:eastAsia="黑体" w:hAnsi="黑体" w:cs="黑体"/>
          <w:b/>
          <w:bCs/>
          <w:color w:val="FFFFFF" w:themeColor="background1"/>
          <w:sz w:val="15"/>
          <w:szCs w:val="15"/>
          <w:highlight w:val="darkRed"/>
        </w:rPr>
      </w:pPr>
      <w:r>
        <w:rPr>
          <w:rFonts w:ascii="黑体" w:eastAsia="黑体" w:hAnsi="黑体" w:cs="黑体" w:hint="eastAsia"/>
          <w:b/>
          <w:bCs/>
          <w:color w:val="FFFFFF" w:themeColor="background1"/>
          <w:sz w:val="15"/>
          <w:szCs w:val="15"/>
          <w:highlight w:val="darkRed"/>
        </w:rPr>
        <w:t>以智能手机为例,2个访问控制的例子</w:t>
      </w:r>
      <w:r>
        <w:rPr>
          <w:rFonts w:ascii="Times New Roman" w:eastAsia="宋体" w:hAnsi="Times New Roman" w:cs="Times New Roman"/>
          <w:b/>
          <w:sz w:val="15"/>
          <w:szCs w:val="15"/>
        </w:rPr>
        <w:t>数字安全证书</w:t>
      </w:r>
      <w:r>
        <w:rPr>
          <w:rFonts w:ascii="Times New Roman" w:eastAsia="宋体" w:hAnsi="Times New Roman" w:cs="Times New Roman"/>
          <w:sz w:val="15"/>
          <w:szCs w:val="15"/>
        </w:rPr>
        <w:t>(CA</w:t>
      </w:r>
      <w:r>
        <w:rPr>
          <w:rFonts w:ascii="Times New Roman" w:eastAsia="宋体" w:hAnsi="Times New Roman" w:cs="Times New Roman"/>
          <w:b/>
          <w:sz w:val="15"/>
          <w:szCs w:val="15"/>
        </w:rPr>
        <w:t>证书</w:t>
      </w:r>
      <w:r>
        <w:rPr>
          <w:rFonts w:ascii="Times New Roman" w:eastAsia="宋体" w:hAnsi="Times New Roman" w:cs="Times New Roman"/>
          <w:sz w:val="15"/>
          <w:szCs w:val="15"/>
        </w:rPr>
        <w:t>)</w:t>
      </w:r>
      <w:r>
        <w:rPr>
          <w:rFonts w:ascii="Times New Roman" w:eastAsia="宋体" w:hAnsi="Times New Roman" w:cs="Times New Roman"/>
          <w:sz w:val="15"/>
          <w:szCs w:val="15"/>
        </w:rPr>
        <w:t>由可信任的第三方机构</w:t>
      </w:r>
      <w:r>
        <w:rPr>
          <w:rFonts w:ascii="Times New Roman" w:eastAsia="宋体" w:hAnsi="Times New Roman" w:cs="Times New Roman"/>
          <w:sz w:val="15"/>
          <w:szCs w:val="15"/>
        </w:rPr>
        <w:t>(CA</w:t>
      </w:r>
      <w:r>
        <w:rPr>
          <w:rFonts w:ascii="Times New Roman" w:eastAsia="宋体" w:hAnsi="Times New Roman" w:cs="Times New Roman"/>
          <w:sz w:val="15"/>
          <w:szCs w:val="15"/>
        </w:rPr>
        <w:t>中心</w:t>
      </w:r>
      <w:r>
        <w:rPr>
          <w:rFonts w:ascii="Times New Roman" w:eastAsia="宋体" w:hAnsi="Times New Roman" w:cs="Times New Roman"/>
          <w:sz w:val="15"/>
          <w:szCs w:val="15"/>
        </w:rPr>
        <w:t>)</w:t>
      </w:r>
      <w:r>
        <w:rPr>
          <w:rFonts w:ascii="Times New Roman" w:eastAsia="宋体" w:hAnsi="Times New Roman" w:cs="Times New Roman"/>
          <w:sz w:val="15"/>
          <w:szCs w:val="15"/>
        </w:rPr>
        <w:t>颁发给个人或者企业用户</w:t>
      </w:r>
      <w:r>
        <w:rPr>
          <w:rFonts w:ascii="Times New Roman" w:eastAsia="宋体" w:hAnsi="Times New Roman" w:cs="Times New Roman"/>
          <w:sz w:val="15"/>
          <w:szCs w:val="15"/>
        </w:rPr>
        <w:t>,</w:t>
      </w:r>
      <w:r>
        <w:rPr>
          <w:rFonts w:ascii="Times New Roman" w:eastAsia="宋体" w:hAnsi="Times New Roman" w:cs="Times New Roman"/>
          <w:sz w:val="15"/>
          <w:szCs w:val="15"/>
        </w:rPr>
        <w:t>来验证身份、数据签名、数据加密等操作；</w:t>
      </w:r>
      <w:r>
        <w:rPr>
          <w:rFonts w:ascii="Times New Roman" w:eastAsia="宋体" w:hAnsi="Times New Roman" w:cs="Times New Roman"/>
          <w:b/>
          <w:sz w:val="15"/>
          <w:szCs w:val="15"/>
        </w:rPr>
        <w:t>智能手机可用于移动访问控制</w:t>
      </w:r>
      <w:r>
        <w:rPr>
          <w:rFonts w:ascii="Times New Roman" w:eastAsia="宋体" w:hAnsi="Times New Roman" w:cs="Times New Roman"/>
          <w:sz w:val="15"/>
          <w:szCs w:val="15"/>
        </w:rPr>
        <w:t>.</w:t>
      </w:r>
      <w:r>
        <w:rPr>
          <w:rFonts w:ascii="Times New Roman" w:eastAsia="宋体" w:hAnsi="Times New Roman" w:cs="Times New Roman"/>
          <w:sz w:val="15"/>
          <w:szCs w:val="15"/>
        </w:rPr>
        <w:t>如智能门禁</w:t>
      </w:r>
      <w:r>
        <w:rPr>
          <w:rFonts w:ascii="Times New Roman" w:eastAsia="宋体" w:hAnsi="Times New Roman" w:cs="Times New Roman"/>
          <w:sz w:val="15"/>
          <w:szCs w:val="15"/>
        </w:rPr>
        <w:t>,</w:t>
      </w:r>
      <w:r>
        <w:rPr>
          <w:rFonts w:ascii="Times New Roman" w:eastAsia="宋体" w:hAnsi="Times New Roman" w:cs="Times New Roman"/>
          <w:sz w:val="15"/>
          <w:szCs w:val="15"/>
        </w:rPr>
        <w:t>公交卡等</w:t>
      </w:r>
    </w:p>
    <w:p w:rsidR="003A65D6" w:rsidRDefault="009474C3">
      <w:pPr>
        <w:numPr>
          <w:ilvl w:val="0"/>
          <w:numId w:val="3"/>
        </w:numPr>
        <w:rPr>
          <w:rFonts w:ascii="Times New Roman" w:eastAsia="宋体" w:hAnsi="Times New Roman" w:cs="Times New Roman"/>
          <w:sz w:val="15"/>
          <w:szCs w:val="15"/>
        </w:rPr>
      </w:pPr>
      <w:r>
        <w:rPr>
          <w:rFonts w:ascii="黑体" w:eastAsia="黑体" w:hAnsi="黑体" w:cs="黑体" w:hint="eastAsia"/>
          <w:b/>
          <w:bCs/>
          <w:color w:val="FFFFFF" w:themeColor="background1"/>
          <w:sz w:val="15"/>
          <w:szCs w:val="15"/>
          <w:highlight w:val="darkRed"/>
        </w:rPr>
        <w:t>密码学=密码编码学+密码分析学；计算上安全</w:t>
      </w:r>
      <w:r>
        <w:rPr>
          <w:rFonts w:ascii="Times New Roman" w:eastAsia="宋体" w:hAnsi="Times New Roman" w:cs="Times New Roman" w:hint="eastAsia"/>
          <w:sz w:val="15"/>
          <w:szCs w:val="15"/>
        </w:rPr>
        <w:t>(1)</w:t>
      </w:r>
      <w:r>
        <w:rPr>
          <w:rFonts w:ascii="Times New Roman" w:eastAsia="宋体" w:hAnsi="Times New Roman" w:cs="Times New Roman" w:hint="eastAsia"/>
          <w:sz w:val="15"/>
          <w:szCs w:val="15"/>
        </w:rPr>
        <w:t>破译密码的代价</w:t>
      </w:r>
      <w:r>
        <w:rPr>
          <w:rFonts w:ascii="Times New Roman" w:eastAsia="宋体" w:hAnsi="Times New Roman" w:cs="Times New Roman" w:hint="eastAsia"/>
          <w:sz w:val="15"/>
          <w:szCs w:val="15"/>
        </w:rPr>
        <w:t>&gt;</w:t>
      </w:r>
      <w:r>
        <w:rPr>
          <w:rFonts w:ascii="Times New Roman" w:eastAsia="宋体" w:hAnsi="Times New Roman" w:cs="Times New Roman" w:hint="eastAsia"/>
          <w:sz w:val="15"/>
          <w:szCs w:val="15"/>
        </w:rPr>
        <w:t>密文信息的价值。</w:t>
      </w:r>
      <w:r>
        <w:rPr>
          <w:rFonts w:ascii="Times New Roman" w:eastAsia="宋体" w:hAnsi="Times New Roman" w:cs="Times New Roman" w:hint="eastAsia"/>
          <w:sz w:val="15"/>
          <w:szCs w:val="15"/>
        </w:rPr>
        <w:t>(2)</w:t>
      </w:r>
      <w:r>
        <w:rPr>
          <w:rFonts w:ascii="Times New Roman" w:eastAsia="宋体" w:hAnsi="Times New Roman" w:cs="Times New Roman" w:hint="eastAsia"/>
          <w:sz w:val="15"/>
          <w:szCs w:val="15"/>
        </w:rPr>
        <w:t>破译密码的时间</w:t>
      </w:r>
      <w:r>
        <w:rPr>
          <w:rFonts w:ascii="Times New Roman" w:eastAsia="宋体" w:hAnsi="Times New Roman" w:cs="Times New Roman" w:hint="eastAsia"/>
          <w:sz w:val="15"/>
          <w:szCs w:val="15"/>
        </w:rPr>
        <w:t>&gt;</w:t>
      </w:r>
      <w:r>
        <w:rPr>
          <w:rFonts w:ascii="Times New Roman" w:eastAsia="宋体" w:hAnsi="Times New Roman" w:cs="Times New Roman" w:hint="eastAsia"/>
          <w:sz w:val="15"/>
          <w:szCs w:val="15"/>
        </w:rPr>
        <w:t>密文信息的有效生命期。</w:t>
      </w:r>
    </w:p>
    <w:p w:rsidR="003A65D6" w:rsidRDefault="009474C3">
      <w:pPr>
        <w:numPr>
          <w:ilvl w:val="0"/>
          <w:numId w:val="4"/>
        </w:numPr>
        <w:rPr>
          <w:rFonts w:ascii="Times New Roman" w:eastAsia="宋体" w:hAnsi="Times New Roman" w:cs="Times New Roman"/>
          <w:b/>
          <w:sz w:val="15"/>
          <w:szCs w:val="15"/>
        </w:rPr>
      </w:pPr>
      <w:r>
        <w:rPr>
          <w:rFonts w:ascii="黑体" w:eastAsia="黑体" w:hAnsi="黑体" w:cs="黑体" w:hint="eastAsia"/>
          <w:b/>
          <w:bCs/>
          <w:color w:val="FFFFFF" w:themeColor="background1"/>
          <w:sz w:val="15"/>
          <w:szCs w:val="15"/>
          <w:highlight w:val="darkRed"/>
        </w:rPr>
        <w:t>一个密码系统有哪些要素？(P,C,K,E,D)</w:t>
      </w:r>
      <w:r w:rsidRPr="005B70F5">
        <w:rPr>
          <w:rFonts w:ascii="黑体" w:eastAsia="黑体" w:hAnsi="黑体" w:cs="Times New Roman"/>
          <w:b/>
          <w:color w:val="00B0F0"/>
          <w:sz w:val="15"/>
          <w:szCs w:val="15"/>
        </w:rPr>
        <w:t>密码体制</w:t>
      </w:r>
      <w:r>
        <w:rPr>
          <w:rFonts w:ascii="Times New Roman" w:eastAsia="宋体" w:hAnsi="Times New Roman" w:cs="Times New Roman"/>
          <w:sz w:val="15"/>
          <w:szCs w:val="15"/>
        </w:rPr>
        <w:t>:</w:t>
      </w:r>
      <w:r>
        <w:rPr>
          <w:rFonts w:ascii="Times New Roman" w:eastAsia="宋体" w:hAnsi="Times New Roman" w:cs="Times New Roman"/>
          <w:sz w:val="15"/>
          <w:szCs w:val="15"/>
        </w:rPr>
        <w:t>加解密并解决网络安全中的机密性、完整性、可用性、可控性和真实性等问题；</w:t>
      </w:r>
      <w:r>
        <w:rPr>
          <w:rFonts w:ascii="Times New Roman" w:eastAsia="宋体" w:hAnsi="Times New Roman" w:cs="Times New Roman"/>
          <w:sz w:val="15"/>
          <w:szCs w:val="15"/>
        </w:rPr>
        <w:t>P</w:t>
      </w:r>
      <w:r>
        <w:rPr>
          <w:rFonts w:ascii="Times New Roman" w:eastAsia="宋体" w:hAnsi="Times New Roman" w:cs="Times New Roman"/>
          <w:sz w:val="15"/>
          <w:szCs w:val="15"/>
        </w:rPr>
        <w:t>称为</w:t>
      </w:r>
      <w:r>
        <w:rPr>
          <w:rFonts w:ascii="Times New Roman" w:eastAsia="宋体" w:hAnsi="Times New Roman" w:cs="Times New Roman"/>
          <w:b/>
          <w:sz w:val="15"/>
          <w:szCs w:val="15"/>
        </w:rPr>
        <w:t>明文</w:t>
      </w:r>
      <w:r>
        <w:rPr>
          <w:rFonts w:ascii="Times New Roman" w:eastAsia="宋体" w:hAnsi="Times New Roman" w:cs="Times New Roman"/>
          <w:sz w:val="15"/>
          <w:szCs w:val="15"/>
        </w:rPr>
        <w:t>空间</w:t>
      </w:r>
      <w:r>
        <w:rPr>
          <w:rFonts w:ascii="Times New Roman" w:eastAsia="宋体" w:hAnsi="Times New Roman" w:cs="Times New Roman"/>
          <w:sz w:val="15"/>
          <w:szCs w:val="15"/>
        </w:rPr>
        <w:t>,</w:t>
      </w:r>
      <w:r>
        <w:rPr>
          <w:rFonts w:ascii="Times New Roman" w:eastAsia="宋体" w:hAnsi="Times New Roman" w:cs="Times New Roman"/>
          <w:sz w:val="15"/>
          <w:szCs w:val="15"/>
        </w:rPr>
        <w:t>是所有可能的明文构成的集合；</w:t>
      </w:r>
      <w:r>
        <w:rPr>
          <w:rFonts w:ascii="Times New Roman" w:eastAsia="宋体" w:hAnsi="Times New Roman" w:cs="Times New Roman"/>
          <w:sz w:val="15"/>
          <w:szCs w:val="15"/>
        </w:rPr>
        <w:t>C</w:t>
      </w:r>
      <w:r>
        <w:rPr>
          <w:rFonts w:ascii="Times New Roman" w:eastAsia="宋体" w:hAnsi="Times New Roman" w:cs="Times New Roman"/>
          <w:sz w:val="15"/>
          <w:szCs w:val="15"/>
        </w:rPr>
        <w:t>称为</w:t>
      </w:r>
      <w:r>
        <w:rPr>
          <w:rFonts w:ascii="Times New Roman" w:eastAsia="宋体" w:hAnsi="Times New Roman" w:cs="Times New Roman"/>
          <w:b/>
          <w:sz w:val="15"/>
          <w:szCs w:val="15"/>
        </w:rPr>
        <w:t>密文</w:t>
      </w:r>
      <w:r>
        <w:rPr>
          <w:rFonts w:ascii="Times New Roman" w:eastAsia="宋体" w:hAnsi="Times New Roman" w:cs="Times New Roman"/>
          <w:sz w:val="15"/>
          <w:szCs w:val="15"/>
        </w:rPr>
        <w:t>空间</w:t>
      </w:r>
      <w:r>
        <w:rPr>
          <w:rFonts w:ascii="Times New Roman" w:eastAsia="宋体" w:hAnsi="Times New Roman" w:cs="Times New Roman"/>
          <w:sz w:val="15"/>
          <w:szCs w:val="15"/>
        </w:rPr>
        <w:t>K</w:t>
      </w:r>
      <w:r>
        <w:rPr>
          <w:rFonts w:ascii="Times New Roman" w:eastAsia="宋体" w:hAnsi="Times New Roman" w:cs="Times New Roman"/>
          <w:sz w:val="15"/>
          <w:szCs w:val="15"/>
        </w:rPr>
        <w:t>称为</w:t>
      </w:r>
      <w:r>
        <w:rPr>
          <w:rFonts w:ascii="Times New Roman" w:eastAsia="宋体" w:hAnsi="Times New Roman" w:cs="Times New Roman"/>
          <w:b/>
          <w:sz w:val="15"/>
          <w:szCs w:val="15"/>
        </w:rPr>
        <w:t>密钥</w:t>
      </w:r>
      <w:r>
        <w:rPr>
          <w:rFonts w:ascii="Times New Roman" w:eastAsia="宋体" w:hAnsi="Times New Roman" w:cs="Times New Roman"/>
          <w:sz w:val="15"/>
          <w:szCs w:val="15"/>
        </w:rPr>
        <w:t>空间；</w:t>
      </w:r>
      <w:r>
        <w:rPr>
          <w:rFonts w:ascii="Times New Roman" w:eastAsia="宋体" w:hAnsi="Times New Roman" w:cs="Times New Roman"/>
          <w:sz w:val="15"/>
          <w:szCs w:val="15"/>
        </w:rPr>
        <w:t>E</w:t>
      </w:r>
      <w:r>
        <w:rPr>
          <w:rFonts w:ascii="Times New Roman" w:eastAsia="宋体" w:hAnsi="Times New Roman" w:cs="Times New Roman"/>
          <w:sz w:val="15"/>
          <w:szCs w:val="15"/>
        </w:rPr>
        <w:t>和</w:t>
      </w:r>
      <w:r>
        <w:rPr>
          <w:rFonts w:ascii="Times New Roman" w:eastAsia="宋体" w:hAnsi="Times New Roman" w:cs="Times New Roman"/>
          <w:sz w:val="15"/>
          <w:szCs w:val="15"/>
        </w:rPr>
        <w:t>D</w:t>
      </w:r>
      <w:r>
        <w:rPr>
          <w:rFonts w:ascii="Times New Roman" w:eastAsia="宋体" w:hAnsi="Times New Roman" w:cs="Times New Roman"/>
          <w:sz w:val="15"/>
          <w:szCs w:val="15"/>
        </w:rPr>
        <w:t>分别表示</w:t>
      </w:r>
      <w:r>
        <w:rPr>
          <w:rFonts w:ascii="Times New Roman" w:eastAsia="宋体" w:hAnsi="Times New Roman" w:cs="Times New Roman"/>
          <w:b/>
          <w:sz w:val="15"/>
          <w:szCs w:val="15"/>
        </w:rPr>
        <w:t>加密算法和解密算法</w:t>
      </w:r>
      <w:r>
        <w:rPr>
          <w:rFonts w:ascii="Times New Roman" w:eastAsia="宋体" w:hAnsi="Times New Roman" w:cs="Times New Roman"/>
          <w:sz w:val="15"/>
          <w:szCs w:val="15"/>
        </w:rPr>
        <w:t>的集合</w:t>
      </w:r>
      <w:r>
        <w:rPr>
          <w:rFonts w:ascii="Times New Roman" w:eastAsia="宋体" w:hAnsi="Times New Roman" w:cs="Times New Roman"/>
          <w:sz w:val="15"/>
          <w:szCs w:val="15"/>
        </w:rPr>
        <w:t>,</w:t>
      </w:r>
      <w:r>
        <w:rPr>
          <w:rFonts w:ascii="Times New Roman" w:eastAsia="宋体" w:hAnsi="Times New Roman" w:cs="Times New Roman"/>
          <w:sz w:val="15"/>
          <w:szCs w:val="15"/>
        </w:rPr>
        <w:t>；它们满足；</w:t>
      </w:r>
      <w:r>
        <w:rPr>
          <w:rFonts w:ascii="Times New Roman" w:eastAsia="宋体" w:hAnsi="Times New Roman" w:cs="Times New Roman"/>
          <w:b/>
          <w:sz w:val="15"/>
          <w:szCs w:val="15"/>
        </w:rPr>
        <w:t>对每一个</w:t>
      </w:r>
      <w:proofErr w:type="spellStart"/>
      <w:r>
        <w:rPr>
          <w:rFonts w:ascii="Times New Roman" w:eastAsia="宋体" w:hAnsi="Times New Roman" w:cs="Times New Roman"/>
          <w:b/>
          <w:sz w:val="15"/>
          <w:szCs w:val="15"/>
        </w:rPr>
        <w:t>k∈K</w:t>
      </w:r>
      <w:proofErr w:type="spellEnd"/>
      <w:r>
        <w:rPr>
          <w:rFonts w:ascii="Times New Roman" w:eastAsia="宋体" w:hAnsi="Times New Roman" w:cs="Times New Roman"/>
          <w:b/>
          <w:sz w:val="15"/>
          <w:szCs w:val="15"/>
        </w:rPr>
        <w:t>,</w:t>
      </w:r>
      <w:r>
        <w:rPr>
          <w:rFonts w:ascii="Times New Roman" w:eastAsia="宋体" w:hAnsi="Times New Roman" w:cs="Times New Roman"/>
          <w:b/>
          <w:sz w:val="15"/>
          <w:szCs w:val="15"/>
        </w:rPr>
        <w:t>必然存在一个加密算法</w:t>
      </w:r>
      <w:proofErr w:type="spellStart"/>
      <w:r>
        <w:rPr>
          <w:rFonts w:ascii="Times New Roman" w:eastAsia="宋体" w:hAnsi="Times New Roman" w:cs="Times New Roman"/>
          <w:b/>
          <w:sz w:val="15"/>
          <w:szCs w:val="15"/>
        </w:rPr>
        <w:t>e</w:t>
      </w:r>
      <w:r>
        <w:rPr>
          <w:rFonts w:ascii="Times New Roman" w:eastAsia="宋体" w:hAnsi="Times New Roman" w:cs="Times New Roman"/>
          <w:b/>
          <w:sz w:val="15"/>
          <w:szCs w:val="15"/>
          <w:vertAlign w:val="subscript"/>
        </w:rPr>
        <w:t>k</w:t>
      </w:r>
      <w:r>
        <w:rPr>
          <w:rFonts w:ascii="Times New Roman" w:eastAsia="宋体" w:hAnsi="Times New Roman" w:cs="Times New Roman"/>
          <w:b/>
          <w:sz w:val="15"/>
          <w:szCs w:val="15"/>
        </w:rPr>
        <w:t>∈E</w:t>
      </w:r>
      <w:proofErr w:type="spellEnd"/>
      <w:r>
        <w:rPr>
          <w:rFonts w:ascii="Times New Roman" w:eastAsia="宋体" w:hAnsi="Times New Roman" w:cs="Times New Roman"/>
          <w:b/>
          <w:sz w:val="15"/>
          <w:szCs w:val="15"/>
        </w:rPr>
        <w:t>和一个解密算法</w:t>
      </w:r>
      <w:proofErr w:type="spellStart"/>
      <w:r>
        <w:rPr>
          <w:rFonts w:ascii="Times New Roman" w:eastAsia="宋体" w:hAnsi="Times New Roman" w:cs="Times New Roman"/>
          <w:b/>
          <w:sz w:val="15"/>
          <w:szCs w:val="15"/>
        </w:rPr>
        <w:t>d</w:t>
      </w:r>
      <w:r>
        <w:rPr>
          <w:rFonts w:ascii="Times New Roman" w:eastAsia="宋体" w:hAnsi="Times New Roman" w:cs="Times New Roman"/>
          <w:b/>
          <w:sz w:val="15"/>
          <w:szCs w:val="15"/>
          <w:vertAlign w:val="subscript"/>
        </w:rPr>
        <w:t>k</w:t>
      </w:r>
      <w:r>
        <w:rPr>
          <w:rFonts w:ascii="Times New Roman" w:eastAsia="宋体" w:hAnsi="Times New Roman" w:cs="Times New Roman"/>
          <w:b/>
          <w:sz w:val="15"/>
          <w:szCs w:val="15"/>
        </w:rPr>
        <w:t>∈D</w:t>
      </w:r>
      <w:proofErr w:type="spellEnd"/>
      <w:r>
        <w:rPr>
          <w:rFonts w:ascii="Times New Roman" w:eastAsia="宋体" w:hAnsi="Times New Roman" w:cs="Times New Roman"/>
          <w:b/>
          <w:sz w:val="15"/>
          <w:szCs w:val="15"/>
        </w:rPr>
        <w:t>,</w:t>
      </w:r>
      <w:r>
        <w:rPr>
          <w:rFonts w:ascii="Times New Roman" w:eastAsia="宋体" w:hAnsi="Times New Roman" w:cs="Times New Roman"/>
          <w:b/>
          <w:sz w:val="15"/>
          <w:szCs w:val="15"/>
        </w:rPr>
        <w:t>使得对任意</w:t>
      </w:r>
      <w:proofErr w:type="spellStart"/>
      <w:r>
        <w:rPr>
          <w:rFonts w:ascii="Times New Roman" w:eastAsia="宋体" w:hAnsi="Times New Roman" w:cs="Times New Roman"/>
          <w:b/>
          <w:sz w:val="15"/>
          <w:szCs w:val="15"/>
        </w:rPr>
        <w:t>m∈P</w:t>
      </w:r>
      <w:proofErr w:type="spellEnd"/>
      <w:r>
        <w:rPr>
          <w:rFonts w:ascii="Times New Roman" w:eastAsia="宋体" w:hAnsi="Times New Roman" w:cs="Times New Roman"/>
          <w:b/>
          <w:sz w:val="15"/>
          <w:szCs w:val="15"/>
        </w:rPr>
        <w:t>,</w:t>
      </w:r>
      <w:r>
        <w:rPr>
          <w:rFonts w:ascii="Times New Roman" w:eastAsia="宋体" w:hAnsi="Times New Roman" w:cs="Times New Roman"/>
          <w:b/>
          <w:sz w:val="15"/>
          <w:szCs w:val="15"/>
        </w:rPr>
        <w:t>恒有</w:t>
      </w:r>
      <w:r>
        <w:rPr>
          <w:rFonts w:ascii="Times New Roman" w:eastAsia="宋体" w:hAnsi="Times New Roman" w:cs="Times New Roman"/>
          <w:b/>
          <w:sz w:val="15"/>
          <w:szCs w:val="15"/>
        </w:rPr>
        <w:t>d</w:t>
      </w:r>
      <w:r>
        <w:rPr>
          <w:rFonts w:ascii="Times New Roman" w:eastAsia="宋体" w:hAnsi="Times New Roman" w:cs="Times New Roman"/>
          <w:b/>
          <w:sz w:val="15"/>
          <w:szCs w:val="15"/>
          <w:vertAlign w:val="subscript"/>
        </w:rPr>
        <w:t>k</w:t>
      </w:r>
      <w:r>
        <w:rPr>
          <w:rFonts w:ascii="Times New Roman" w:eastAsia="宋体" w:hAnsi="Times New Roman" w:cs="Times New Roman"/>
          <w:b/>
          <w:sz w:val="15"/>
          <w:szCs w:val="15"/>
        </w:rPr>
        <w:t>(</w:t>
      </w:r>
      <w:proofErr w:type="spellStart"/>
      <w:r>
        <w:rPr>
          <w:rFonts w:ascii="Times New Roman" w:eastAsia="宋体" w:hAnsi="Times New Roman" w:cs="Times New Roman"/>
          <w:b/>
          <w:sz w:val="15"/>
          <w:szCs w:val="15"/>
        </w:rPr>
        <w:t>e</w:t>
      </w:r>
      <w:r>
        <w:rPr>
          <w:rFonts w:ascii="Times New Roman" w:eastAsia="宋体" w:hAnsi="Times New Roman" w:cs="Times New Roman"/>
          <w:b/>
          <w:sz w:val="15"/>
          <w:szCs w:val="15"/>
          <w:vertAlign w:val="subscript"/>
        </w:rPr>
        <w:t>k</w:t>
      </w:r>
      <w:proofErr w:type="spellEnd"/>
      <w:r>
        <w:rPr>
          <w:rFonts w:ascii="Times New Roman" w:eastAsia="宋体" w:hAnsi="Times New Roman" w:cs="Times New Roman"/>
          <w:b/>
          <w:sz w:val="15"/>
          <w:szCs w:val="15"/>
        </w:rPr>
        <w:t>(m))=m</w:t>
      </w:r>
    </w:p>
    <w:p w:rsidR="003A65D6" w:rsidRDefault="009474C3">
      <w:pPr>
        <w:numPr>
          <w:ilvl w:val="0"/>
          <w:numId w:val="4"/>
        </w:numPr>
        <w:rPr>
          <w:rFonts w:ascii="黑体" w:eastAsia="黑体" w:hAnsi="黑体"/>
          <w:color w:val="FFFFFF" w:themeColor="background1"/>
          <w:szCs w:val="15"/>
        </w:rPr>
      </w:pPr>
      <w:r>
        <w:rPr>
          <w:rFonts w:ascii="黑体" w:eastAsia="黑体" w:hAnsi="黑体" w:cs="黑体" w:hint="eastAsia"/>
          <w:b/>
          <w:bCs/>
          <w:color w:val="FFFFFF" w:themeColor="background1"/>
          <w:sz w:val="15"/>
          <w:szCs w:val="15"/>
          <w:highlight w:val="darkRed"/>
        </w:rPr>
        <w:t>攻击密码体制</w:t>
      </w:r>
      <w:r>
        <w:rPr>
          <w:rFonts w:ascii="Times New Roman" w:eastAsia="宋体" w:hAnsi="Times New Roman" w:cs="Times New Roman" w:hint="eastAsia"/>
          <w:b/>
          <w:sz w:val="15"/>
          <w:szCs w:val="15"/>
        </w:rPr>
        <w:t>(1)</w:t>
      </w:r>
      <w:r>
        <w:rPr>
          <w:rFonts w:ascii="Times New Roman" w:eastAsia="宋体" w:hAnsi="Times New Roman" w:cs="Times New Roman" w:hint="eastAsia"/>
          <w:b/>
          <w:sz w:val="15"/>
          <w:szCs w:val="15"/>
        </w:rPr>
        <w:t>密码分析攻击</w:t>
      </w:r>
      <w:r w:rsidR="001F3D12">
        <w:rPr>
          <w:rFonts w:ascii="Times New Roman" w:eastAsia="宋体" w:hAnsi="Times New Roman" w:cs="Times New Roman" w:hint="eastAsia"/>
          <w:b/>
          <w:sz w:val="15"/>
          <w:szCs w:val="15"/>
        </w:rPr>
        <w:t>(</w:t>
      </w:r>
      <w:r>
        <w:rPr>
          <w:rFonts w:ascii="Times New Roman" w:eastAsia="宋体" w:hAnsi="Times New Roman" w:cs="Times New Roman" w:hint="eastAsia"/>
          <w:b/>
          <w:sz w:val="15"/>
          <w:szCs w:val="15"/>
        </w:rPr>
        <w:t>①唯密文攻击②已知明文攻击③选择明文攻击</w:t>
      </w:r>
      <w:r>
        <w:rPr>
          <w:rFonts w:ascii="Times New Roman" w:eastAsia="宋体" w:hAnsi="Times New Roman" w:cs="Times New Roman" w:hint="eastAsia"/>
          <w:b/>
          <w:sz w:val="15"/>
          <w:szCs w:val="15"/>
        </w:rPr>
        <w:t xml:space="preserve"> </w:t>
      </w:r>
      <w:r>
        <w:rPr>
          <w:rFonts w:ascii="Times New Roman" w:eastAsia="宋体" w:hAnsi="Times New Roman" w:cs="Times New Roman" w:hint="eastAsia"/>
          <w:b/>
          <w:sz w:val="15"/>
          <w:szCs w:val="15"/>
        </w:rPr>
        <w:t>④选择密文攻击</w:t>
      </w:r>
      <w:r>
        <w:rPr>
          <w:rFonts w:ascii="Times New Roman" w:eastAsia="宋体" w:hAnsi="Times New Roman" w:cs="Times New Roman" w:hint="eastAsia"/>
          <w:b/>
          <w:sz w:val="15"/>
          <w:szCs w:val="15"/>
        </w:rPr>
        <w:t>)(2)</w:t>
      </w:r>
      <w:r>
        <w:rPr>
          <w:rFonts w:ascii="Times New Roman" w:eastAsia="宋体" w:hAnsi="Times New Roman" w:cs="Times New Roman" w:hint="eastAsia"/>
          <w:b/>
          <w:sz w:val="15"/>
          <w:szCs w:val="15"/>
        </w:rPr>
        <w:t>穷举攻击</w:t>
      </w:r>
      <w:r>
        <w:rPr>
          <w:rFonts w:ascii="Times New Roman" w:eastAsia="宋体" w:hAnsi="Times New Roman" w:cs="Times New Roman" w:hint="eastAsia"/>
          <w:b/>
          <w:sz w:val="15"/>
          <w:szCs w:val="15"/>
        </w:rPr>
        <w:t>:</w:t>
      </w:r>
      <w:r>
        <w:rPr>
          <w:rFonts w:ascii="Times New Roman" w:eastAsia="宋体" w:hAnsi="Times New Roman" w:cs="Times New Roman" w:hint="eastAsia"/>
          <w:b/>
          <w:sz w:val="15"/>
          <w:szCs w:val="15"/>
        </w:rPr>
        <w:t>对所有可能的密钥组合进行测试</w:t>
      </w:r>
    </w:p>
    <w:p w:rsidR="003A65D6" w:rsidRDefault="009474C3">
      <w:pPr>
        <w:numPr>
          <w:ilvl w:val="0"/>
          <w:numId w:val="4"/>
        </w:numPr>
        <w:rPr>
          <w:rFonts w:ascii="黑体" w:eastAsia="黑体" w:hAnsi="黑体"/>
          <w:color w:val="FFFFFF" w:themeColor="background1"/>
          <w:szCs w:val="15"/>
        </w:rPr>
      </w:pPr>
      <w:r>
        <w:rPr>
          <w:rFonts w:ascii="黑体" w:eastAsia="黑体" w:hAnsi="黑体" w:cs="黑体" w:hint="eastAsia"/>
          <w:b/>
          <w:bCs/>
          <w:color w:val="FFFFFF" w:themeColor="background1"/>
          <w:sz w:val="15"/>
          <w:szCs w:val="15"/>
          <w:highlight w:val="darkRed"/>
        </w:rPr>
        <w:t>现代密码思想</w:t>
      </w:r>
      <w:r>
        <w:rPr>
          <w:rFonts w:ascii="Times New Roman" w:eastAsia="宋体" w:hAnsi="Times New Roman" w:cs="Times New Roman" w:hint="eastAsia"/>
          <w:b/>
          <w:sz w:val="15"/>
          <w:szCs w:val="15"/>
        </w:rPr>
        <w:t>置换和代换</w:t>
      </w:r>
      <w:r>
        <w:rPr>
          <w:rFonts w:ascii="Times New Roman" w:eastAsia="宋体" w:hAnsi="Times New Roman" w:cs="Times New Roman" w:hint="eastAsia"/>
          <w:b/>
          <w:sz w:val="15"/>
          <w:szCs w:val="15"/>
        </w:rPr>
        <w:t>(</w:t>
      </w:r>
      <w:r>
        <w:rPr>
          <w:rFonts w:ascii="Times New Roman" w:eastAsia="宋体" w:hAnsi="Times New Roman" w:cs="Times New Roman" w:hint="eastAsia"/>
          <w:b/>
          <w:sz w:val="15"/>
          <w:szCs w:val="15"/>
        </w:rPr>
        <w:t>单表多表</w:t>
      </w:r>
      <w:r>
        <w:rPr>
          <w:rFonts w:ascii="Times New Roman" w:eastAsia="宋体" w:hAnsi="Times New Roman" w:cs="Times New Roman" w:hint="eastAsia"/>
          <w:b/>
          <w:sz w:val="15"/>
          <w:szCs w:val="15"/>
        </w:rPr>
        <w:t>)</w:t>
      </w:r>
      <w:r>
        <w:rPr>
          <w:rFonts w:ascii="Times New Roman" w:eastAsia="宋体" w:hAnsi="Times New Roman" w:cs="Times New Roman" w:hint="eastAsia"/>
          <w:b/>
          <w:sz w:val="15"/>
          <w:szCs w:val="15"/>
        </w:rPr>
        <w:t>对称密码</w:t>
      </w:r>
      <w:r>
        <w:rPr>
          <w:rFonts w:ascii="Times New Roman" w:eastAsia="宋体" w:hAnsi="Times New Roman" w:cs="Times New Roman" w:hint="eastAsia"/>
          <w:b/>
          <w:sz w:val="15"/>
          <w:szCs w:val="15"/>
        </w:rPr>
        <w:t>(</w:t>
      </w:r>
      <w:r>
        <w:rPr>
          <w:rFonts w:ascii="Times New Roman" w:eastAsia="宋体" w:hAnsi="Times New Roman" w:cs="Times New Roman" w:hint="eastAsia"/>
          <w:b/>
          <w:sz w:val="15"/>
          <w:szCs w:val="15"/>
        </w:rPr>
        <w:t>分组密码</w:t>
      </w:r>
      <w:r>
        <w:rPr>
          <w:rFonts w:ascii="Times New Roman" w:eastAsia="宋体" w:hAnsi="Times New Roman" w:cs="Times New Roman" w:hint="eastAsia"/>
          <w:b/>
          <w:sz w:val="15"/>
          <w:szCs w:val="15"/>
        </w:rPr>
        <w:t>+</w:t>
      </w:r>
      <w:r>
        <w:rPr>
          <w:rFonts w:ascii="Times New Roman" w:eastAsia="宋体" w:hAnsi="Times New Roman" w:cs="Times New Roman" w:hint="eastAsia"/>
          <w:b/>
          <w:sz w:val="15"/>
          <w:szCs w:val="15"/>
        </w:rPr>
        <w:t>流</w:t>
      </w:r>
      <w:r>
        <w:rPr>
          <w:rFonts w:ascii="Times New Roman" w:eastAsia="宋体" w:hAnsi="Times New Roman" w:cs="Times New Roman" w:hint="eastAsia"/>
          <w:b/>
          <w:sz w:val="15"/>
          <w:szCs w:val="15"/>
        </w:rPr>
        <w:t>(</w:t>
      </w:r>
      <w:r>
        <w:rPr>
          <w:rFonts w:ascii="Times New Roman" w:eastAsia="宋体" w:hAnsi="Times New Roman" w:cs="Times New Roman" w:hint="eastAsia"/>
          <w:b/>
          <w:sz w:val="15"/>
          <w:szCs w:val="15"/>
        </w:rPr>
        <w:t>序列</w:t>
      </w:r>
      <w:r>
        <w:rPr>
          <w:rFonts w:ascii="Times New Roman" w:eastAsia="宋体" w:hAnsi="Times New Roman" w:cs="Times New Roman" w:hint="eastAsia"/>
          <w:b/>
          <w:sz w:val="15"/>
          <w:szCs w:val="15"/>
        </w:rPr>
        <w:t>)</w:t>
      </w:r>
      <w:r>
        <w:rPr>
          <w:rFonts w:ascii="Times New Roman" w:eastAsia="宋体" w:hAnsi="Times New Roman" w:cs="Times New Roman" w:hint="eastAsia"/>
          <w:b/>
          <w:sz w:val="15"/>
          <w:szCs w:val="15"/>
        </w:rPr>
        <w:t>密码</w:t>
      </w:r>
      <w:r>
        <w:rPr>
          <w:rFonts w:ascii="Times New Roman" w:eastAsia="宋体" w:hAnsi="Times New Roman" w:cs="Times New Roman" w:hint="eastAsia"/>
          <w:b/>
          <w:sz w:val="15"/>
          <w:szCs w:val="15"/>
        </w:rPr>
        <w:t>,</w:t>
      </w:r>
      <w:r>
        <w:rPr>
          <w:rFonts w:ascii="Times New Roman" w:eastAsia="宋体" w:hAnsi="Times New Roman" w:cs="Times New Roman" w:hint="eastAsia"/>
          <w:b/>
          <w:sz w:val="15"/>
          <w:szCs w:val="15"/>
        </w:rPr>
        <w:t>前者广泛</w:t>
      </w:r>
      <w:r>
        <w:rPr>
          <w:rFonts w:ascii="Times New Roman" w:eastAsia="宋体" w:hAnsi="Times New Roman" w:cs="Times New Roman" w:hint="eastAsia"/>
          <w:b/>
          <w:sz w:val="15"/>
          <w:szCs w:val="15"/>
        </w:rPr>
        <w:t>)</w:t>
      </w:r>
    </w:p>
    <w:p w:rsidR="003A65D6" w:rsidRDefault="009474C3">
      <w:pPr>
        <w:numPr>
          <w:ilvl w:val="0"/>
          <w:numId w:val="4"/>
        </w:numPr>
        <w:rPr>
          <w:rFonts w:ascii="黑体" w:eastAsia="黑体" w:hAnsi="黑体"/>
          <w:color w:val="FFFFFF" w:themeColor="background1"/>
          <w:szCs w:val="15"/>
        </w:rPr>
      </w:pPr>
      <w:r>
        <w:rPr>
          <w:rFonts w:ascii="黑体" w:eastAsia="黑体" w:hAnsi="黑体" w:cs="黑体" w:hint="eastAsia"/>
          <w:b/>
          <w:bCs/>
          <w:color w:val="FFFFFF" w:themeColor="background1"/>
          <w:sz w:val="15"/>
          <w:szCs w:val="15"/>
          <w:highlight w:val="darkRed"/>
        </w:rPr>
        <w:t>对称密钥</w:t>
      </w:r>
      <w:r w:rsidR="001F3D12">
        <w:rPr>
          <w:rFonts w:ascii="黑体" w:eastAsia="黑体" w:hAnsi="黑体" w:cs="黑体" w:hint="eastAsia"/>
          <w:b/>
          <w:bCs/>
          <w:color w:val="FFFFFF" w:themeColor="background1"/>
          <w:sz w:val="15"/>
          <w:szCs w:val="15"/>
          <w:highlight w:val="darkRed"/>
        </w:rPr>
        <w:t>(</w:t>
      </w:r>
      <w:r>
        <w:rPr>
          <w:rFonts w:ascii="黑体" w:eastAsia="黑体" w:hAnsi="黑体" w:cs="黑体" w:hint="eastAsia"/>
          <w:b/>
          <w:bCs/>
          <w:color w:val="FFFFFF" w:themeColor="background1"/>
          <w:sz w:val="15"/>
          <w:szCs w:val="15"/>
          <w:highlight w:val="darkRed"/>
        </w:rPr>
        <w:t>传统</w:t>
      </w:r>
      <w:r w:rsidR="001F3D12">
        <w:rPr>
          <w:rFonts w:ascii="黑体" w:eastAsia="黑体" w:hAnsi="黑体" w:cs="黑体" w:hint="eastAsia"/>
          <w:b/>
          <w:bCs/>
          <w:color w:val="FFFFFF" w:themeColor="background1"/>
          <w:sz w:val="15"/>
          <w:szCs w:val="15"/>
          <w:highlight w:val="darkRed"/>
        </w:rPr>
        <w:t>)</w:t>
      </w:r>
      <w:r>
        <w:rPr>
          <w:rFonts w:ascii="黑体" w:eastAsia="黑体" w:hAnsi="黑体" w:cs="黑体" w:hint="eastAsia"/>
          <w:b/>
          <w:bCs/>
          <w:color w:val="FFFFFF" w:themeColor="background1"/>
          <w:sz w:val="15"/>
          <w:szCs w:val="15"/>
          <w:highlight w:val="darkRed"/>
        </w:rPr>
        <w:t>和非对称密钥</w:t>
      </w:r>
      <w:r w:rsidR="001F3D12">
        <w:rPr>
          <w:rFonts w:ascii="黑体" w:eastAsia="黑体" w:hAnsi="黑体" w:cs="黑体" w:hint="eastAsia"/>
          <w:b/>
          <w:bCs/>
          <w:color w:val="FFFFFF" w:themeColor="background1"/>
          <w:sz w:val="15"/>
          <w:szCs w:val="15"/>
          <w:highlight w:val="darkRed"/>
        </w:rPr>
        <w:t>(</w:t>
      </w:r>
      <w:r>
        <w:rPr>
          <w:rFonts w:ascii="黑体" w:eastAsia="黑体" w:hAnsi="黑体" w:cs="黑体" w:hint="eastAsia"/>
          <w:b/>
          <w:bCs/>
          <w:color w:val="FFFFFF" w:themeColor="background1"/>
          <w:sz w:val="15"/>
          <w:szCs w:val="15"/>
          <w:highlight w:val="darkRed"/>
        </w:rPr>
        <w:t>公</w:t>
      </w:r>
      <w:proofErr w:type="gramStart"/>
      <w:r>
        <w:rPr>
          <w:rFonts w:ascii="黑体" w:eastAsia="黑体" w:hAnsi="黑体" w:cs="黑体" w:hint="eastAsia"/>
          <w:b/>
          <w:bCs/>
          <w:color w:val="FFFFFF" w:themeColor="background1"/>
          <w:sz w:val="15"/>
          <w:szCs w:val="15"/>
          <w:highlight w:val="darkRed"/>
        </w:rPr>
        <w:t>钥</w:t>
      </w:r>
      <w:proofErr w:type="gramEnd"/>
      <w:r w:rsidR="001F3D12">
        <w:rPr>
          <w:rFonts w:ascii="黑体" w:eastAsia="黑体" w:hAnsi="黑体" w:cs="黑体" w:hint="eastAsia"/>
          <w:b/>
          <w:bCs/>
          <w:color w:val="FFFFFF" w:themeColor="background1"/>
          <w:sz w:val="15"/>
          <w:szCs w:val="15"/>
          <w:highlight w:val="darkRed"/>
        </w:rPr>
        <w:t>)</w:t>
      </w:r>
    </w:p>
    <w:p w:rsidR="003A65D6" w:rsidRDefault="009474C3">
      <w:pPr>
        <w:rPr>
          <w:rFonts w:ascii="黑体" w:eastAsia="宋体" w:hAnsi="黑体"/>
          <w:color w:val="FFFFFF" w:themeColor="background1"/>
          <w:szCs w:val="15"/>
        </w:rPr>
      </w:pPr>
      <w:r>
        <w:rPr>
          <w:rFonts w:ascii="Times New Roman" w:eastAsia="宋体" w:hAnsi="Times New Roman" w:cs="Times New Roman" w:hint="eastAsia"/>
          <w:sz w:val="15"/>
          <w:szCs w:val="15"/>
        </w:rPr>
        <w:t>公</w:t>
      </w:r>
      <w:proofErr w:type="gramStart"/>
      <w:r>
        <w:rPr>
          <w:rFonts w:ascii="Times New Roman" w:eastAsia="宋体" w:hAnsi="Times New Roman" w:cs="Times New Roman" w:hint="eastAsia"/>
          <w:sz w:val="15"/>
          <w:szCs w:val="15"/>
        </w:rPr>
        <w:t>钥</w:t>
      </w:r>
      <w:proofErr w:type="gramEnd"/>
      <w:r>
        <w:rPr>
          <w:rFonts w:ascii="Times New Roman" w:eastAsia="宋体" w:hAnsi="Times New Roman" w:cs="Times New Roman" w:hint="eastAsia"/>
          <w:sz w:val="15"/>
          <w:szCs w:val="15"/>
        </w:rPr>
        <w:t>安全性基于</w:t>
      </w:r>
      <w:r>
        <w:rPr>
          <w:rFonts w:ascii="Times New Roman" w:eastAsia="宋体" w:hAnsi="Times New Roman" w:cs="Times New Roman" w:hint="eastAsia"/>
          <w:b/>
          <w:bCs/>
          <w:sz w:val="15"/>
          <w:szCs w:val="15"/>
        </w:rPr>
        <w:t>数学上难解的问题</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单向陷门函数</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大整数因子分解</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离散对数</w:t>
      </w:r>
      <w:r>
        <w:rPr>
          <w:rFonts w:ascii="Times New Roman" w:eastAsia="宋体" w:hAnsi="Times New Roman" w:cs="Times New Roman" w:hint="eastAsia"/>
          <w:sz w:val="15"/>
          <w:szCs w:val="15"/>
        </w:rPr>
        <w:t>)</w:t>
      </w:r>
      <w:r w:rsidR="00EC0268">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计算上</w:t>
      </w:r>
      <w:r>
        <w:rPr>
          <w:rFonts w:ascii="Times New Roman" w:eastAsia="宋体" w:hAnsi="Times New Roman" w:cs="Times New Roman" w:hint="eastAsia"/>
          <w:b/>
          <w:bCs/>
          <w:sz w:val="15"/>
          <w:szCs w:val="15"/>
        </w:rPr>
        <w:t>no</w:t>
      </w:r>
      <w:r>
        <w:rPr>
          <w:rFonts w:ascii="Times New Roman" w:eastAsia="宋体" w:hAnsi="Times New Roman" w:cs="Times New Roman" w:hint="eastAsia"/>
          <w:b/>
          <w:bCs/>
          <w:sz w:val="15"/>
          <w:szCs w:val="15"/>
        </w:rPr>
        <w:t>由</w:t>
      </w:r>
      <w:r>
        <w:rPr>
          <w:rFonts w:ascii="Times New Roman" w:eastAsia="宋体" w:hAnsi="Times New Roman" w:cs="Times New Roman" w:hint="eastAsia"/>
          <w:b/>
          <w:bCs/>
          <w:sz w:val="15"/>
          <w:szCs w:val="15"/>
        </w:rPr>
        <w:t>1</w:t>
      </w:r>
      <w:r>
        <w:rPr>
          <w:rFonts w:ascii="Times New Roman" w:eastAsia="宋体" w:hAnsi="Times New Roman" w:cs="Times New Roman" w:hint="eastAsia"/>
          <w:b/>
          <w:bCs/>
          <w:sz w:val="15"/>
          <w:szCs w:val="15"/>
        </w:rPr>
        <w:t>密钥推知另</w:t>
      </w:r>
      <w:r>
        <w:rPr>
          <w:rFonts w:ascii="Times New Roman" w:eastAsia="宋体" w:hAnsi="Times New Roman" w:cs="Times New Roman" w:hint="eastAsia"/>
          <w:b/>
          <w:bCs/>
          <w:sz w:val="15"/>
          <w:szCs w:val="15"/>
        </w:rPr>
        <w:t>1</w:t>
      </w:r>
      <w:r>
        <w:rPr>
          <w:rFonts w:ascii="Times New Roman" w:eastAsia="宋体" w:hAnsi="Times New Roman" w:cs="Times New Roman" w:hint="eastAsia"/>
          <w:b/>
          <w:bCs/>
          <w:sz w:val="15"/>
          <w:szCs w:val="15"/>
        </w:rPr>
        <w:t>密钥</w:t>
      </w:r>
      <w:r w:rsidR="00EC0268">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秘密通信双方无需预先商定密钥</w:t>
      </w:r>
      <w:r w:rsidR="00EC0268">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克服对称密码必须事先使用安全通道约定密钥的缺点</w:t>
      </w:r>
      <w:r>
        <w:rPr>
          <w:rFonts w:ascii="Times New Roman" w:eastAsia="宋体" w:hAnsi="Times New Roman" w:cs="Times New Roman" w:hint="eastAsia"/>
          <w:sz w:val="15"/>
          <w:szCs w:val="15"/>
        </w:rPr>
        <w:t>.</w:t>
      </w:r>
      <w:r>
        <w:rPr>
          <w:rFonts w:ascii="Times New Roman" w:eastAsia="宋体" w:hAnsi="Times New Roman" w:cs="Times New Roman" w:hint="eastAsia"/>
          <w:b/>
          <w:bCs/>
          <w:sz w:val="15"/>
          <w:szCs w:val="15"/>
        </w:rPr>
        <w:t>陷门信息为私</w:t>
      </w:r>
      <w:proofErr w:type="gramStart"/>
      <w:r>
        <w:rPr>
          <w:rFonts w:ascii="Times New Roman" w:eastAsia="宋体" w:hAnsi="Times New Roman" w:cs="Times New Roman" w:hint="eastAsia"/>
          <w:b/>
          <w:bCs/>
          <w:sz w:val="15"/>
          <w:szCs w:val="15"/>
        </w:rPr>
        <w:t>钥</w:t>
      </w:r>
      <w:proofErr w:type="gramEnd"/>
    </w:p>
    <w:p w:rsidR="003A65D6" w:rsidRDefault="009474C3">
      <w:pPr>
        <w:numPr>
          <w:ilvl w:val="0"/>
          <w:numId w:val="4"/>
        </w:numPr>
        <w:rPr>
          <w:rFonts w:ascii="黑体" w:eastAsia="黑体" w:hAnsi="黑体"/>
          <w:color w:val="FFFFFF" w:themeColor="background1"/>
          <w:szCs w:val="15"/>
        </w:rPr>
      </w:pPr>
      <w:r>
        <w:rPr>
          <w:rFonts w:ascii="黑体" w:eastAsia="黑体" w:hAnsi="黑体" w:cs="黑体" w:hint="eastAsia"/>
          <w:b/>
          <w:bCs/>
          <w:color w:val="FFFFFF" w:themeColor="background1"/>
          <w:sz w:val="15"/>
          <w:szCs w:val="15"/>
          <w:highlight w:val="darkRed"/>
        </w:rPr>
        <w:t>RSA算法</w:t>
      </w:r>
      <w:r w:rsidR="001F3D12">
        <w:rPr>
          <w:rFonts w:ascii="黑体" w:eastAsia="黑体" w:hAnsi="黑体" w:cs="黑体" w:hint="eastAsia"/>
          <w:b/>
          <w:bCs/>
          <w:color w:val="FFFFFF" w:themeColor="background1"/>
          <w:sz w:val="15"/>
          <w:szCs w:val="15"/>
          <w:highlight w:val="darkRed"/>
        </w:rPr>
        <w:t>(</w:t>
      </w:r>
      <w:r>
        <w:rPr>
          <w:rFonts w:ascii="黑体" w:eastAsia="黑体" w:hAnsi="黑体" w:cs="黑体" w:hint="eastAsia"/>
          <w:b/>
          <w:bCs/>
          <w:color w:val="FFFFFF" w:themeColor="background1"/>
          <w:sz w:val="15"/>
          <w:szCs w:val="15"/>
          <w:highlight w:val="darkRed"/>
        </w:rPr>
        <w:t>公</w:t>
      </w:r>
      <w:proofErr w:type="gramStart"/>
      <w:r>
        <w:rPr>
          <w:rFonts w:ascii="黑体" w:eastAsia="黑体" w:hAnsi="黑体" w:cs="黑体" w:hint="eastAsia"/>
          <w:b/>
          <w:bCs/>
          <w:color w:val="FFFFFF" w:themeColor="background1"/>
          <w:sz w:val="15"/>
          <w:szCs w:val="15"/>
          <w:highlight w:val="darkRed"/>
        </w:rPr>
        <w:t>钥</w:t>
      </w:r>
      <w:proofErr w:type="gramEnd"/>
      <w:r w:rsidR="001F3D12">
        <w:rPr>
          <w:rFonts w:ascii="黑体" w:eastAsia="黑体" w:hAnsi="黑体" w:cs="黑体" w:hint="eastAsia"/>
          <w:b/>
          <w:bCs/>
          <w:color w:val="FFFFFF" w:themeColor="background1"/>
          <w:sz w:val="15"/>
          <w:szCs w:val="15"/>
          <w:highlight w:val="darkRed"/>
        </w:rPr>
        <w:t>)</w:t>
      </w:r>
      <w:r>
        <w:rPr>
          <w:rFonts w:ascii="黑体" w:eastAsia="黑体" w:hAnsi="黑体" w:cs="黑体" w:hint="eastAsia"/>
          <w:b/>
          <w:bCs/>
          <w:color w:val="FFFFFF" w:themeColor="background1"/>
          <w:sz w:val="15"/>
          <w:szCs w:val="15"/>
          <w:highlight w:val="darkRed"/>
        </w:rPr>
        <w:t>的理论基础+流程</w:t>
      </w:r>
      <w:r>
        <w:rPr>
          <w:rFonts w:ascii="Times New Roman" w:eastAsia="宋体" w:hAnsi="Times New Roman" w:cs="Times New Roman"/>
          <w:sz w:val="15"/>
          <w:szCs w:val="15"/>
        </w:rPr>
        <w:t>RSA</w:t>
      </w:r>
      <w:r>
        <w:rPr>
          <w:rFonts w:ascii="Times New Roman" w:eastAsia="宋体" w:hAnsi="Times New Roman" w:cs="Times New Roman"/>
          <w:sz w:val="15"/>
          <w:szCs w:val="15"/>
        </w:rPr>
        <w:t>是一种分组密码体制</w:t>
      </w:r>
      <w:r>
        <w:rPr>
          <w:rFonts w:ascii="Times New Roman" w:eastAsia="宋体" w:hAnsi="Times New Roman" w:cs="Times New Roman"/>
          <w:sz w:val="15"/>
          <w:szCs w:val="15"/>
        </w:rPr>
        <w:t>,</w:t>
      </w:r>
      <w:r>
        <w:rPr>
          <w:rFonts w:ascii="Times New Roman" w:eastAsia="宋体" w:hAnsi="Times New Roman" w:cs="Times New Roman"/>
          <w:sz w:val="15"/>
          <w:szCs w:val="15"/>
        </w:rPr>
        <w:t>理论基础是</w:t>
      </w:r>
      <w:r>
        <w:rPr>
          <w:rFonts w:ascii="Times New Roman" w:eastAsia="宋体" w:hAnsi="Times New Roman" w:cs="Times New Roman"/>
          <w:sz w:val="15"/>
          <w:szCs w:val="15"/>
        </w:rPr>
        <w:t>“</w:t>
      </w:r>
      <w:r>
        <w:rPr>
          <w:rFonts w:ascii="Times New Roman" w:eastAsia="宋体" w:hAnsi="Times New Roman" w:cs="Times New Roman"/>
          <w:b/>
          <w:sz w:val="15"/>
          <w:szCs w:val="15"/>
        </w:rPr>
        <w:t>大整数的素因子分解是困难问题</w:t>
      </w:r>
      <w:r>
        <w:rPr>
          <w:rFonts w:ascii="Times New Roman" w:eastAsia="宋体" w:hAnsi="Times New Roman" w:cs="Times New Roman"/>
          <w:sz w:val="15"/>
          <w:szCs w:val="15"/>
        </w:rPr>
        <w:t>”</w:t>
      </w:r>
      <w:r>
        <w:rPr>
          <w:rFonts w:ascii="Times New Roman" w:eastAsia="宋体" w:hAnsi="Times New Roman" w:cs="Times New Roman"/>
          <w:sz w:val="15"/>
          <w:szCs w:val="15"/>
        </w:rPr>
        <w:t>。</w:t>
      </w:r>
      <w:r>
        <w:rPr>
          <w:rFonts w:ascii="Times New Roman" w:eastAsia="宋体" w:hAnsi="Times New Roman" w:cs="Times New Roman"/>
          <w:b/>
          <w:sz w:val="15"/>
          <w:szCs w:val="15"/>
        </w:rPr>
        <w:t>密钥计算方法</w:t>
      </w:r>
      <w:r>
        <w:rPr>
          <w:rFonts w:ascii="Times New Roman" w:eastAsia="宋体" w:hAnsi="Times New Roman" w:cs="Times New Roman"/>
          <w:b/>
          <w:sz w:val="15"/>
          <w:szCs w:val="15"/>
        </w:rPr>
        <w:t>:</w:t>
      </w:r>
      <w:r>
        <w:rPr>
          <w:rFonts w:ascii="Times New Roman" w:eastAsia="宋体" w:hAnsi="Times New Roman" w:cs="Times New Roman"/>
          <w:sz w:val="15"/>
          <w:szCs w:val="15"/>
        </w:rPr>
        <w:t>①</w:t>
      </w:r>
      <w:r>
        <w:rPr>
          <w:rFonts w:ascii="Times New Roman" w:eastAsia="宋体" w:hAnsi="Times New Roman" w:cs="Times New Roman"/>
          <w:sz w:val="15"/>
          <w:szCs w:val="15"/>
        </w:rPr>
        <w:t>选择两个大素数</w:t>
      </w:r>
      <w:r>
        <w:rPr>
          <w:rFonts w:ascii="Times New Roman" w:eastAsia="宋体" w:hAnsi="Times New Roman" w:cs="Times New Roman"/>
          <w:sz w:val="15"/>
          <w:szCs w:val="15"/>
        </w:rPr>
        <w:t>p</w:t>
      </w:r>
      <w:r>
        <w:rPr>
          <w:rFonts w:ascii="Times New Roman" w:eastAsia="宋体" w:hAnsi="Times New Roman" w:cs="Times New Roman"/>
          <w:sz w:val="15"/>
          <w:szCs w:val="15"/>
        </w:rPr>
        <w:t>和</w:t>
      </w:r>
      <w:r>
        <w:rPr>
          <w:rFonts w:ascii="Times New Roman" w:eastAsia="宋体" w:hAnsi="Times New Roman" w:cs="Times New Roman"/>
          <w:sz w:val="15"/>
          <w:szCs w:val="15"/>
        </w:rPr>
        <w:t>q(</w:t>
      </w:r>
      <w:r>
        <w:rPr>
          <w:rFonts w:ascii="Times New Roman" w:eastAsia="宋体" w:hAnsi="Times New Roman" w:cs="Times New Roman"/>
          <w:sz w:val="15"/>
          <w:szCs w:val="15"/>
        </w:rPr>
        <w:t>典型值为</w:t>
      </w:r>
      <w:r>
        <w:rPr>
          <w:rFonts w:ascii="Times New Roman" w:eastAsia="宋体" w:hAnsi="Times New Roman" w:cs="Times New Roman"/>
          <w:sz w:val="15"/>
          <w:szCs w:val="15"/>
        </w:rPr>
        <w:t>1024</w:t>
      </w:r>
      <w:r>
        <w:rPr>
          <w:rFonts w:ascii="Times New Roman" w:eastAsia="宋体" w:hAnsi="Times New Roman" w:cs="Times New Roman"/>
          <w:sz w:val="15"/>
          <w:szCs w:val="15"/>
        </w:rPr>
        <w:t>位</w:t>
      </w:r>
      <w:r>
        <w:rPr>
          <w:rFonts w:ascii="Times New Roman" w:eastAsia="宋体" w:hAnsi="Times New Roman" w:cs="Times New Roman"/>
          <w:sz w:val="15"/>
          <w:szCs w:val="15"/>
        </w:rPr>
        <w:t>)②</w:t>
      </w:r>
      <w:r>
        <w:rPr>
          <w:rFonts w:ascii="Times New Roman" w:eastAsia="宋体" w:hAnsi="Times New Roman" w:cs="Times New Roman"/>
          <w:sz w:val="15"/>
          <w:szCs w:val="15"/>
        </w:rPr>
        <w:t>计算</w:t>
      </w:r>
      <w:r>
        <w:rPr>
          <w:rFonts w:ascii="Times New Roman" w:eastAsia="宋体" w:hAnsi="Times New Roman" w:cs="Times New Roman"/>
          <w:sz w:val="15"/>
          <w:szCs w:val="15"/>
        </w:rPr>
        <w:t>n=</w:t>
      </w:r>
      <w:proofErr w:type="spellStart"/>
      <w:r>
        <w:rPr>
          <w:rFonts w:ascii="Times New Roman" w:eastAsia="宋体" w:hAnsi="Times New Roman" w:cs="Times New Roman"/>
          <w:sz w:val="15"/>
          <w:szCs w:val="15"/>
        </w:rPr>
        <w:t>p×q</w:t>
      </w:r>
      <w:proofErr w:type="spellEnd"/>
      <w:r>
        <w:rPr>
          <w:rFonts w:ascii="Times New Roman" w:eastAsia="宋体" w:hAnsi="Times New Roman" w:cs="Times New Roman"/>
          <w:sz w:val="15"/>
          <w:szCs w:val="15"/>
        </w:rPr>
        <w:t>和</w:t>
      </w:r>
      <w:r>
        <w:rPr>
          <w:rFonts w:ascii="Times New Roman" w:eastAsia="宋体" w:hAnsi="Times New Roman" w:cs="Times New Roman"/>
          <w:sz w:val="15"/>
          <w:szCs w:val="15"/>
        </w:rPr>
        <w:t>z=(p-1)×(q-1)③</w:t>
      </w:r>
      <w:r>
        <w:rPr>
          <w:rFonts w:ascii="Times New Roman" w:eastAsia="宋体" w:hAnsi="Times New Roman" w:cs="Times New Roman"/>
          <w:sz w:val="15"/>
          <w:szCs w:val="15"/>
        </w:rPr>
        <w:t>选择一个与</w:t>
      </w:r>
      <w:r>
        <w:rPr>
          <w:rFonts w:ascii="Times New Roman" w:eastAsia="宋体" w:hAnsi="Times New Roman" w:cs="Times New Roman"/>
          <w:sz w:val="15"/>
          <w:szCs w:val="15"/>
        </w:rPr>
        <w:t>z</w:t>
      </w:r>
      <w:r>
        <w:rPr>
          <w:rFonts w:ascii="Times New Roman" w:eastAsia="宋体" w:hAnsi="Times New Roman" w:cs="Times New Roman"/>
          <w:sz w:val="15"/>
          <w:szCs w:val="15"/>
        </w:rPr>
        <w:t>互质的数</w:t>
      </w:r>
      <w:r>
        <w:rPr>
          <w:rFonts w:ascii="Times New Roman" w:eastAsia="宋体" w:hAnsi="Times New Roman" w:cs="Times New Roman"/>
          <w:sz w:val="15"/>
          <w:szCs w:val="15"/>
        </w:rPr>
        <w:t>,</w:t>
      </w:r>
      <w:r>
        <w:rPr>
          <w:rFonts w:ascii="Times New Roman" w:eastAsia="宋体" w:hAnsi="Times New Roman" w:cs="Times New Roman"/>
          <w:sz w:val="15"/>
          <w:szCs w:val="15"/>
        </w:rPr>
        <w:t>令其为</w:t>
      </w:r>
      <w:r>
        <w:rPr>
          <w:rFonts w:ascii="Times New Roman" w:eastAsia="宋体" w:hAnsi="Times New Roman" w:cs="Times New Roman"/>
          <w:sz w:val="15"/>
          <w:szCs w:val="15"/>
        </w:rPr>
        <w:t>d④</w:t>
      </w:r>
      <w:r>
        <w:rPr>
          <w:rFonts w:ascii="Times New Roman" w:eastAsia="宋体" w:hAnsi="Times New Roman" w:cs="Times New Roman"/>
          <w:sz w:val="15"/>
          <w:szCs w:val="15"/>
        </w:rPr>
        <w:t>找到一个</w:t>
      </w:r>
      <w:r>
        <w:rPr>
          <w:rFonts w:ascii="Times New Roman" w:eastAsia="宋体" w:hAnsi="Times New Roman" w:cs="Times New Roman"/>
          <w:sz w:val="15"/>
          <w:szCs w:val="15"/>
        </w:rPr>
        <w:t>e</w:t>
      </w:r>
      <w:proofErr w:type="gramStart"/>
      <w:r>
        <w:rPr>
          <w:rFonts w:ascii="Times New Roman" w:eastAsia="宋体" w:hAnsi="Times New Roman" w:cs="Times New Roman"/>
          <w:sz w:val="15"/>
          <w:szCs w:val="15"/>
        </w:rPr>
        <w:t>使满足</w:t>
      </w:r>
      <w:proofErr w:type="spellStart"/>
      <w:proofErr w:type="gramEnd"/>
      <w:r>
        <w:rPr>
          <w:rFonts w:ascii="Times New Roman" w:eastAsia="宋体" w:hAnsi="Times New Roman" w:cs="Times New Roman"/>
          <w:sz w:val="15"/>
          <w:szCs w:val="15"/>
        </w:rPr>
        <w:t>e×d</w:t>
      </w:r>
      <w:proofErr w:type="spellEnd"/>
      <w:r>
        <w:rPr>
          <w:rFonts w:ascii="Times New Roman" w:eastAsia="宋体" w:hAnsi="Times New Roman" w:cs="Times New Roman"/>
          <w:sz w:val="15"/>
          <w:szCs w:val="15"/>
        </w:rPr>
        <w:t>=1(</w:t>
      </w:r>
      <w:proofErr w:type="spellStart"/>
      <w:r>
        <w:rPr>
          <w:rFonts w:ascii="Times New Roman" w:eastAsia="宋体" w:hAnsi="Times New Roman" w:cs="Times New Roman"/>
          <w:sz w:val="15"/>
          <w:szCs w:val="15"/>
        </w:rPr>
        <w:t>modz</w:t>
      </w:r>
      <w:proofErr w:type="spellEnd"/>
      <w:r>
        <w:rPr>
          <w:rFonts w:ascii="Times New Roman" w:eastAsia="宋体" w:hAnsi="Times New Roman" w:cs="Times New Roman"/>
          <w:sz w:val="15"/>
          <w:szCs w:val="15"/>
        </w:rPr>
        <w:t>)⑤</w:t>
      </w:r>
      <w:r>
        <w:rPr>
          <w:rFonts w:ascii="Times New Roman" w:eastAsia="宋体" w:hAnsi="Times New Roman" w:cs="Times New Roman"/>
          <w:sz w:val="15"/>
          <w:szCs w:val="15"/>
        </w:rPr>
        <w:t>公开密钥为</w:t>
      </w:r>
      <w:r>
        <w:rPr>
          <w:rFonts w:ascii="Times New Roman" w:eastAsia="宋体" w:hAnsi="Times New Roman" w:cs="Times New Roman"/>
          <w:sz w:val="15"/>
          <w:szCs w:val="15"/>
        </w:rPr>
        <w:t>(</w:t>
      </w:r>
      <w:proofErr w:type="spellStart"/>
      <w:r>
        <w:rPr>
          <w:rFonts w:ascii="Times New Roman" w:eastAsia="宋体" w:hAnsi="Times New Roman" w:cs="Times New Roman"/>
          <w:sz w:val="15"/>
          <w:szCs w:val="15"/>
        </w:rPr>
        <w:t>e,n</w:t>
      </w:r>
      <w:proofErr w:type="spellEnd"/>
      <w:r>
        <w:rPr>
          <w:rFonts w:ascii="Times New Roman" w:eastAsia="宋体" w:hAnsi="Times New Roman" w:cs="Times New Roman"/>
          <w:sz w:val="15"/>
          <w:szCs w:val="15"/>
        </w:rPr>
        <w:t>),</w:t>
      </w:r>
      <w:r>
        <w:rPr>
          <w:rFonts w:ascii="Times New Roman" w:eastAsia="宋体" w:hAnsi="Times New Roman" w:cs="Times New Roman"/>
          <w:sz w:val="15"/>
          <w:szCs w:val="15"/>
        </w:rPr>
        <w:t>私有密钥为</w:t>
      </w:r>
      <w:r>
        <w:rPr>
          <w:rFonts w:ascii="Times New Roman" w:eastAsia="宋体" w:hAnsi="Times New Roman" w:cs="Times New Roman"/>
          <w:sz w:val="15"/>
          <w:szCs w:val="15"/>
        </w:rPr>
        <w:t>(</w:t>
      </w:r>
      <w:proofErr w:type="spellStart"/>
      <w:r>
        <w:rPr>
          <w:rFonts w:ascii="Times New Roman" w:eastAsia="宋体" w:hAnsi="Times New Roman" w:cs="Times New Roman"/>
          <w:sz w:val="15"/>
          <w:szCs w:val="15"/>
        </w:rPr>
        <w:t>d,n</w:t>
      </w:r>
      <w:proofErr w:type="spellEnd"/>
      <w:r>
        <w:rPr>
          <w:rFonts w:ascii="Times New Roman" w:eastAsia="宋体" w:hAnsi="Times New Roman" w:cs="Times New Roman"/>
          <w:sz w:val="15"/>
          <w:szCs w:val="15"/>
        </w:rPr>
        <w:t>)</w:t>
      </w:r>
      <w:r>
        <w:rPr>
          <w:rFonts w:ascii="Times New Roman" w:eastAsia="宋体" w:hAnsi="Times New Roman" w:cs="Times New Roman"/>
          <w:sz w:val="15"/>
          <w:szCs w:val="15"/>
        </w:rPr>
        <w:t>；</w:t>
      </w:r>
      <w:r>
        <w:rPr>
          <w:rFonts w:ascii="Times New Roman" w:eastAsia="宋体" w:hAnsi="Times New Roman" w:cs="Times New Roman"/>
          <w:b/>
          <w:sz w:val="15"/>
          <w:szCs w:val="15"/>
        </w:rPr>
        <w:t>加密方法</w:t>
      </w:r>
      <w:r>
        <w:rPr>
          <w:rFonts w:ascii="Times New Roman" w:eastAsia="宋体" w:hAnsi="Times New Roman" w:cs="Times New Roman"/>
          <w:sz w:val="15"/>
          <w:szCs w:val="15"/>
        </w:rPr>
        <w:t>:①</w:t>
      </w:r>
      <w:r>
        <w:rPr>
          <w:rFonts w:ascii="Times New Roman" w:eastAsia="宋体" w:hAnsi="Times New Roman" w:cs="Times New Roman"/>
          <w:sz w:val="15"/>
          <w:szCs w:val="15"/>
        </w:rPr>
        <w:t>将明文看成比特串</w:t>
      </w:r>
      <w:r>
        <w:rPr>
          <w:rFonts w:ascii="Times New Roman" w:eastAsia="宋体" w:hAnsi="Times New Roman" w:cs="Times New Roman"/>
          <w:sz w:val="15"/>
          <w:szCs w:val="15"/>
        </w:rPr>
        <w:t>,</w:t>
      </w:r>
      <w:r>
        <w:rPr>
          <w:rFonts w:ascii="Times New Roman" w:eastAsia="宋体" w:hAnsi="Times New Roman" w:cs="Times New Roman"/>
          <w:sz w:val="15"/>
          <w:szCs w:val="15"/>
        </w:rPr>
        <w:t>将明文划分成</w:t>
      </w:r>
      <w:r>
        <w:rPr>
          <w:rFonts w:ascii="Times New Roman" w:eastAsia="宋体" w:hAnsi="Times New Roman" w:cs="Times New Roman"/>
          <w:sz w:val="15"/>
          <w:szCs w:val="15"/>
        </w:rPr>
        <w:t>k</w:t>
      </w:r>
      <w:r>
        <w:rPr>
          <w:rFonts w:ascii="Times New Roman" w:eastAsia="宋体" w:hAnsi="Times New Roman" w:cs="Times New Roman"/>
          <w:sz w:val="15"/>
          <w:szCs w:val="15"/>
        </w:rPr>
        <w:t>位的块</w:t>
      </w:r>
      <w:r>
        <w:rPr>
          <w:rFonts w:ascii="Times New Roman" w:eastAsia="宋体" w:hAnsi="Times New Roman" w:cs="Times New Roman"/>
          <w:sz w:val="15"/>
          <w:szCs w:val="15"/>
        </w:rPr>
        <w:t>P</w:t>
      </w:r>
      <w:r>
        <w:rPr>
          <w:rFonts w:ascii="Times New Roman" w:eastAsia="宋体" w:hAnsi="Times New Roman" w:cs="Times New Roman"/>
          <w:sz w:val="15"/>
          <w:szCs w:val="15"/>
        </w:rPr>
        <w:t>即可</w:t>
      </w:r>
      <w:r>
        <w:rPr>
          <w:rFonts w:ascii="Times New Roman" w:eastAsia="宋体" w:hAnsi="Times New Roman" w:cs="Times New Roman"/>
          <w:sz w:val="15"/>
          <w:szCs w:val="15"/>
        </w:rPr>
        <w:t>,</w:t>
      </w:r>
      <w:r>
        <w:rPr>
          <w:rFonts w:ascii="Times New Roman" w:eastAsia="宋体" w:hAnsi="Times New Roman" w:cs="Times New Roman"/>
          <w:sz w:val="15"/>
          <w:szCs w:val="15"/>
        </w:rPr>
        <w:t>这里</w:t>
      </w:r>
      <w:r>
        <w:rPr>
          <w:rFonts w:ascii="Times New Roman" w:eastAsia="宋体" w:hAnsi="Times New Roman" w:cs="Times New Roman"/>
          <w:sz w:val="15"/>
          <w:szCs w:val="15"/>
        </w:rPr>
        <w:t>k</w:t>
      </w:r>
      <w:r>
        <w:rPr>
          <w:rFonts w:ascii="Times New Roman" w:eastAsia="宋体" w:hAnsi="Times New Roman" w:cs="Times New Roman"/>
          <w:sz w:val="15"/>
          <w:szCs w:val="15"/>
        </w:rPr>
        <w:t>是满足</w:t>
      </w:r>
      <w:r>
        <w:rPr>
          <w:rFonts w:ascii="Times New Roman" w:eastAsia="宋体" w:hAnsi="Times New Roman" w:cs="Times New Roman"/>
          <w:sz w:val="15"/>
          <w:szCs w:val="15"/>
        </w:rPr>
        <w:t>2</w:t>
      </w:r>
      <w:r>
        <w:rPr>
          <w:rFonts w:ascii="Times New Roman" w:eastAsia="宋体" w:hAnsi="Times New Roman" w:cs="Times New Roman"/>
          <w:sz w:val="15"/>
          <w:szCs w:val="15"/>
          <w:vertAlign w:val="superscript"/>
        </w:rPr>
        <w:t>k</w:t>
      </w:r>
      <w:r>
        <w:rPr>
          <w:rFonts w:ascii="Times New Roman" w:eastAsia="宋体" w:hAnsi="Times New Roman" w:cs="Times New Roman"/>
          <w:sz w:val="15"/>
          <w:szCs w:val="15"/>
        </w:rPr>
        <w:t>&lt;n</w:t>
      </w:r>
      <w:r>
        <w:rPr>
          <w:rFonts w:ascii="Times New Roman" w:eastAsia="宋体" w:hAnsi="Times New Roman" w:cs="Times New Roman"/>
          <w:sz w:val="15"/>
          <w:szCs w:val="15"/>
        </w:rPr>
        <w:t>的最大整数</w:t>
      </w:r>
      <w:r>
        <w:rPr>
          <w:rFonts w:ascii="Times New Roman" w:eastAsia="宋体" w:hAnsi="Times New Roman" w:cs="Times New Roman"/>
          <w:sz w:val="15"/>
          <w:szCs w:val="15"/>
        </w:rPr>
        <w:t>.②</w:t>
      </w:r>
      <w:r>
        <w:rPr>
          <w:rFonts w:ascii="Times New Roman" w:eastAsia="宋体" w:hAnsi="Times New Roman" w:cs="Times New Roman"/>
          <w:sz w:val="15"/>
          <w:szCs w:val="15"/>
        </w:rPr>
        <w:t>对每个数据块</w:t>
      </w:r>
      <w:r>
        <w:rPr>
          <w:rFonts w:ascii="Times New Roman" w:eastAsia="宋体" w:hAnsi="Times New Roman" w:cs="Times New Roman"/>
          <w:sz w:val="15"/>
          <w:szCs w:val="15"/>
        </w:rPr>
        <w:t>P,</w:t>
      </w:r>
      <w:r>
        <w:rPr>
          <w:rFonts w:ascii="Times New Roman" w:eastAsia="宋体" w:hAnsi="Times New Roman" w:cs="Times New Roman"/>
          <w:sz w:val="15"/>
          <w:szCs w:val="15"/>
        </w:rPr>
        <w:t>计算</w:t>
      </w:r>
      <w:r>
        <w:rPr>
          <w:rFonts w:ascii="Times New Roman" w:eastAsia="宋体" w:hAnsi="Times New Roman" w:cs="Times New Roman"/>
          <w:sz w:val="15"/>
          <w:szCs w:val="15"/>
        </w:rPr>
        <w:t>C</w:t>
      </w:r>
      <w:r>
        <w:rPr>
          <w:rFonts w:ascii="Times New Roman" w:eastAsia="宋体" w:hAnsi="Times New Roman" w:cs="Times New Roman"/>
          <w:sz w:val="15"/>
          <w:szCs w:val="15"/>
        </w:rPr>
        <w:t>＝</w:t>
      </w:r>
      <w:r>
        <w:rPr>
          <w:rFonts w:ascii="Times New Roman" w:eastAsia="宋体" w:hAnsi="Times New Roman" w:cs="Times New Roman"/>
          <w:sz w:val="15"/>
          <w:szCs w:val="15"/>
        </w:rPr>
        <w:t>P</w:t>
      </w:r>
      <w:r>
        <w:rPr>
          <w:rFonts w:ascii="Times New Roman" w:eastAsia="宋体" w:hAnsi="Times New Roman" w:cs="Times New Roman"/>
          <w:sz w:val="15"/>
          <w:szCs w:val="15"/>
          <w:vertAlign w:val="superscript"/>
        </w:rPr>
        <w:t>e</w:t>
      </w:r>
      <w:r>
        <w:rPr>
          <w:rFonts w:ascii="Times New Roman" w:eastAsia="宋体" w:hAnsi="Times New Roman" w:cs="Times New Roman"/>
          <w:sz w:val="15"/>
          <w:szCs w:val="15"/>
        </w:rPr>
        <w:t>(</w:t>
      </w:r>
      <w:proofErr w:type="spellStart"/>
      <w:r>
        <w:rPr>
          <w:rFonts w:ascii="Times New Roman" w:eastAsia="宋体" w:hAnsi="Times New Roman" w:cs="Times New Roman"/>
          <w:sz w:val="15"/>
          <w:szCs w:val="15"/>
        </w:rPr>
        <w:t>modn</w:t>
      </w:r>
      <w:proofErr w:type="spellEnd"/>
      <w:r>
        <w:rPr>
          <w:rFonts w:ascii="Times New Roman" w:eastAsia="宋体" w:hAnsi="Times New Roman" w:cs="Times New Roman"/>
          <w:sz w:val="15"/>
          <w:szCs w:val="15"/>
        </w:rPr>
        <w:t>),C</w:t>
      </w:r>
      <w:r>
        <w:rPr>
          <w:rFonts w:ascii="Times New Roman" w:eastAsia="宋体" w:hAnsi="Times New Roman" w:cs="Times New Roman"/>
          <w:sz w:val="15"/>
          <w:szCs w:val="15"/>
        </w:rPr>
        <w:t>即为</w:t>
      </w:r>
      <w:r>
        <w:rPr>
          <w:rFonts w:ascii="Times New Roman" w:eastAsia="宋体" w:hAnsi="Times New Roman" w:cs="Times New Roman"/>
          <w:sz w:val="15"/>
          <w:szCs w:val="15"/>
        </w:rPr>
        <w:t>P</w:t>
      </w:r>
      <w:r>
        <w:rPr>
          <w:rFonts w:ascii="Times New Roman" w:eastAsia="宋体" w:hAnsi="Times New Roman" w:cs="Times New Roman"/>
          <w:sz w:val="15"/>
          <w:szCs w:val="15"/>
        </w:rPr>
        <w:t>的密文；</w:t>
      </w:r>
      <w:r>
        <w:rPr>
          <w:rFonts w:ascii="Times New Roman" w:eastAsia="宋体" w:hAnsi="Times New Roman" w:cs="Times New Roman"/>
          <w:b/>
          <w:sz w:val="15"/>
          <w:szCs w:val="15"/>
        </w:rPr>
        <w:t>解密方法</w:t>
      </w:r>
      <w:r>
        <w:rPr>
          <w:rFonts w:ascii="Times New Roman" w:eastAsia="宋体" w:hAnsi="Times New Roman" w:cs="Times New Roman"/>
          <w:b/>
          <w:sz w:val="15"/>
          <w:szCs w:val="15"/>
        </w:rPr>
        <w:t>:</w:t>
      </w:r>
      <w:r>
        <w:rPr>
          <w:rFonts w:ascii="Times New Roman" w:eastAsia="宋体" w:hAnsi="Times New Roman" w:cs="Times New Roman"/>
          <w:sz w:val="15"/>
          <w:szCs w:val="15"/>
        </w:rPr>
        <w:t>对每个密文块</w:t>
      </w:r>
      <w:r>
        <w:rPr>
          <w:rFonts w:ascii="Times New Roman" w:eastAsia="宋体" w:hAnsi="Times New Roman" w:cs="Times New Roman"/>
          <w:sz w:val="15"/>
          <w:szCs w:val="15"/>
        </w:rPr>
        <w:t>C,</w:t>
      </w:r>
      <w:r>
        <w:rPr>
          <w:rFonts w:ascii="Times New Roman" w:eastAsia="宋体" w:hAnsi="Times New Roman" w:cs="Times New Roman"/>
          <w:sz w:val="15"/>
          <w:szCs w:val="15"/>
        </w:rPr>
        <w:t>计算</w:t>
      </w:r>
      <w:r>
        <w:rPr>
          <w:rFonts w:ascii="Times New Roman" w:eastAsia="宋体" w:hAnsi="Times New Roman" w:cs="Times New Roman"/>
          <w:sz w:val="15"/>
          <w:szCs w:val="15"/>
        </w:rPr>
        <w:t>P</w:t>
      </w:r>
      <w:r>
        <w:rPr>
          <w:rFonts w:ascii="Times New Roman" w:eastAsia="宋体" w:hAnsi="Times New Roman" w:cs="Times New Roman"/>
          <w:sz w:val="15"/>
          <w:szCs w:val="15"/>
        </w:rPr>
        <w:t>＝</w:t>
      </w:r>
      <w:r>
        <w:rPr>
          <w:rFonts w:ascii="Times New Roman" w:eastAsia="宋体" w:hAnsi="Times New Roman" w:cs="Times New Roman"/>
          <w:sz w:val="15"/>
          <w:szCs w:val="15"/>
        </w:rPr>
        <w:t>C</w:t>
      </w:r>
      <w:r>
        <w:rPr>
          <w:rFonts w:ascii="Times New Roman" w:eastAsia="宋体" w:hAnsi="Times New Roman" w:cs="Times New Roman"/>
          <w:sz w:val="15"/>
          <w:szCs w:val="15"/>
          <w:vertAlign w:val="superscript"/>
        </w:rPr>
        <w:t>d</w:t>
      </w:r>
      <w:r>
        <w:rPr>
          <w:rFonts w:ascii="Times New Roman" w:eastAsia="宋体" w:hAnsi="Times New Roman" w:cs="Times New Roman"/>
          <w:sz w:val="15"/>
          <w:szCs w:val="15"/>
        </w:rPr>
        <w:t>(</w:t>
      </w:r>
      <w:proofErr w:type="spellStart"/>
      <w:r>
        <w:rPr>
          <w:rFonts w:ascii="Times New Roman" w:eastAsia="宋体" w:hAnsi="Times New Roman" w:cs="Times New Roman"/>
          <w:sz w:val="15"/>
          <w:szCs w:val="15"/>
        </w:rPr>
        <w:t>modn</w:t>
      </w:r>
      <w:proofErr w:type="spellEnd"/>
      <w:r>
        <w:rPr>
          <w:rFonts w:ascii="Times New Roman" w:eastAsia="宋体" w:hAnsi="Times New Roman" w:cs="Times New Roman"/>
          <w:sz w:val="15"/>
          <w:szCs w:val="15"/>
        </w:rPr>
        <w:t>),P</w:t>
      </w:r>
      <w:r>
        <w:rPr>
          <w:rFonts w:ascii="Times New Roman" w:eastAsia="宋体" w:hAnsi="Times New Roman" w:cs="Times New Roman"/>
          <w:sz w:val="15"/>
          <w:szCs w:val="15"/>
        </w:rPr>
        <w:t>即为明文</w:t>
      </w:r>
      <w:r>
        <w:rPr>
          <w:rFonts w:ascii="Times New Roman" w:eastAsia="宋体" w:hAnsi="Times New Roman" w:cs="Times New Roman"/>
          <w:sz w:val="15"/>
          <w:szCs w:val="15"/>
        </w:rPr>
        <w:t>.</w:t>
      </w:r>
    </w:p>
    <w:p w:rsidR="003A65D6" w:rsidRDefault="009474C3">
      <w:pPr>
        <w:numPr>
          <w:ilvl w:val="0"/>
          <w:numId w:val="4"/>
        </w:numPr>
        <w:rPr>
          <w:rFonts w:ascii="黑体" w:eastAsia="黑体" w:hAnsi="黑体"/>
          <w:color w:val="FFFFFF" w:themeColor="background1"/>
          <w:szCs w:val="15"/>
        </w:rPr>
      </w:pPr>
      <w:r>
        <w:rPr>
          <w:rFonts w:ascii="黑体" w:eastAsia="黑体" w:hAnsi="黑体" w:cs="黑体" w:hint="eastAsia"/>
          <w:b/>
          <w:bCs/>
          <w:color w:val="FFFFFF" w:themeColor="background1"/>
          <w:sz w:val="15"/>
          <w:szCs w:val="15"/>
          <w:highlight w:val="darkRed"/>
        </w:rPr>
        <w:t>散列(哈希)函数</w:t>
      </w:r>
      <w:r>
        <w:rPr>
          <w:rFonts w:ascii="Times New Roman" w:eastAsia="宋体" w:hAnsi="Times New Roman" w:cs="Times New Roman" w:hint="eastAsia"/>
          <w:sz w:val="15"/>
          <w:szCs w:val="15"/>
        </w:rPr>
        <w:t>单向性、强抗碰撞性和弱抗碰撞性</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使用最多</w:t>
      </w:r>
      <w:r>
        <w:rPr>
          <w:rFonts w:ascii="Times New Roman" w:eastAsia="宋体" w:hAnsi="Times New Roman" w:cs="Times New Roman" w:hint="eastAsia"/>
          <w:sz w:val="15"/>
          <w:szCs w:val="15"/>
        </w:rPr>
        <w:t>MD5</w:t>
      </w:r>
      <w:r>
        <w:rPr>
          <w:rFonts w:ascii="Times New Roman" w:eastAsia="宋体" w:hAnsi="Times New Roman" w:cs="Times New Roman" w:hint="eastAsia"/>
          <w:sz w:val="15"/>
          <w:szCs w:val="15"/>
        </w:rPr>
        <w:t>和</w:t>
      </w:r>
      <w:r>
        <w:rPr>
          <w:rFonts w:ascii="Times New Roman" w:eastAsia="宋体" w:hAnsi="Times New Roman" w:cs="Times New Roman" w:hint="eastAsia"/>
          <w:sz w:val="15"/>
          <w:szCs w:val="15"/>
        </w:rPr>
        <w:t>SHA</w:t>
      </w:r>
    </w:p>
    <w:p w:rsidR="003A65D6" w:rsidRDefault="009474C3">
      <w:pPr>
        <w:numPr>
          <w:ilvl w:val="0"/>
          <w:numId w:val="4"/>
        </w:numPr>
        <w:rPr>
          <w:rFonts w:ascii="黑体" w:eastAsia="黑体" w:hAnsi="黑体"/>
          <w:color w:val="FFFFFF" w:themeColor="background1"/>
          <w:szCs w:val="15"/>
        </w:rPr>
      </w:pPr>
      <w:r>
        <w:rPr>
          <w:rFonts w:ascii="黑体" w:eastAsia="黑体" w:hAnsi="黑体" w:cs="黑体" w:hint="eastAsia"/>
          <w:b/>
          <w:bCs/>
          <w:color w:val="FFFFFF" w:themeColor="background1"/>
          <w:sz w:val="15"/>
          <w:szCs w:val="15"/>
          <w:highlight w:val="darkRed"/>
        </w:rPr>
        <w:t>数字签名和消息鉴别</w:t>
      </w:r>
    </w:p>
    <w:p w:rsidR="003A65D6" w:rsidRDefault="009474C3">
      <w:pPr>
        <w:adjustRightInd w:val="0"/>
        <w:snapToGrid w:val="0"/>
        <w:spacing w:line="0" w:lineRule="atLeast"/>
        <w:jc w:val="left"/>
        <w:rPr>
          <w:rFonts w:ascii="Times New Roman" w:eastAsia="宋体" w:hAnsi="Times New Roman" w:cs="Times New Roman"/>
          <w:sz w:val="15"/>
          <w:szCs w:val="15"/>
        </w:rPr>
      </w:pPr>
      <w:r>
        <w:rPr>
          <w:rFonts w:ascii="Times New Roman" w:eastAsia="宋体" w:hAnsi="Times New Roman" w:cs="Times New Roman"/>
          <w:sz w:val="15"/>
          <w:szCs w:val="15"/>
        </w:rPr>
        <w:t>消息认证码</w:t>
      </w:r>
      <w:r>
        <w:rPr>
          <w:rFonts w:ascii="Times New Roman" w:eastAsia="宋体" w:hAnsi="Times New Roman" w:cs="Times New Roman" w:hint="eastAsia"/>
          <w:sz w:val="15"/>
          <w:szCs w:val="15"/>
        </w:rPr>
        <w:t>MAC</w:t>
      </w:r>
      <w:r>
        <w:rPr>
          <w:rFonts w:ascii="Times New Roman" w:eastAsia="宋体" w:hAnsi="Times New Roman" w:cs="Times New Roman"/>
          <w:sz w:val="15"/>
          <w:szCs w:val="15"/>
        </w:rPr>
        <w:t>和数字签名都属于</w:t>
      </w:r>
      <w:r>
        <w:rPr>
          <w:rFonts w:ascii="Times New Roman" w:eastAsia="宋体" w:hAnsi="Times New Roman" w:cs="Times New Roman"/>
          <w:b/>
          <w:bCs/>
          <w:sz w:val="15"/>
          <w:szCs w:val="15"/>
        </w:rPr>
        <w:t>哈希函数应用</w:t>
      </w:r>
      <w:r>
        <w:rPr>
          <w:rFonts w:ascii="Times New Roman" w:eastAsia="宋体" w:hAnsi="Times New Roman" w:cs="Times New Roman"/>
          <w:b/>
          <w:bCs/>
          <w:sz w:val="15"/>
          <w:szCs w:val="15"/>
        </w:rPr>
        <w:t>(</w:t>
      </w:r>
      <w:r>
        <w:rPr>
          <w:rFonts w:ascii="Times New Roman" w:eastAsia="宋体" w:hAnsi="Times New Roman" w:cs="Times New Roman"/>
          <w:b/>
          <w:bCs/>
          <w:sz w:val="15"/>
          <w:szCs w:val="15"/>
        </w:rPr>
        <w:t>消息完整性</w:t>
      </w:r>
      <w:r>
        <w:rPr>
          <w:rFonts w:ascii="Times New Roman" w:eastAsia="宋体" w:hAnsi="Times New Roman" w:cs="Times New Roman"/>
          <w:b/>
          <w:bCs/>
          <w:sz w:val="15"/>
          <w:szCs w:val="15"/>
        </w:rPr>
        <w:t>)</w:t>
      </w:r>
      <w:r>
        <w:rPr>
          <w:rFonts w:ascii="Times New Roman" w:eastAsia="宋体" w:hAnsi="Times New Roman" w:cs="Times New Roman"/>
          <w:sz w:val="15"/>
          <w:szCs w:val="15"/>
        </w:rPr>
        <w:t>的范畴</w:t>
      </w:r>
      <w:r>
        <w:rPr>
          <w:rFonts w:ascii="Times New Roman" w:eastAsia="宋体" w:hAnsi="Times New Roman" w:cs="Times New Roman"/>
          <w:sz w:val="15"/>
          <w:szCs w:val="15"/>
        </w:rPr>
        <w:t>,</w:t>
      </w:r>
      <w:r>
        <w:rPr>
          <w:rFonts w:ascii="Times New Roman" w:eastAsia="宋体" w:hAnsi="Times New Roman" w:cs="Times New Roman"/>
          <w:sz w:val="15"/>
          <w:szCs w:val="15"/>
        </w:rPr>
        <w:t>数字签名其实也是一种消息认证技术</w:t>
      </w:r>
      <w:r>
        <w:rPr>
          <w:rFonts w:ascii="Times New Roman" w:eastAsia="宋体" w:hAnsi="Times New Roman" w:cs="Times New Roman"/>
          <w:sz w:val="15"/>
          <w:szCs w:val="15"/>
        </w:rPr>
        <w:t>.</w:t>
      </w:r>
      <w:r>
        <w:rPr>
          <w:rFonts w:ascii="Times New Roman" w:eastAsia="宋体" w:hAnsi="Times New Roman" w:cs="Times New Roman"/>
          <w:b/>
          <w:sz w:val="15"/>
          <w:szCs w:val="15"/>
        </w:rPr>
        <w:t>数字签名属于非对称密码体制</w:t>
      </w:r>
      <w:r>
        <w:rPr>
          <w:rFonts w:ascii="Times New Roman" w:eastAsia="宋体" w:hAnsi="Times New Roman" w:cs="Times New Roman"/>
          <w:b/>
          <w:sz w:val="15"/>
          <w:szCs w:val="15"/>
        </w:rPr>
        <w:t>,</w:t>
      </w:r>
      <w:r>
        <w:rPr>
          <w:rFonts w:ascii="Times New Roman" w:eastAsia="宋体" w:hAnsi="Times New Roman" w:cs="Times New Roman"/>
          <w:b/>
          <w:sz w:val="15"/>
          <w:szCs w:val="15"/>
        </w:rPr>
        <w:t>而消息认证</w:t>
      </w:r>
      <w:proofErr w:type="gramStart"/>
      <w:r>
        <w:rPr>
          <w:rFonts w:ascii="Times New Roman" w:eastAsia="宋体" w:hAnsi="Times New Roman" w:cs="Times New Roman"/>
          <w:b/>
          <w:sz w:val="15"/>
          <w:szCs w:val="15"/>
        </w:rPr>
        <w:t>码属于</w:t>
      </w:r>
      <w:proofErr w:type="gramEnd"/>
      <w:r>
        <w:rPr>
          <w:rFonts w:ascii="Times New Roman" w:eastAsia="宋体" w:hAnsi="Times New Roman" w:cs="Times New Roman"/>
          <w:b/>
          <w:sz w:val="15"/>
          <w:szCs w:val="15"/>
        </w:rPr>
        <w:t>对称密码体制</w:t>
      </w:r>
      <w:r>
        <w:rPr>
          <w:rFonts w:ascii="Times New Roman" w:eastAsia="宋体" w:hAnsi="Times New Roman" w:cs="Times New Roman"/>
          <w:b/>
          <w:sz w:val="15"/>
          <w:szCs w:val="15"/>
        </w:rPr>
        <w:t>.</w:t>
      </w:r>
      <w:r>
        <w:rPr>
          <w:rFonts w:ascii="Times New Roman" w:eastAsia="宋体" w:hAnsi="Times New Roman" w:cs="Times New Roman"/>
          <w:b/>
          <w:sz w:val="15"/>
          <w:szCs w:val="15"/>
        </w:rPr>
        <w:t>消息</w:t>
      </w:r>
      <w:r>
        <w:rPr>
          <w:rFonts w:ascii="Times New Roman" w:eastAsia="宋体" w:hAnsi="Times New Roman" w:cs="Times New Roman"/>
          <w:b/>
          <w:sz w:val="15"/>
          <w:szCs w:val="15"/>
        </w:rPr>
        <w:t>认证码无法实现不可否认性</w:t>
      </w:r>
      <w:r>
        <w:rPr>
          <w:rFonts w:ascii="Times New Roman" w:eastAsia="宋体" w:hAnsi="Times New Roman" w:cs="Times New Roman"/>
          <w:b/>
          <w:sz w:val="15"/>
          <w:szCs w:val="15"/>
        </w:rPr>
        <w:t>.</w:t>
      </w:r>
      <w:r>
        <w:rPr>
          <w:rFonts w:ascii="Times New Roman" w:eastAsia="宋体" w:hAnsi="Times New Roman" w:cs="Times New Roman"/>
          <w:sz w:val="15"/>
          <w:szCs w:val="15"/>
        </w:rPr>
        <w:t>认证分为实体认证和消息认证</w:t>
      </w:r>
      <w:r>
        <w:rPr>
          <w:rFonts w:ascii="Times New Roman" w:eastAsia="宋体" w:hAnsi="Times New Roman" w:cs="Times New Roman"/>
          <w:sz w:val="15"/>
          <w:szCs w:val="15"/>
        </w:rPr>
        <w:t>:</w:t>
      </w:r>
      <w:r>
        <w:rPr>
          <w:rFonts w:ascii="Times New Roman" w:eastAsia="宋体" w:hAnsi="Times New Roman" w:cs="Times New Roman"/>
          <w:b/>
          <w:sz w:val="15"/>
          <w:szCs w:val="15"/>
        </w:rPr>
        <w:t>消息认证码只能实现消息认证</w:t>
      </w:r>
      <w:r>
        <w:rPr>
          <w:rFonts w:ascii="Times New Roman" w:eastAsia="宋体" w:hAnsi="Times New Roman" w:cs="Times New Roman"/>
          <w:sz w:val="15"/>
          <w:szCs w:val="15"/>
        </w:rPr>
        <w:t>,</w:t>
      </w:r>
      <w:r>
        <w:rPr>
          <w:rFonts w:ascii="Times New Roman" w:eastAsia="宋体" w:hAnsi="Times New Roman" w:cs="Times New Roman"/>
          <w:sz w:val="15"/>
          <w:szCs w:val="15"/>
        </w:rPr>
        <w:t>数字签名则同时可以实现</w:t>
      </w:r>
      <w:r>
        <w:rPr>
          <w:rFonts w:ascii="Times New Roman" w:eastAsia="宋体" w:hAnsi="Times New Roman" w:cs="Times New Roman"/>
          <w:b/>
          <w:sz w:val="15"/>
          <w:szCs w:val="15"/>
        </w:rPr>
        <w:t>实体认证和消息认证</w:t>
      </w:r>
      <w:r>
        <w:rPr>
          <w:rFonts w:ascii="Times New Roman" w:eastAsia="宋体" w:hAnsi="Times New Roman" w:cs="Times New Roman" w:hint="eastAsia"/>
          <w:b/>
          <w:sz w:val="15"/>
          <w:szCs w:val="15"/>
        </w:rPr>
        <w:t>.</w:t>
      </w:r>
      <w:r>
        <w:rPr>
          <w:rFonts w:ascii="Times New Roman" w:eastAsia="宋体" w:hAnsi="Times New Roman" w:cs="Times New Roman"/>
          <w:b/>
          <w:sz w:val="15"/>
          <w:szCs w:val="15"/>
        </w:rPr>
        <w:t>数字签名</w:t>
      </w:r>
      <w:r>
        <w:rPr>
          <w:rFonts w:ascii="Times New Roman" w:eastAsia="宋体" w:hAnsi="Times New Roman" w:cs="Times New Roman" w:hint="eastAsia"/>
          <w:b/>
          <w:sz w:val="15"/>
          <w:szCs w:val="15"/>
        </w:rPr>
        <w:t>比</w:t>
      </w:r>
      <w:proofErr w:type="gramStart"/>
      <w:r>
        <w:rPr>
          <w:rFonts w:ascii="Times New Roman" w:eastAsia="宋体" w:hAnsi="Times New Roman" w:cs="Times New Roman" w:hint="eastAsia"/>
          <w:sz w:val="15"/>
          <w:szCs w:val="15"/>
        </w:rPr>
        <w:t>前者</w:t>
      </w:r>
      <w:r>
        <w:rPr>
          <w:rFonts w:ascii="Times New Roman" w:eastAsia="宋体" w:hAnsi="Times New Roman" w:cs="Times New Roman"/>
          <w:b/>
          <w:sz w:val="15"/>
          <w:szCs w:val="15"/>
        </w:rPr>
        <w:t>处理</w:t>
      </w:r>
      <w:proofErr w:type="gramEnd"/>
      <w:r>
        <w:rPr>
          <w:rFonts w:ascii="Times New Roman" w:eastAsia="宋体" w:hAnsi="Times New Roman" w:cs="Times New Roman"/>
          <w:b/>
          <w:sz w:val="15"/>
          <w:szCs w:val="15"/>
        </w:rPr>
        <w:t>更慢</w:t>
      </w:r>
      <w:r>
        <w:rPr>
          <w:rFonts w:ascii="Times New Roman" w:eastAsia="宋体" w:hAnsi="Times New Roman" w:cs="Times New Roman"/>
          <w:sz w:val="15"/>
          <w:szCs w:val="15"/>
        </w:rPr>
        <w:t>。</w:t>
      </w:r>
      <w:r>
        <w:rPr>
          <w:rFonts w:ascii="Times New Roman" w:eastAsia="宋体" w:hAnsi="Times New Roman" w:cs="Times New Roman" w:hint="eastAsia"/>
          <w:sz w:val="15"/>
          <w:szCs w:val="15"/>
        </w:rPr>
        <w:t>MAC</w:t>
      </w:r>
      <w:r>
        <w:rPr>
          <w:rFonts w:ascii="Times New Roman" w:eastAsia="宋体" w:hAnsi="Times New Roman" w:cs="Times New Roman" w:hint="eastAsia"/>
          <w:sz w:val="15"/>
          <w:szCs w:val="15"/>
        </w:rPr>
        <w:t>算法比加密算法</w:t>
      </w:r>
      <w:r>
        <w:rPr>
          <w:rFonts w:ascii="Times New Roman" w:eastAsia="宋体" w:hAnsi="Times New Roman" w:cs="Times New Roman" w:hint="eastAsia"/>
          <w:b/>
          <w:bCs/>
          <w:sz w:val="15"/>
          <w:szCs w:val="15"/>
        </w:rPr>
        <w:t>不要求可逆性</w:t>
      </w:r>
      <w:r w:rsidR="00EC0268">
        <w:rPr>
          <w:rFonts w:ascii="Times New Roman" w:eastAsia="宋体" w:hAnsi="Times New Roman" w:cs="Times New Roman" w:hint="eastAsia"/>
          <w:b/>
          <w:bCs/>
          <w:sz w:val="15"/>
          <w:szCs w:val="15"/>
        </w:rPr>
        <w:t>,</w:t>
      </w:r>
      <w:r>
        <w:rPr>
          <w:rFonts w:ascii="Times New Roman" w:eastAsia="宋体" w:hAnsi="Times New Roman" w:cs="Times New Roman" w:hint="eastAsia"/>
          <w:b/>
          <w:bCs/>
          <w:sz w:val="15"/>
          <w:szCs w:val="15"/>
        </w:rPr>
        <w:t>更不容易被攻破。</w:t>
      </w:r>
    </w:p>
    <w:p w:rsidR="003A65D6" w:rsidRDefault="009474C3">
      <w:pPr>
        <w:numPr>
          <w:ilvl w:val="0"/>
          <w:numId w:val="5"/>
        </w:numPr>
        <w:rPr>
          <w:rFonts w:ascii="黑体" w:eastAsia="黑体" w:hAnsi="黑体"/>
          <w:color w:val="FFFFFF" w:themeColor="background1"/>
          <w:szCs w:val="15"/>
        </w:rPr>
      </w:pPr>
      <w:r>
        <w:rPr>
          <w:rFonts w:ascii="Times New Roman" w:eastAsia="宋体" w:hAnsi="Times New Roman" w:cs="Times New Roman" w:hint="eastAsia"/>
          <w:sz w:val="15"/>
          <w:szCs w:val="15"/>
        </w:rPr>
        <w:t>工作</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会话</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密钥加密</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主机主</w:t>
      </w:r>
      <w:r>
        <w:rPr>
          <w:rFonts w:ascii="黑体" w:eastAsia="黑体" w:hAnsi="黑体" w:cs="黑体" w:hint="eastAsia"/>
          <w:b/>
          <w:bCs/>
          <w:color w:val="FFFFFF" w:themeColor="background1"/>
          <w:sz w:val="15"/>
          <w:szCs w:val="15"/>
          <w:highlight w:val="darkRed"/>
        </w:rPr>
        <w:t>密钥管理</w:t>
      </w:r>
    </w:p>
    <w:p w:rsidR="003A65D6" w:rsidRDefault="009474C3">
      <w:pPr>
        <w:adjustRightInd w:val="0"/>
        <w:snapToGrid w:val="0"/>
        <w:spacing w:line="0" w:lineRule="atLeast"/>
        <w:jc w:val="left"/>
        <w:rPr>
          <w:rFonts w:ascii="Times New Roman" w:eastAsia="宋体" w:hAnsi="Times New Roman" w:cs="Times New Roman"/>
          <w:sz w:val="15"/>
          <w:szCs w:val="15"/>
        </w:rPr>
      </w:pPr>
      <w:r>
        <w:rPr>
          <w:rFonts w:ascii="Times New Roman" w:eastAsia="宋体" w:hAnsi="Times New Roman" w:cs="Times New Roman" w:hint="eastAsia"/>
          <w:sz w:val="15"/>
          <w:szCs w:val="15"/>
        </w:rPr>
        <w:t>密码系统安全性全取决于密钥的保密程度</w:t>
      </w:r>
      <w:r>
        <w:rPr>
          <w:rFonts w:ascii="Times New Roman" w:eastAsia="宋体" w:hAnsi="Times New Roman" w:cs="Times New Roman" w:hint="eastAsia"/>
          <w:sz w:val="15"/>
          <w:szCs w:val="15"/>
        </w:rPr>
        <w:t>,</w:t>
      </w:r>
      <w:r w:rsidRPr="005B70F5">
        <w:rPr>
          <w:rFonts w:ascii="黑体" w:eastAsia="黑体" w:hAnsi="黑体" w:cs="Times New Roman" w:hint="eastAsia"/>
          <w:b/>
          <w:color w:val="00B0F0"/>
          <w:sz w:val="15"/>
          <w:szCs w:val="15"/>
        </w:rPr>
        <w:t>核心问题</w:t>
      </w:r>
      <w:r>
        <w:rPr>
          <w:rFonts w:ascii="Times New Roman" w:eastAsia="宋体" w:hAnsi="Times New Roman" w:cs="Times New Roman" w:hint="eastAsia"/>
          <w:sz w:val="15"/>
          <w:szCs w:val="15"/>
        </w:rPr>
        <w:t>确保密钥从产生</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使用全过程安全可靠</w:t>
      </w:r>
    </w:p>
    <w:p w:rsidR="003A65D6" w:rsidRDefault="009474C3">
      <w:pPr>
        <w:numPr>
          <w:ilvl w:val="0"/>
          <w:numId w:val="5"/>
        </w:numPr>
        <w:rPr>
          <w:rFonts w:ascii="黑体" w:eastAsia="黑体" w:hAnsi="黑体"/>
          <w:color w:val="FFFFFF" w:themeColor="background1"/>
          <w:szCs w:val="15"/>
        </w:rPr>
      </w:pPr>
      <w:r>
        <w:rPr>
          <w:rFonts w:ascii="黑体" w:eastAsia="黑体" w:hAnsi="黑体" w:cs="黑体" w:hint="eastAsia"/>
          <w:b/>
          <w:bCs/>
          <w:color w:val="FFFFFF" w:themeColor="background1"/>
          <w:sz w:val="15"/>
          <w:szCs w:val="15"/>
          <w:highlight w:val="darkRed"/>
        </w:rPr>
        <w:t>三重DES目前在计算上是安全的.</w:t>
      </w:r>
    </w:p>
    <w:p w:rsidR="003A65D6" w:rsidRDefault="009474C3">
      <w:pPr>
        <w:adjustRightInd w:val="0"/>
        <w:snapToGrid w:val="0"/>
        <w:spacing w:line="0" w:lineRule="atLeast"/>
        <w:jc w:val="left"/>
        <w:rPr>
          <w:rFonts w:eastAsia="宋体"/>
          <w:sz w:val="15"/>
          <w:szCs w:val="15"/>
        </w:rPr>
      </w:pPr>
      <w:r>
        <w:rPr>
          <w:rFonts w:ascii="Times New Roman" w:eastAsia="宋体" w:hAnsi="Times New Roman" w:cs="Times New Roman"/>
          <w:sz w:val="15"/>
          <w:szCs w:val="15"/>
        </w:rPr>
        <w:t>被称为计算机第一定律的摩尔定律指</w:t>
      </w:r>
      <w:r>
        <w:rPr>
          <w:rFonts w:ascii="Times New Roman" w:eastAsia="宋体" w:hAnsi="Times New Roman" w:cs="Times New Roman"/>
          <w:sz w:val="15"/>
          <w:szCs w:val="15"/>
        </w:rPr>
        <w:t>IC</w:t>
      </w:r>
      <w:r>
        <w:rPr>
          <w:rFonts w:ascii="Times New Roman" w:eastAsia="宋体" w:hAnsi="Times New Roman" w:cs="Times New Roman"/>
          <w:sz w:val="15"/>
          <w:szCs w:val="15"/>
        </w:rPr>
        <w:t>上可容纳的晶体管数目</w:t>
      </w:r>
      <w:r>
        <w:rPr>
          <w:rFonts w:ascii="Times New Roman" w:eastAsia="宋体" w:hAnsi="Times New Roman" w:cs="Times New Roman"/>
          <w:sz w:val="15"/>
          <w:szCs w:val="15"/>
        </w:rPr>
        <w:t>,</w:t>
      </w:r>
      <w:r>
        <w:rPr>
          <w:rFonts w:ascii="Times New Roman" w:eastAsia="宋体" w:hAnsi="Times New Roman" w:cs="Times New Roman"/>
          <w:sz w:val="15"/>
          <w:szCs w:val="15"/>
        </w:rPr>
        <w:t>约</w:t>
      </w:r>
      <w:r>
        <w:rPr>
          <w:rFonts w:ascii="Times New Roman" w:eastAsia="宋体" w:hAnsi="Times New Roman" w:cs="Times New Roman"/>
          <w:b/>
          <w:sz w:val="15"/>
          <w:szCs w:val="15"/>
        </w:rPr>
        <w:t>每隔</w:t>
      </w:r>
      <w:r>
        <w:rPr>
          <w:rFonts w:ascii="Times New Roman" w:eastAsia="宋体" w:hAnsi="Times New Roman" w:cs="Times New Roman"/>
          <w:b/>
          <w:sz w:val="15"/>
          <w:szCs w:val="15"/>
        </w:rPr>
        <w:t>18</w:t>
      </w:r>
      <w:r>
        <w:rPr>
          <w:rFonts w:ascii="Times New Roman" w:eastAsia="宋体" w:hAnsi="Times New Roman" w:cs="Times New Roman"/>
          <w:b/>
          <w:sz w:val="15"/>
          <w:szCs w:val="15"/>
        </w:rPr>
        <w:t>个月便会增加一倍</w:t>
      </w:r>
      <w:r>
        <w:rPr>
          <w:rFonts w:ascii="Times New Roman" w:eastAsia="宋体" w:hAnsi="Times New Roman" w:cs="Times New Roman"/>
          <w:b/>
          <w:sz w:val="15"/>
          <w:szCs w:val="15"/>
        </w:rPr>
        <w:t>,</w:t>
      </w:r>
      <w:r>
        <w:rPr>
          <w:rFonts w:ascii="Times New Roman" w:eastAsia="宋体" w:hAnsi="Times New Roman" w:cs="Times New Roman"/>
          <w:b/>
          <w:sz w:val="15"/>
          <w:szCs w:val="15"/>
        </w:rPr>
        <w:t>性能也将提升一倍</w:t>
      </w:r>
      <w:r>
        <w:rPr>
          <w:rFonts w:ascii="Times New Roman" w:eastAsia="宋体" w:hAnsi="Times New Roman" w:cs="Times New Roman"/>
          <w:b/>
          <w:sz w:val="15"/>
          <w:szCs w:val="15"/>
        </w:rPr>
        <w:t>.</w:t>
      </w:r>
      <w:r>
        <w:rPr>
          <w:rFonts w:ascii="Times New Roman" w:eastAsia="宋体" w:hAnsi="Times New Roman" w:cs="Times New Roman"/>
          <w:sz w:val="15"/>
          <w:szCs w:val="15"/>
        </w:rPr>
        <w:t>双密钥三重</w:t>
      </w:r>
      <w:r>
        <w:rPr>
          <w:rFonts w:ascii="Times New Roman" w:eastAsia="宋体" w:hAnsi="Times New Roman" w:cs="Times New Roman"/>
          <w:sz w:val="15"/>
          <w:szCs w:val="15"/>
        </w:rPr>
        <w:t>DES</w:t>
      </w:r>
      <w:r>
        <w:rPr>
          <w:rFonts w:ascii="Times New Roman" w:eastAsia="宋体" w:hAnsi="Times New Roman" w:cs="Times New Roman"/>
          <w:sz w:val="15"/>
          <w:szCs w:val="15"/>
        </w:rPr>
        <w:t>算法的安全性</w:t>
      </w:r>
      <w:r>
        <w:rPr>
          <w:rFonts w:ascii="Times New Roman" w:eastAsia="宋体" w:hAnsi="Times New Roman" w:cs="Times New Roman"/>
          <w:sz w:val="15"/>
          <w:szCs w:val="15"/>
        </w:rPr>
        <w:t>:</w:t>
      </w:r>
      <w:r>
        <w:rPr>
          <w:rFonts w:ascii="Times New Roman" w:eastAsia="宋体" w:hAnsi="Times New Roman" w:cs="Times New Roman"/>
          <w:sz w:val="15"/>
          <w:szCs w:val="15"/>
        </w:rPr>
        <w:t>；破译它的穷举密钥搜索量为</w:t>
      </w:r>
      <w:r>
        <w:rPr>
          <w:rFonts w:ascii="Times New Roman" w:eastAsia="宋体" w:hAnsi="Times New Roman" w:cs="Times New Roman"/>
          <w:sz w:val="15"/>
          <w:szCs w:val="15"/>
        </w:rPr>
        <w:t>2^112≈5*10^35</w:t>
      </w:r>
      <w:r>
        <w:rPr>
          <w:rFonts w:ascii="Times New Roman" w:eastAsia="宋体" w:hAnsi="Times New Roman" w:cs="Times New Roman"/>
          <w:sz w:val="15"/>
          <w:szCs w:val="15"/>
        </w:rPr>
        <w:t>量级；差分分析破译也要超过</w:t>
      </w:r>
      <w:r>
        <w:rPr>
          <w:rFonts w:ascii="Times New Roman" w:eastAsia="宋体" w:hAnsi="Times New Roman" w:cs="Times New Roman"/>
          <w:sz w:val="15"/>
          <w:szCs w:val="15"/>
        </w:rPr>
        <w:t>10^52</w:t>
      </w:r>
      <w:r>
        <w:rPr>
          <w:rFonts w:ascii="Times New Roman" w:eastAsia="宋体" w:hAnsi="Times New Roman" w:cs="Times New Roman"/>
          <w:sz w:val="15"/>
          <w:szCs w:val="15"/>
        </w:rPr>
        <w:t>量级；仍有足够的安全性</w:t>
      </w:r>
    </w:p>
    <w:p w:rsidR="003A65D6" w:rsidRDefault="009474C3">
      <w:pPr>
        <w:numPr>
          <w:ilvl w:val="0"/>
          <w:numId w:val="6"/>
        </w:numPr>
        <w:rPr>
          <w:rFonts w:ascii="Times New Roman" w:eastAsia="宋体" w:hAnsi="Times New Roman" w:cs="Times New Roman"/>
          <w:sz w:val="15"/>
          <w:szCs w:val="15"/>
        </w:rPr>
      </w:pPr>
      <w:r>
        <w:rPr>
          <w:rFonts w:ascii="黑体" w:eastAsia="黑体" w:hAnsi="黑体" w:cs="黑体" w:hint="eastAsia"/>
          <w:b/>
          <w:bCs/>
          <w:color w:val="FFFFFF" w:themeColor="background1"/>
          <w:sz w:val="15"/>
          <w:szCs w:val="15"/>
          <w:highlight w:val="darkRed"/>
        </w:rPr>
        <w:t>计算机如何对人进行认证(用户认证)</w:t>
      </w:r>
      <w:r>
        <w:rPr>
          <w:rFonts w:ascii="Times New Roman" w:eastAsia="宋体" w:hAnsi="Times New Roman" w:cs="Times New Roman"/>
          <w:sz w:val="15"/>
          <w:szCs w:val="15"/>
        </w:rPr>
        <w:t>A.</w:t>
      </w:r>
      <w:r>
        <w:rPr>
          <w:rFonts w:ascii="Times New Roman" w:eastAsia="宋体" w:hAnsi="Times New Roman" w:cs="Times New Roman"/>
          <w:sz w:val="15"/>
          <w:szCs w:val="15"/>
        </w:rPr>
        <w:t>所知道的信息</w:t>
      </w:r>
      <w:r>
        <w:rPr>
          <w:rFonts w:ascii="Times New Roman" w:eastAsia="宋体" w:hAnsi="Times New Roman" w:cs="Times New Roman"/>
          <w:sz w:val="15"/>
          <w:szCs w:val="15"/>
        </w:rPr>
        <w:t>,</w:t>
      </w:r>
      <w:r>
        <w:rPr>
          <w:rFonts w:ascii="Times New Roman" w:eastAsia="宋体" w:hAnsi="Times New Roman" w:cs="Times New Roman"/>
          <w:sz w:val="15"/>
          <w:szCs w:val="15"/>
        </w:rPr>
        <w:t>如身份证号码、账号密码、口令等</w:t>
      </w:r>
      <w:r>
        <w:rPr>
          <w:rFonts w:ascii="Times New Roman" w:eastAsia="宋体" w:hAnsi="Times New Roman" w:cs="Times New Roman"/>
          <w:sz w:val="15"/>
          <w:szCs w:val="15"/>
        </w:rPr>
        <w:t>.B.</w:t>
      </w:r>
      <w:r>
        <w:rPr>
          <w:rFonts w:ascii="Times New Roman" w:eastAsia="宋体" w:hAnsi="Times New Roman" w:cs="Times New Roman"/>
          <w:sz w:val="15"/>
          <w:szCs w:val="15"/>
        </w:rPr>
        <w:t>所拥有的物品</w:t>
      </w:r>
      <w:r>
        <w:rPr>
          <w:rFonts w:ascii="Times New Roman" w:eastAsia="宋体" w:hAnsi="Times New Roman" w:cs="Times New Roman"/>
          <w:sz w:val="15"/>
          <w:szCs w:val="15"/>
        </w:rPr>
        <w:t>,</w:t>
      </w:r>
      <w:r>
        <w:rPr>
          <w:rFonts w:ascii="Times New Roman" w:eastAsia="宋体" w:hAnsi="Times New Roman" w:cs="Times New Roman"/>
          <w:sz w:val="15"/>
          <w:szCs w:val="15"/>
        </w:rPr>
        <w:t>如</w:t>
      </w:r>
      <w:r>
        <w:rPr>
          <w:rFonts w:ascii="Times New Roman" w:eastAsia="宋体" w:hAnsi="Times New Roman" w:cs="Times New Roman"/>
          <w:sz w:val="15"/>
          <w:szCs w:val="15"/>
        </w:rPr>
        <w:t>IC</w:t>
      </w:r>
      <w:r>
        <w:rPr>
          <w:rFonts w:ascii="Times New Roman" w:eastAsia="宋体" w:hAnsi="Times New Roman" w:cs="Times New Roman"/>
          <w:sz w:val="15"/>
          <w:szCs w:val="15"/>
        </w:rPr>
        <w:t>卡、</w:t>
      </w:r>
      <w:proofErr w:type="spellStart"/>
      <w:r>
        <w:rPr>
          <w:rFonts w:ascii="Times New Roman" w:eastAsia="宋体" w:hAnsi="Times New Roman" w:cs="Times New Roman"/>
          <w:sz w:val="15"/>
          <w:szCs w:val="15"/>
        </w:rPr>
        <w:t>USBKey</w:t>
      </w:r>
      <w:proofErr w:type="spellEnd"/>
      <w:r>
        <w:rPr>
          <w:rFonts w:ascii="Times New Roman" w:eastAsia="宋体" w:hAnsi="Times New Roman" w:cs="Times New Roman"/>
          <w:sz w:val="15"/>
          <w:szCs w:val="15"/>
        </w:rPr>
        <w:t>等</w:t>
      </w:r>
      <w:r>
        <w:rPr>
          <w:rFonts w:ascii="Times New Roman" w:eastAsia="宋体" w:hAnsi="Times New Roman" w:cs="Times New Roman"/>
          <w:sz w:val="15"/>
          <w:szCs w:val="15"/>
        </w:rPr>
        <w:t>.C.</w:t>
      </w:r>
      <w:r>
        <w:rPr>
          <w:rFonts w:ascii="Times New Roman" w:eastAsia="宋体" w:hAnsi="Times New Roman" w:cs="Times New Roman"/>
          <w:sz w:val="15"/>
          <w:szCs w:val="15"/>
        </w:rPr>
        <w:t>所具有的独一无二的身体特征</w:t>
      </w:r>
      <w:r>
        <w:rPr>
          <w:rFonts w:ascii="Times New Roman" w:eastAsia="宋体" w:hAnsi="Times New Roman" w:cs="Times New Roman"/>
          <w:sz w:val="15"/>
          <w:szCs w:val="15"/>
        </w:rPr>
        <w:t>,</w:t>
      </w:r>
      <w:r>
        <w:rPr>
          <w:rFonts w:ascii="Times New Roman" w:eastAsia="宋体" w:hAnsi="Times New Roman" w:cs="Times New Roman"/>
          <w:sz w:val="15"/>
          <w:szCs w:val="15"/>
        </w:rPr>
        <w:t>如指纹、虹膜、声音等</w:t>
      </w:r>
      <w:r>
        <w:rPr>
          <w:rFonts w:ascii="Times New Roman" w:eastAsia="宋体" w:hAnsi="Times New Roman" w:cs="Times New Roman"/>
          <w:sz w:val="15"/>
          <w:szCs w:val="15"/>
        </w:rPr>
        <w:t>.</w:t>
      </w:r>
    </w:p>
    <w:p w:rsidR="003A65D6" w:rsidRDefault="009474C3">
      <w:pPr>
        <w:numPr>
          <w:ilvl w:val="0"/>
          <w:numId w:val="6"/>
        </w:numPr>
        <w:rPr>
          <w:rFonts w:ascii="Times New Roman" w:eastAsia="宋体" w:hAnsi="Times New Roman" w:cs="Times New Roman"/>
          <w:sz w:val="15"/>
          <w:szCs w:val="15"/>
        </w:rPr>
      </w:pPr>
      <w:r>
        <w:rPr>
          <w:rFonts w:ascii="黑体" w:eastAsia="黑体" w:hAnsi="黑体" w:cs="黑体" w:hint="eastAsia"/>
          <w:b/>
          <w:bCs/>
          <w:color w:val="FFFFFF" w:themeColor="background1"/>
          <w:sz w:val="15"/>
          <w:szCs w:val="15"/>
          <w:highlight w:val="darkRed"/>
        </w:rPr>
        <w:t>Kerbeross</w:t>
      </w:r>
      <w:r>
        <w:rPr>
          <w:rFonts w:ascii="Times New Roman" w:eastAsia="宋体" w:hAnsi="Times New Roman" w:cs="Times New Roman"/>
          <w:sz w:val="15"/>
          <w:szCs w:val="15"/>
        </w:rPr>
        <w:t>v5</w:t>
      </w:r>
      <w:r>
        <w:rPr>
          <w:rFonts w:ascii="Times New Roman" w:eastAsia="宋体" w:hAnsi="Times New Roman" w:cs="Times New Roman"/>
          <w:sz w:val="15"/>
          <w:szCs w:val="15"/>
        </w:rPr>
        <w:t>的改进</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1)</w:t>
      </w:r>
      <w:r>
        <w:rPr>
          <w:rFonts w:ascii="Times New Roman" w:eastAsia="宋体" w:hAnsi="Times New Roman" w:cs="Times New Roman" w:hint="eastAsia"/>
          <w:sz w:val="15"/>
          <w:szCs w:val="15"/>
        </w:rPr>
        <w:t>加密系统依赖性</w:t>
      </w:r>
      <w:r>
        <w:rPr>
          <w:rFonts w:ascii="Times New Roman" w:eastAsia="宋体" w:hAnsi="Times New Roman" w:cs="Times New Roman" w:hint="eastAsia"/>
          <w:sz w:val="15"/>
          <w:szCs w:val="15"/>
        </w:rPr>
        <w:t>2)Internet</w:t>
      </w:r>
      <w:r>
        <w:rPr>
          <w:rFonts w:ascii="Times New Roman" w:eastAsia="宋体" w:hAnsi="Times New Roman" w:cs="Times New Roman" w:hint="eastAsia"/>
          <w:sz w:val="15"/>
          <w:szCs w:val="15"/>
        </w:rPr>
        <w:t>协议依赖性</w:t>
      </w:r>
      <w:r>
        <w:rPr>
          <w:rFonts w:ascii="Times New Roman" w:eastAsia="宋体" w:hAnsi="Times New Roman" w:cs="Times New Roman" w:hint="eastAsia"/>
          <w:sz w:val="15"/>
          <w:szCs w:val="15"/>
        </w:rPr>
        <w:t>3)</w:t>
      </w:r>
      <w:r>
        <w:rPr>
          <w:rFonts w:ascii="Times New Roman" w:eastAsia="宋体" w:hAnsi="Times New Roman" w:cs="Times New Roman" w:hint="eastAsia"/>
          <w:sz w:val="15"/>
          <w:szCs w:val="15"/>
        </w:rPr>
        <w:t>消息字节顺序</w:t>
      </w:r>
      <w:r>
        <w:rPr>
          <w:rFonts w:ascii="Times New Roman" w:eastAsia="宋体" w:hAnsi="Times New Roman" w:cs="Times New Roman" w:hint="eastAsia"/>
          <w:sz w:val="15"/>
          <w:szCs w:val="15"/>
        </w:rPr>
        <w:t>4)</w:t>
      </w:r>
      <w:r>
        <w:rPr>
          <w:rFonts w:ascii="Times New Roman" w:eastAsia="宋体" w:hAnsi="Times New Roman" w:cs="Times New Roman" w:hint="eastAsia"/>
          <w:sz w:val="15"/>
          <w:szCs w:val="15"/>
        </w:rPr>
        <w:t>门票的生命期</w:t>
      </w:r>
      <w:r>
        <w:rPr>
          <w:rFonts w:ascii="Times New Roman" w:eastAsia="宋体" w:hAnsi="Times New Roman" w:cs="Times New Roman" w:hint="eastAsia"/>
          <w:sz w:val="15"/>
          <w:szCs w:val="15"/>
        </w:rPr>
        <w:t>5)</w:t>
      </w:r>
      <w:r>
        <w:rPr>
          <w:rFonts w:ascii="Times New Roman" w:eastAsia="宋体" w:hAnsi="Times New Roman" w:cs="Times New Roman" w:hint="eastAsia"/>
          <w:sz w:val="15"/>
          <w:szCs w:val="15"/>
        </w:rPr>
        <w:t>向前认证</w:t>
      </w:r>
      <w:r>
        <w:rPr>
          <w:rFonts w:ascii="Times New Roman" w:eastAsia="宋体" w:hAnsi="Times New Roman" w:cs="Times New Roman" w:hint="eastAsia"/>
          <w:sz w:val="15"/>
          <w:szCs w:val="15"/>
        </w:rPr>
        <w:t>6)</w:t>
      </w:r>
      <w:r>
        <w:rPr>
          <w:rFonts w:ascii="Times New Roman" w:eastAsia="宋体" w:hAnsi="Times New Roman" w:cs="Times New Roman" w:hint="eastAsia"/>
          <w:sz w:val="15"/>
          <w:szCs w:val="15"/>
        </w:rPr>
        <w:t>域间认证</w:t>
      </w:r>
      <w:r>
        <w:rPr>
          <w:rFonts w:ascii="Times New Roman" w:eastAsia="宋体" w:hAnsi="Times New Roman" w:cs="Times New Roman" w:hint="eastAsia"/>
          <w:sz w:val="15"/>
          <w:szCs w:val="15"/>
        </w:rPr>
        <w:t>7)</w:t>
      </w:r>
      <w:r>
        <w:rPr>
          <w:rFonts w:ascii="Times New Roman" w:eastAsia="宋体" w:hAnsi="Times New Roman" w:cs="Times New Roman" w:hint="eastAsia"/>
          <w:sz w:val="15"/>
          <w:szCs w:val="15"/>
        </w:rPr>
        <w:t>冗余加密</w:t>
      </w:r>
      <w:r>
        <w:rPr>
          <w:rFonts w:ascii="Times New Roman" w:eastAsia="宋体" w:hAnsi="Times New Roman" w:cs="Times New Roman" w:hint="eastAsia"/>
          <w:sz w:val="15"/>
          <w:szCs w:val="15"/>
        </w:rPr>
        <w:t>8)PCBC</w:t>
      </w:r>
      <w:r>
        <w:rPr>
          <w:rFonts w:ascii="Times New Roman" w:eastAsia="宋体" w:hAnsi="Times New Roman" w:cs="Times New Roman" w:hint="eastAsia"/>
          <w:sz w:val="15"/>
          <w:szCs w:val="15"/>
        </w:rPr>
        <w:t>加密</w:t>
      </w:r>
      <w:r>
        <w:rPr>
          <w:rFonts w:ascii="Times New Roman" w:eastAsia="宋体" w:hAnsi="Times New Roman" w:cs="Times New Roman" w:hint="eastAsia"/>
          <w:sz w:val="15"/>
          <w:szCs w:val="15"/>
        </w:rPr>
        <w:t>9)</w:t>
      </w:r>
      <w:r>
        <w:rPr>
          <w:rFonts w:ascii="Times New Roman" w:eastAsia="宋体" w:hAnsi="Times New Roman" w:cs="Times New Roman" w:hint="eastAsia"/>
          <w:sz w:val="15"/>
          <w:szCs w:val="15"/>
        </w:rPr>
        <w:t>会话密钥</w:t>
      </w:r>
    </w:p>
    <w:p w:rsidR="003A65D6" w:rsidRDefault="009474C3">
      <w:pPr>
        <w:numPr>
          <w:ilvl w:val="0"/>
          <w:numId w:val="7"/>
        </w:numPr>
        <w:rPr>
          <w:rFonts w:ascii="黑体" w:eastAsia="黑体" w:hAnsi="黑体"/>
          <w:color w:val="FFFFFF" w:themeColor="background1"/>
          <w:szCs w:val="15"/>
        </w:rPr>
      </w:pPr>
      <w:r>
        <w:rPr>
          <w:rFonts w:ascii="黑体" w:eastAsia="黑体" w:hAnsi="黑体" w:cs="黑体" w:hint="eastAsia"/>
          <w:b/>
          <w:bCs/>
          <w:color w:val="FFFFFF" w:themeColor="background1"/>
          <w:sz w:val="15"/>
          <w:szCs w:val="15"/>
          <w:highlight w:val="darkRed"/>
        </w:rPr>
        <w:t>数字证书&amp;基本功</w:t>
      </w:r>
      <w:proofErr w:type="gramStart"/>
      <w:r>
        <w:rPr>
          <w:rFonts w:ascii="黑体" w:eastAsia="黑体" w:hAnsi="黑体" w:cs="黑体" w:hint="eastAsia"/>
          <w:b/>
          <w:bCs/>
          <w:color w:val="FFFFFF" w:themeColor="background1"/>
          <w:sz w:val="15"/>
          <w:szCs w:val="15"/>
          <w:highlight w:val="darkRed"/>
        </w:rPr>
        <w:t>能</w:t>
      </w:r>
      <w:r>
        <w:rPr>
          <w:rFonts w:ascii="Times New Roman" w:eastAsia="宋体" w:hAnsi="Times New Roman" w:cs="Times New Roman"/>
          <w:sz w:val="15"/>
          <w:szCs w:val="15"/>
        </w:rPr>
        <w:t>数字</w:t>
      </w:r>
      <w:proofErr w:type="gramEnd"/>
      <w:r>
        <w:rPr>
          <w:rFonts w:ascii="Times New Roman" w:eastAsia="宋体" w:hAnsi="Times New Roman" w:cs="Times New Roman"/>
          <w:sz w:val="15"/>
          <w:szCs w:val="15"/>
        </w:rPr>
        <w:t>证书由权威</w:t>
      </w:r>
      <w:proofErr w:type="gramStart"/>
      <w:r>
        <w:rPr>
          <w:rFonts w:ascii="Times New Roman" w:eastAsia="宋体" w:hAnsi="Times New Roman" w:cs="Times New Roman"/>
          <w:sz w:val="15"/>
          <w:szCs w:val="15"/>
        </w:rPr>
        <w:t>公正第</w:t>
      </w:r>
      <w:proofErr w:type="gramEnd"/>
      <w:r>
        <w:rPr>
          <w:rFonts w:ascii="Times New Roman" w:eastAsia="宋体" w:hAnsi="Times New Roman" w:cs="Times New Roman"/>
          <w:sz w:val="15"/>
          <w:szCs w:val="15"/>
        </w:rPr>
        <w:t>三方机构</w:t>
      </w:r>
      <w:r>
        <w:rPr>
          <w:rFonts w:ascii="Times New Roman" w:eastAsia="宋体" w:hAnsi="Times New Roman" w:cs="Times New Roman"/>
          <w:sz w:val="15"/>
          <w:szCs w:val="15"/>
        </w:rPr>
        <w:t>(</w:t>
      </w:r>
      <w:r>
        <w:rPr>
          <w:rFonts w:ascii="Times New Roman" w:eastAsia="宋体" w:hAnsi="Times New Roman" w:cs="Times New Roman"/>
          <w:b/>
          <w:sz w:val="15"/>
          <w:szCs w:val="15"/>
        </w:rPr>
        <w:t>CA</w:t>
      </w:r>
      <w:r>
        <w:rPr>
          <w:rFonts w:ascii="Times New Roman" w:eastAsia="宋体" w:hAnsi="Times New Roman" w:cs="Times New Roman"/>
          <w:b/>
          <w:sz w:val="15"/>
          <w:szCs w:val="15"/>
        </w:rPr>
        <w:t>中心</w:t>
      </w:r>
      <w:r>
        <w:rPr>
          <w:rFonts w:ascii="Times New Roman" w:eastAsia="宋体" w:hAnsi="Times New Roman" w:cs="Times New Roman"/>
          <w:b/>
          <w:sz w:val="15"/>
          <w:szCs w:val="15"/>
        </w:rPr>
        <w:t>)</w:t>
      </w:r>
      <w:r>
        <w:rPr>
          <w:rFonts w:ascii="Times New Roman" w:eastAsia="宋体" w:hAnsi="Times New Roman" w:cs="Times New Roman"/>
          <w:b/>
          <w:sz w:val="15"/>
          <w:szCs w:val="15"/>
        </w:rPr>
        <w:t>签发</w:t>
      </w:r>
      <w:r>
        <w:rPr>
          <w:rFonts w:ascii="Times New Roman" w:eastAsia="宋体" w:hAnsi="Times New Roman" w:cs="Times New Roman"/>
          <w:sz w:val="15"/>
          <w:szCs w:val="15"/>
        </w:rPr>
        <w:t>,</w:t>
      </w:r>
      <w:r>
        <w:rPr>
          <w:rFonts w:ascii="Times New Roman" w:eastAsia="宋体" w:hAnsi="Times New Roman" w:cs="Times New Roman"/>
          <w:sz w:val="15"/>
          <w:szCs w:val="15"/>
        </w:rPr>
        <w:t>由用户的</w:t>
      </w:r>
      <w:r>
        <w:rPr>
          <w:rFonts w:ascii="Times New Roman" w:eastAsia="宋体" w:hAnsi="Times New Roman" w:cs="Times New Roman"/>
          <w:b/>
          <w:sz w:val="15"/>
          <w:szCs w:val="15"/>
        </w:rPr>
        <w:t>身份</w:t>
      </w:r>
      <w:r>
        <w:rPr>
          <w:rFonts w:ascii="Times New Roman" w:eastAsia="宋体" w:hAnsi="Times New Roman" w:cs="Times New Roman"/>
          <w:sz w:val="15"/>
          <w:szCs w:val="15"/>
        </w:rPr>
        <w:t>与其所持有的</w:t>
      </w:r>
      <w:r>
        <w:rPr>
          <w:rFonts w:ascii="Times New Roman" w:eastAsia="宋体" w:hAnsi="Times New Roman" w:cs="Times New Roman"/>
          <w:b/>
          <w:sz w:val="15"/>
          <w:szCs w:val="15"/>
        </w:rPr>
        <w:t>公钥相结合</w:t>
      </w:r>
      <w:r>
        <w:rPr>
          <w:rFonts w:ascii="Times New Roman" w:eastAsia="宋体" w:hAnsi="Times New Roman" w:cs="Times New Roman"/>
          <w:sz w:val="15"/>
          <w:szCs w:val="15"/>
        </w:rPr>
        <w:t>的计算机文件；以数字证书为核心的加密技术</w:t>
      </w:r>
      <w:r>
        <w:rPr>
          <w:rFonts w:ascii="Times New Roman" w:eastAsia="宋体" w:hAnsi="Times New Roman" w:cs="Times New Roman"/>
          <w:sz w:val="15"/>
          <w:szCs w:val="15"/>
        </w:rPr>
        <w:t>,</w:t>
      </w:r>
      <w:r>
        <w:rPr>
          <w:rFonts w:ascii="Times New Roman" w:eastAsia="宋体" w:hAnsi="Times New Roman" w:cs="Times New Roman"/>
          <w:sz w:val="15"/>
          <w:szCs w:val="15"/>
        </w:rPr>
        <w:t>可对网络上传输的信息加密、解密、数字签名和签名验证</w:t>
      </w:r>
      <w:r>
        <w:rPr>
          <w:rFonts w:ascii="Times New Roman" w:eastAsia="宋体" w:hAnsi="Times New Roman" w:cs="Times New Roman"/>
          <w:b/>
          <w:sz w:val="15"/>
          <w:szCs w:val="15"/>
        </w:rPr>
        <w:t>；</w:t>
      </w:r>
      <w:r>
        <w:rPr>
          <w:rFonts w:ascii="Times New Roman" w:eastAsia="宋体" w:hAnsi="Times New Roman" w:cs="Times New Roman"/>
          <w:sz w:val="15"/>
          <w:szCs w:val="15"/>
        </w:rPr>
        <w:t>确保网上传递信息的</w:t>
      </w:r>
      <w:r>
        <w:rPr>
          <w:rFonts w:ascii="Times New Roman" w:eastAsia="宋体" w:hAnsi="Times New Roman" w:cs="Times New Roman"/>
          <w:b/>
          <w:sz w:val="15"/>
          <w:szCs w:val="15"/>
        </w:rPr>
        <w:t>机密性、完整性</w:t>
      </w:r>
      <w:r>
        <w:rPr>
          <w:rFonts w:ascii="Times New Roman" w:eastAsia="宋体" w:hAnsi="Times New Roman" w:cs="Times New Roman"/>
          <w:b/>
          <w:sz w:val="15"/>
          <w:szCs w:val="15"/>
        </w:rPr>
        <w:t>,</w:t>
      </w:r>
      <w:r>
        <w:rPr>
          <w:rFonts w:ascii="Times New Roman" w:eastAsia="宋体" w:hAnsi="Times New Roman" w:cs="Times New Roman"/>
          <w:b/>
          <w:sz w:val="15"/>
          <w:szCs w:val="15"/>
        </w:rPr>
        <w:t>及交易实体身份的真实性</w:t>
      </w:r>
      <w:r>
        <w:rPr>
          <w:rFonts w:ascii="Times New Roman" w:eastAsia="宋体" w:hAnsi="Times New Roman" w:cs="Times New Roman"/>
          <w:b/>
          <w:sz w:val="15"/>
          <w:szCs w:val="15"/>
        </w:rPr>
        <w:t>,</w:t>
      </w:r>
      <w:r>
        <w:rPr>
          <w:rFonts w:ascii="Times New Roman" w:eastAsia="宋体" w:hAnsi="Times New Roman" w:cs="Times New Roman"/>
          <w:b/>
          <w:sz w:val="15"/>
          <w:szCs w:val="15"/>
        </w:rPr>
        <w:t>签名信息的不可否认性</w:t>
      </w:r>
      <w:r>
        <w:rPr>
          <w:rFonts w:ascii="Times New Roman" w:eastAsia="宋体" w:hAnsi="Times New Roman" w:cs="Times New Roman"/>
          <w:sz w:val="15"/>
          <w:szCs w:val="15"/>
        </w:rPr>
        <w:t>,</w:t>
      </w:r>
      <w:r>
        <w:rPr>
          <w:rFonts w:ascii="Times New Roman" w:eastAsia="宋体" w:hAnsi="Times New Roman" w:cs="Times New Roman"/>
          <w:sz w:val="15"/>
          <w:szCs w:val="15"/>
        </w:rPr>
        <w:t>而保障网络应用的安全性</w:t>
      </w:r>
      <w:r>
        <w:rPr>
          <w:rFonts w:ascii="Times New Roman" w:eastAsia="宋体" w:hAnsi="Times New Roman" w:cs="Times New Roman"/>
          <w:sz w:val="15"/>
          <w:szCs w:val="15"/>
        </w:rPr>
        <w:t>.</w:t>
      </w:r>
    </w:p>
    <w:p w:rsidR="003A65D6" w:rsidRDefault="009474C3">
      <w:pPr>
        <w:numPr>
          <w:ilvl w:val="0"/>
          <w:numId w:val="8"/>
        </w:numPr>
        <w:adjustRightInd w:val="0"/>
        <w:snapToGrid w:val="0"/>
        <w:spacing w:line="0" w:lineRule="atLeast"/>
        <w:jc w:val="left"/>
        <w:rPr>
          <w:rFonts w:eastAsia="宋体"/>
          <w:sz w:val="15"/>
          <w:szCs w:val="15"/>
        </w:rPr>
      </w:pPr>
      <w:r>
        <w:rPr>
          <w:rFonts w:ascii="黑体" w:eastAsia="黑体" w:hAnsi="黑体" w:cs="黑体" w:hint="eastAsia"/>
          <w:b/>
          <w:bCs/>
          <w:color w:val="FFFFFF" w:themeColor="background1"/>
          <w:sz w:val="15"/>
          <w:szCs w:val="15"/>
          <w:highlight w:val="darkRed"/>
        </w:rPr>
        <w:t>X.509证书包含的信息</w:t>
      </w:r>
      <w:r>
        <w:rPr>
          <w:rFonts w:ascii="Times New Roman" w:eastAsia="宋体" w:hAnsi="Times New Roman" w:cs="Times New Roman"/>
          <w:b/>
          <w:sz w:val="15"/>
          <w:szCs w:val="15"/>
        </w:rPr>
        <w:t>(1)</w:t>
      </w:r>
      <w:r>
        <w:rPr>
          <w:rFonts w:ascii="Times New Roman" w:eastAsia="宋体" w:hAnsi="Times New Roman" w:cs="Times New Roman"/>
          <w:b/>
          <w:sz w:val="15"/>
          <w:szCs w:val="15"/>
        </w:rPr>
        <w:t>版本号</w:t>
      </w:r>
      <w:r>
        <w:rPr>
          <w:rFonts w:ascii="Times New Roman" w:eastAsia="宋体" w:hAnsi="Times New Roman" w:cs="Times New Roman"/>
          <w:b/>
          <w:sz w:val="15"/>
          <w:szCs w:val="15"/>
        </w:rPr>
        <w:t>(2)</w:t>
      </w:r>
      <w:r>
        <w:rPr>
          <w:rFonts w:ascii="Times New Roman" w:eastAsia="宋体" w:hAnsi="Times New Roman" w:cs="Times New Roman"/>
          <w:b/>
          <w:sz w:val="15"/>
          <w:szCs w:val="15"/>
        </w:rPr>
        <w:t>序列号</w:t>
      </w:r>
      <w:r>
        <w:rPr>
          <w:rFonts w:ascii="Times New Roman" w:eastAsia="宋体" w:hAnsi="Times New Roman" w:cs="Times New Roman"/>
          <w:b/>
          <w:sz w:val="15"/>
          <w:szCs w:val="15"/>
        </w:rPr>
        <w:t>(3)</w:t>
      </w:r>
      <w:r>
        <w:rPr>
          <w:rFonts w:ascii="Times New Roman" w:eastAsia="宋体" w:hAnsi="Times New Roman" w:cs="Times New Roman"/>
          <w:b/>
          <w:sz w:val="15"/>
          <w:szCs w:val="15"/>
        </w:rPr>
        <w:t>签名算法标识</w:t>
      </w:r>
      <w:r>
        <w:rPr>
          <w:rFonts w:ascii="Times New Roman" w:eastAsia="宋体" w:hAnsi="Times New Roman" w:cs="Times New Roman"/>
          <w:b/>
          <w:sz w:val="15"/>
          <w:szCs w:val="15"/>
        </w:rPr>
        <w:t>(4)</w:t>
      </w:r>
      <w:r>
        <w:rPr>
          <w:rFonts w:ascii="Times New Roman" w:eastAsia="宋体" w:hAnsi="Times New Roman" w:cs="Times New Roman"/>
          <w:b/>
          <w:sz w:val="15"/>
          <w:szCs w:val="15"/>
        </w:rPr>
        <w:t>签发者</w:t>
      </w:r>
      <w:r>
        <w:rPr>
          <w:rFonts w:ascii="Times New Roman" w:eastAsia="宋体" w:hAnsi="Times New Roman" w:cs="Times New Roman"/>
          <w:b/>
          <w:sz w:val="15"/>
          <w:szCs w:val="15"/>
        </w:rPr>
        <w:t>(5)</w:t>
      </w:r>
      <w:r>
        <w:rPr>
          <w:rFonts w:ascii="Times New Roman" w:eastAsia="宋体" w:hAnsi="Times New Roman" w:cs="Times New Roman"/>
          <w:b/>
          <w:sz w:val="15"/>
          <w:szCs w:val="15"/>
        </w:rPr>
        <w:t>有效期</w:t>
      </w:r>
      <w:r>
        <w:rPr>
          <w:rFonts w:ascii="Times New Roman" w:eastAsia="宋体" w:hAnsi="Times New Roman" w:cs="Times New Roman"/>
          <w:sz w:val="15"/>
          <w:szCs w:val="15"/>
        </w:rPr>
        <w:t>.</w:t>
      </w:r>
      <w:r>
        <w:rPr>
          <w:rFonts w:ascii="Times New Roman" w:eastAsia="宋体" w:hAnsi="Times New Roman" w:cs="Times New Roman"/>
          <w:b/>
          <w:sz w:val="15"/>
          <w:szCs w:val="15"/>
        </w:rPr>
        <w:t>(6)</w:t>
      </w:r>
      <w:r>
        <w:rPr>
          <w:rFonts w:ascii="Times New Roman" w:eastAsia="宋体" w:hAnsi="Times New Roman" w:cs="Times New Roman"/>
          <w:b/>
          <w:sz w:val="15"/>
          <w:szCs w:val="15"/>
        </w:rPr>
        <w:t>证书主体</w:t>
      </w:r>
      <w:r>
        <w:rPr>
          <w:rFonts w:ascii="Times New Roman" w:eastAsia="宋体" w:hAnsi="Times New Roman" w:cs="Times New Roman"/>
          <w:b/>
          <w:sz w:val="15"/>
          <w:szCs w:val="15"/>
        </w:rPr>
        <w:t>(7)</w:t>
      </w:r>
      <w:r>
        <w:rPr>
          <w:rFonts w:ascii="Times New Roman" w:eastAsia="宋体" w:hAnsi="Times New Roman" w:cs="Times New Roman"/>
          <w:b/>
          <w:sz w:val="15"/>
          <w:szCs w:val="15"/>
        </w:rPr>
        <w:t>证书主体的公</w:t>
      </w:r>
      <w:proofErr w:type="gramStart"/>
      <w:r>
        <w:rPr>
          <w:rFonts w:ascii="Times New Roman" w:eastAsia="宋体" w:hAnsi="Times New Roman" w:cs="Times New Roman"/>
          <w:b/>
          <w:sz w:val="15"/>
          <w:szCs w:val="15"/>
        </w:rPr>
        <w:t>钥</w:t>
      </w:r>
      <w:proofErr w:type="gramEnd"/>
      <w:r>
        <w:rPr>
          <w:rFonts w:ascii="Times New Roman" w:eastAsia="宋体" w:hAnsi="Times New Roman" w:cs="Times New Roman"/>
          <w:b/>
          <w:sz w:val="15"/>
          <w:szCs w:val="15"/>
        </w:rPr>
        <w:t>信息</w:t>
      </w:r>
      <w:r>
        <w:rPr>
          <w:rFonts w:ascii="Times New Roman" w:eastAsia="宋体" w:hAnsi="Times New Roman" w:cs="Times New Roman"/>
          <w:b/>
          <w:sz w:val="15"/>
          <w:szCs w:val="15"/>
        </w:rPr>
        <w:t>(8)</w:t>
      </w:r>
      <w:r>
        <w:rPr>
          <w:rFonts w:ascii="Times New Roman" w:eastAsia="宋体" w:hAnsi="Times New Roman" w:cs="Times New Roman"/>
          <w:b/>
          <w:sz w:val="15"/>
          <w:szCs w:val="15"/>
        </w:rPr>
        <w:t>签发者惟一标识</w:t>
      </w:r>
      <w:r>
        <w:rPr>
          <w:rFonts w:ascii="Times New Roman" w:eastAsia="宋体" w:hAnsi="Times New Roman" w:cs="Times New Roman"/>
          <w:b/>
          <w:sz w:val="15"/>
          <w:szCs w:val="15"/>
        </w:rPr>
        <w:t>(9)</w:t>
      </w:r>
      <w:r>
        <w:rPr>
          <w:rFonts w:ascii="Times New Roman" w:eastAsia="宋体" w:hAnsi="Times New Roman" w:cs="Times New Roman"/>
          <w:b/>
          <w:sz w:val="15"/>
          <w:szCs w:val="15"/>
        </w:rPr>
        <w:t>证书主体惟一标识</w:t>
      </w:r>
      <w:r>
        <w:rPr>
          <w:rFonts w:ascii="Times New Roman" w:eastAsia="宋体" w:hAnsi="Times New Roman" w:cs="Times New Roman"/>
          <w:b/>
          <w:sz w:val="15"/>
          <w:szCs w:val="15"/>
        </w:rPr>
        <w:t>(10)</w:t>
      </w:r>
      <w:r>
        <w:rPr>
          <w:rFonts w:ascii="Times New Roman" w:eastAsia="宋体" w:hAnsi="Times New Roman" w:cs="Times New Roman"/>
          <w:b/>
          <w:sz w:val="15"/>
          <w:szCs w:val="15"/>
        </w:rPr>
        <w:t>扩展</w:t>
      </w:r>
      <w:r>
        <w:rPr>
          <w:rFonts w:ascii="Times New Roman" w:eastAsia="宋体" w:hAnsi="Times New Roman" w:cs="Times New Roman"/>
          <w:b/>
          <w:sz w:val="15"/>
          <w:szCs w:val="15"/>
        </w:rPr>
        <w:t>(11)</w:t>
      </w:r>
      <w:r>
        <w:rPr>
          <w:rFonts w:ascii="Times New Roman" w:eastAsia="宋体" w:hAnsi="Times New Roman" w:cs="Times New Roman"/>
          <w:b/>
          <w:sz w:val="15"/>
          <w:szCs w:val="15"/>
        </w:rPr>
        <w:t>签名</w:t>
      </w:r>
    </w:p>
    <w:p w:rsidR="003A65D6" w:rsidRDefault="009474C3">
      <w:pPr>
        <w:numPr>
          <w:ilvl w:val="0"/>
          <w:numId w:val="9"/>
        </w:numPr>
        <w:adjustRightInd w:val="0"/>
        <w:snapToGrid w:val="0"/>
        <w:spacing w:line="0" w:lineRule="atLeast"/>
        <w:jc w:val="left"/>
        <w:rPr>
          <w:rFonts w:eastAsia="宋体"/>
          <w:sz w:val="15"/>
          <w:szCs w:val="15"/>
        </w:rPr>
      </w:pPr>
      <w:r>
        <w:rPr>
          <w:rFonts w:ascii="黑体" w:eastAsia="黑体" w:hAnsi="黑体" w:cs="黑体" w:hint="eastAsia"/>
          <w:b/>
          <w:bCs/>
          <w:color w:val="FFFFFF" w:themeColor="background1"/>
          <w:sz w:val="15"/>
          <w:szCs w:val="15"/>
          <w:highlight w:val="darkRed"/>
        </w:rPr>
        <w:t>CA的主要职能</w:t>
      </w:r>
      <w:r>
        <w:rPr>
          <w:rFonts w:ascii="Times New Roman" w:eastAsia="宋体" w:hAnsi="Times New Roman" w:cs="Times New Roman"/>
          <w:sz w:val="15"/>
          <w:szCs w:val="15"/>
        </w:rPr>
        <w:t>①</w:t>
      </w:r>
      <w:r>
        <w:rPr>
          <w:rFonts w:ascii="Times New Roman" w:eastAsia="宋体" w:hAnsi="Times New Roman" w:cs="Times New Roman"/>
          <w:b/>
          <w:sz w:val="15"/>
          <w:szCs w:val="15"/>
        </w:rPr>
        <w:t>制定并发布本地</w:t>
      </w:r>
      <w:r>
        <w:rPr>
          <w:rFonts w:ascii="Times New Roman" w:eastAsia="宋体" w:hAnsi="Times New Roman" w:cs="Times New Roman"/>
          <w:b/>
          <w:sz w:val="15"/>
          <w:szCs w:val="15"/>
        </w:rPr>
        <w:t>CA</w:t>
      </w:r>
      <w:r>
        <w:rPr>
          <w:rFonts w:ascii="Times New Roman" w:eastAsia="宋体" w:hAnsi="Times New Roman" w:cs="Times New Roman"/>
          <w:b/>
          <w:sz w:val="15"/>
          <w:szCs w:val="15"/>
        </w:rPr>
        <w:t>策略</w:t>
      </w:r>
      <w:r>
        <w:rPr>
          <w:rFonts w:ascii="Times New Roman" w:eastAsia="宋体" w:hAnsi="Times New Roman" w:cs="Times New Roman"/>
          <w:sz w:val="15"/>
          <w:szCs w:val="15"/>
        </w:rPr>
        <w:t>.</w:t>
      </w:r>
      <w:r>
        <w:rPr>
          <w:rFonts w:ascii="Times New Roman" w:eastAsia="宋体" w:hAnsi="Times New Roman" w:cs="Times New Roman"/>
          <w:sz w:val="15"/>
          <w:szCs w:val="15"/>
        </w:rPr>
        <w:t>但本地策略只是对上级</w:t>
      </w:r>
      <w:r>
        <w:rPr>
          <w:rFonts w:ascii="Times New Roman" w:eastAsia="宋体" w:hAnsi="Times New Roman" w:cs="Times New Roman"/>
          <w:sz w:val="15"/>
          <w:szCs w:val="15"/>
        </w:rPr>
        <w:t>CA</w:t>
      </w:r>
      <w:r>
        <w:rPr>
          <w:rFonts w:ascii="Times New Roman" w:eastAsia="宋体" w:hAnsi="Times New Roman" w:cs="Times New Roman"/>
          <w:sz w:val="15"/>
          <w:szCs w:val="15"/>
        </w:rPr>
        <w:t>策略的补充</w:t>
      </w:r>
      <w:r>
        <w:rPr>
          <w:rFonts w:ascii="Times New Roman" w:eastAsia="宋体" w:hAnsi="Times New Roman" w:cs="Times New Roman"/>
          <w:sz w:val="15"/>
          <w:szCs w:val="15"/>
        </w:rPr>
        <w:t>,</w:t>
      </w:r>
      <w:r>
        <w:rPr>
          <w:rFonts w:ascii="Times New Roman" w:eastAsia="宋体" w:hAnsi="Times New Roman" w:cs="Times New Roman"/>
          <w:sz w:val="15"/>
          <w:szCs w:val="15"/>
        </w:rPr>
        <w:t>而不能违背；</w:t>
      </w:r>
      <w:r>
        <w:rPr>
          <w:rFonts w:ascii="Times New Roman" w:eastAsia="宋体" w:hAnsi="Times New Roman" w:cs="Times New Roman"/>
          <w:sz w:val="15"/>
          <w:szCs w:val="15"/>
        </w:rPr>
        <w:t>②</w:t>
      </w:r>
      <w:r>
        <w:rPr>
          <w:rFonts w:ascii="Times New Roman" w:eastAsia="宋体" w:hAnsi="Times New Roman" w:cs="Times New Roman"/>
          <w:b/>
          <w:sz w:val="15"/>
          <w:szCs w:val="15"/>
        </w:rPr>
        <w:t>对下属各成员进行身份认证和鉴别</w:t>
      </w:r>
      <w:r>
        <w:rPr>
          <w:rFonts w:ascii="Times New Roman" w:eastAsia="宋体" w:hAnsi="Times New Roman" w:cs="Times New Roman"/>
          <w:sz w:val="15"/>
          <w:szCs w:val="15"/>
        </w:rPr>
        <w:t>；</w:t>
      </w:r>
      <w:r>
        <w:rPr>
          <w:rFonts w:ascii="Times New Roman" w:eastAsia="宋体" w:hAnsi="Times New Roman" w:cs="Times New Roman"/>
          <w:sz w:val="15"/>
          <w:szCs w:val="15"/>
        </w:rPr>
        <w:t>③</w:t>
      </w:r>
      <w:r>
        <w:rPr>
          <w:rFonts w:ascii="Times New Roman" w:eastAsia="宋体" w:hAnsi="Times New Roman" w:cs="Times New Roman"/>
          <w:b/>
          <w:sz w:val="15"/>
          <w:szCs w:val="15"/>
        </w:rPr>
        <w:t>发布本</w:t>
      </w:r>
      <w:r>
        <w:rPr>
          <w:rFonts w:ascii="Times New Roman" w:eastAsia="宋体" w:hAnsi="Times New Roman" w:cs="Times New Roman"/>
          <w:b/>
          <w:sz w:val="15"/>
          <w:szCs w:val="15"/>
        </w:rPr>
        <w:t>CA</w:t>
      </w:r>
      <w:r>
        <w:rPr>
          <w:rFonts w:ascii="Times New Roman" w:eastAsia="宋体" w:hAnsi="Times New Roman" w:cs="Times New Roman"/>
          <w:b/>
          <w:sz w:val="15"/>
          <w:szCs w:val="15"/>
        </w:rPr>
        <w:t>的证书</w:t>
      </w:r>
      <w:r>
        <w:rPr>
          <w:rFonts w:ascii="Times New Roman" w:eastAsia="宋体" w:hAnsi="Times New Roman" w:cs="Times New Roman"/>
          <w:sz w:val="15"/>
          <w:szCs w:val="15"/>
        </w:rPr>
        <w:t>,</w:t>
      </w:r>
      <w:r>
        <w:rPr>
          <w:rFonts w:ascii="Times New Roman" w:eastAsia="宋体" w:hAnsi="Times New Roman" w:cs="Times New Roman"/>
          <w:sz w:val="15"/>
          <w:szCs w:val="15"/>
        </w:rPr>
        <w:t>或者代替上级</w:t>
      </w:r>
      <w:r>
        <w:rPr>
          <w:rFonts w:ascii="Times New Roman" w:eastAsia="宋体" w:hAnsi="Times New Roman" w:cs="Times New Roman"/>
          <w:sz w:val="15"/>
          <w:szCs w:val="15"/>
        </w:rPr>
        <w:t>CA</w:t>
      </w:r>
      <w:r>
        <w:rPr>
          <w:rFonts w:ascii="Times New Roman" w:eastAsia="宋体" w:hAnsi="Times New Roman" w:cs="Times New Roman"/>
          <w:sz w:val="15"/>
          <w:szCs w:val="15"/>
        </w:rPr>
        <w:t>发布证书；</w:t>
      </w:r>
      <w:r>
        <w:rPr>
          <w:rFonts w:ascii="Times New Roman" w:eastAsia="宋体" w:hAnsi="Times New Roman" w:cs="Times New Roman"/>
          <w:sz w:val="15"/>
          <w:szCs w:val="15"/>
        </w:rPr>
        <w:t>④</w:t>
      </w:r>
      <w:r>
        <w:rPr>
          <w:rFonts w:ascii="Times New Roman" w:eastAsia="宋体" w:hAnsi="Times New Roman" w:cs="Times New Roman"/>
          <w:b/>
          <w:sz w:val="15"/>
          <w:szCs w:val="15"/>
        </w:rPr>
        <w:t>产生和管理下属成员的证书；</w:t>
      </w:r>
      <w:r>
        <w:rPr>
          <w:rFonts w:ascii="Times New Roman" w:eastAsia="宋体" w:hAnsi="Times New Roman" w:cs="Times New Roman"/>
          <w:sz w:val="15"/>
          <w:szCs w:val="15"/>
        </w:rPr>
        <w:t>⑤</w:t>
      </w:r>
      <w:r>
        <w:rPr>
          <w:rFonts w:ascii="Times New Roman" w:eastAsia="宋体" w:hAnsi="Times New Roman" w:cs="Times New Roman"/>
          <w:b/>
          <w:sz w:val="15"/>
          <w:szCs w:val="15"/>
        </w:rPr>
        <w:t>证实</w:t>
      </w:r>
      <w:r>
        <w:rPr>
          <w:rFonts w:ascii="Times New Roman" w:eastAsia="宋体" w:hAnsi="Times New Roman" w:cs="Times New Roman"/>
          <w:b/>
          <w:sz w:val="15"/>
          <w:szCs w:val="15"/>
        </w:rPr>
        <w:t>RA</w:t>
      </w:r>
      <w:r>
        <w:rPr>
          <w:rFonts w:ascii="Times New Roman" w:eastAsia="宋体" w:hAnsi="Times New Roman" w:cs="Times New Roman"/>
          <w:b/>
          <w:sz w:val="15"/>
          <w:szCs w:val="15"/>
        </w:rPr>
        <w:t>的证书申请</w:t>
      </w:r>
      <w:r>
        <w:rPr>
          <w:rFonts w:ascii="Times New Roman" w:eastAsia="宋体" w:hAnsi="Times New Roman" w:cs="Times New Roman"/>
          <w:sz w:val="15"/>
          <w:szCs w:val="15"/>
        </w:rPr>
        <w:t>,</w:t>
      </w:r>
      <w:r>
        <w:rPr>
          <w:rFonts w:ascii="Times New Roman" w:eastAsia="宋体" w:hAnsi="Times New Roman" w:cs="Times New Roman"/>
          <w:sz w:val="15"/>
          <w:szCs w:val="15"/>
        </w:rPr>
        <w:t>返回证书制作的确认信息</w:t>
      </w:r>
      <w:r>
        <w:rPr>
          <w:rFonts w:ascii="Times New Roman" w:eastAsia="宋体" w:hAnsi="Times New Roman" w:cs="Times New Roman"/>
          <w:sz w:val="15"/>
          <w:szCs w:val="15"/>
        </w:rPr>
        <w:t>,</w:t>
      </w:r>
      <w:r>
        <w:rPr>
          <w:rFonts w:ascii="Times New Roman" w:eastAsia="宋体" w:hAnsi="Times New Roman" w:cs="Times New Roman"/>
          <w:sz w:val="15"/>
          <w:szCs w:val="15"/>
        </w:rPr>
        <w:t>或返回已制作的证书；</w:t>
      </w:r>
      <w:r>
        <w:rPr>
          <w:rFonts w:ascii="Times New Roman" w:eastAsia="宋体" w:hAnsi="Times New Roman" w:cs="Times New Roman"/>
          <w:sz w:val="15"/>
          <w:szCs w:val="15"/>
        </w:rPr>
        <w:t>⑥</w:t>
      </w:r>
      <w:r>
        <w:rPr>
          <w:rFonts w:ascii="Times New Roman" w:eastAsia="宋体" w:hAnsi="Times New Roman" w:cs="Times New Roman"/>
          <w:b/>
          <w:sz w:val="15"/>
          <w:szCs w:val="15"/>
        </w:rPr>
        <w:t>接收和认证对所签发证书的撤销申请</w:t>
      </w:r>
      <w:r>
        <w:rPr>
          <w:rFonts w:ascii="Times New Roman" w:eastAsia="宋体" w:hAnsi="Times New Roman" w:cs="Times New Roman"/>
          <w:sz w:val="15"/>
          <w:szCs w:val="15"/>
        </w:rPr>
        <w:t>；</w:t>
      </w:r>
      <w:r>
        <w:rPr>
          <w:rFonts w:ascii="Times New Roman" w:eastAsia="宋体" w:hAnsi="Times New Roman" w:cs="Times New Roman"/>
          <w:sz w:val="15"/>
          <w:szCs w:val="15"/>
        </w:rPr>
        <w:t>⑦</w:t>
      </w:r>
      <w:r>
        <w:rPr>
          <w:rFonts w:ascii="Times New Roman" w:eastAsia="宋体" w:hAnsi="Times New Roman" w:cs="Times New Roman"/>
          <w:b/>
          <w:sz w:val="15"/>
          <w:szCs w:val="15"/>
        </w:rPr>
        <w:t>产生和发布所签发证书和</w:t>
      </w:r>
      <w:r>
        <w:rPr>
          <w:rFonts w:ascii="Times New Roman" w:eastAsia="宋体" w:hAnsi="Times New Roman" w:cs="Times New Roman"/>
          <w:b/>
          <w:sz w:val="15"/>
          <w:szCs w:val="15"/>
        </w:rPr>
        <w:t>CRL</w:t>
      </w:r>
      <w:r>
        <w:rPr>
          <w:rFonts w:ascii="Times New Roman" w:eastAsia="宋体" w:hAnsi="Times New Roman" w:cs="Times New Roman"/>
          <w:sz w:val="15"/>
          <w:szCs w:val="15"/>
        </w:rPr>
        <w:t>；</w:t>
      </w:r>
      <w:r>
        <w:rPr>
          <w:rFonts w:ascii="Times New Roman" w:eastAsia="宋体" w:hAnsi="Times New Roman" w:cs="Times New Roman"/>
          <w:sz w:val="15"/>
          <w:szCs w:val="15"/>
        </w:rPr>
        <w:t>⑧</w:t>
      </w:r>
      <w:r>
        <w:rPr>
          <w:rFonts w:ascii="Times New Roman" w:eastAsia="宋体" w:hAnsi="Times New Roman" w:cs="Times New Roman"/>
          <w:b/>
          <w:sz w:val="15"/>
          <w:szCs w:val="15"/>
        </w:rPr>
        <w:t>保存证书、</w:t>
      </w:r>
      <w:r>
        <w:rPr>
          <w:rFonts w:ascii="Times New Roman" w:eastAsia="宋体" w:hAnsi="Times New Roman" w:cs="Times New Roman"/>
          <w:b/>
          <w:sz w:val="15"/>
          <w:szCs w:val="15"/>
        </w:rPr>
        <w:t>CRL</w:t>
      </w:r>
      <w:r>
        <w:rPr>
          <w:rFonts w:ascii="Times New Roman" w:eastAsia="宋体" w:hAnsi="Times New Roman" w:cs="Times New Roman"/>
          <w:b/>
          <w:sz w:val="15"/>
          <w:szCs w:val="15"/>
        </w:rPr>
        <w:t>信息、审计信息和所制定的策略</w:t>
      </w:r>
      <w:r>
        <w:rPr>
          <w:rFonts w:ascii="Times New Roman" w:eastAsia="宋体" w:hAnsi="Times New Roman" w:cs="Times New Roman"/>
          <w:sz w:val="15"/>
          <w:szCs w:val="15"/>
        </w:rPr>
        <w:t>.</w:t>
      </w:r>
    </w:p>
    <w:p w:rsidR="003A65D6" w:rsidRDefault="009474C3">
      <w:pPr>
        <w:rPr>
          <w:rFonts w:ascii="黑体" w:eastAsia="黑体" w:hAnsi="黑体" w:cs="黑体"/>
          <w:color w:val="FFFFFF" w:themeColor="background1"/>
          <w:sz w:val="15"/>
          <w:szCs w:val="15"/>
          <w:highlight w:val="darkBlue"/>
        </w:rPr>
      </w:pPr>
      <w:r>
        <w:rPr>
          <w:rFonts w:ascii="黑体" w:eastAsia="黑体" w:hAnsi="黑体" w:cs="黑体" w:hint="eastAsia"/>
          <w:color w:val="FFFFFF" w:themeColor="background1"/>
          <w:sz w:val="19"/>
          <w:szCs w:val="15"/>
          <w:highlight w:val="darkBlue"/>
        </w:rPr>
        <w:t>主</w:t>
      </w:r>
      <w:r>
        <w:rPr>
          <w:rFonts w:ascii="黑体" w:eastAsia="黑体" w:hAnsi="黑体" w:cs="黑体" w:hint="eastAsia"/>
          <w:color w:val="FFFFFF" w:themeColor="background1"/>
          <w:sz w:val="15"/>
          <w:szCs w:val="15"/>
          <w:highlight w:val="darkBlue"/>
        </w:rPr>
        <w:t>要的PKI信任模型</w:t>
      </w:r>
      <w:r>
        <w:rPr>
          <w:sz w:val="15"/>
        </w:rPr>
        <w:t>如何</w:t>
      </w:r>
      <w:r>
        <w:rPr>
          <w:b/>
          <w:sz w:val="15"/>
        </w:rPr>
        <w:t>确保银行根证书可信</w:t>
      </w:r>
      <w:r>
        <w:rPr>
          <w:sz w:val="15"/>
        </w:rPr>
        <w:t>：信任根的可信性由</w:t>
      </w:r>
      <w:r>
        <w:rPr>
          <w:b/>
          <w:sz w:val="15"/>
        </w:rPr>
        <w:t>物理安全、技术安全与管理安全</w:t>
      </w:r>
      <w:r>
        <w:rPr>
          <w:sz w:val="15"/>
        </w:rPr>
        <w:t>共同确保。</w:t>
      </w:r>
      <w:r w:rsidRPr="005B70F5">
        <w:rPr>
          <w:rFonts w:ascii="黑体" w:eastAsia="黑体" w:hAnsi="黑体" w:cs="Times New Roman"/>
          <w:b/>
          <w:color w:val="00B0F0"/>
          <w:sz w:val="15"/>
          <w:szCs w:val="15"/>
        </w:rPr>
        <w:t>1层次模型</w:t>
      </w:r>
      <w:r>
        <w:rPr>
          <w:sz w:val="15"/>
        </w:rPr>
        <w:t>：最常见</w:t>
      </w:r>
      <w:r>
        <w:rPr>
          <w:sz w:val="15"/>
        </w:rPr>
        <w:t>.</w:t>
      </w:r>
      <w:r>
        <w:rPr>
          <w:sz w:val="15"/>
        </w:rPr>
        <w:t>根</w:t>
      </w:r>
      <w:r>
        <w:rPr>
          <w:sz w:val="15"/>
        </w:rPr>
        <w:t>CA</w:t>
      </w:r>
      <w:r>
        <w:rPr>
          <w:sz w:val="15"/>
        </w:rPr>
        <w:t>出</w:t>
      </w:r>
      <w:r>
        <w:rPr>
          <w:sz w:val="15"/>
        </w:rPr>
        <w:t>all</w:t>
      </w:r>
      <w:r>
        <w:rPr>
          <w:sz w:val="15"/>
        </w:rPr>
        <w:t>信息</w:t>
      </w:r>
      <w:r>
        <w:rPr>
          <w:sz w:val="15"/>
        </w:rPr>
        <w:t>,</w:t>
      </w:r>
      <w:r>
        <w:rPr>
          <w:sz w:val="15"/>
        </w:rPr>
        <w:t>中间</w:t>
      </w:r>
      <w:r>
        <w:rPr>
          <w:sz w:val="15"/>
        </w:rPr>
        <w:t>CA</w:t>
      </w:r>
      <w:r>
        <w:rPr>
          <w:sz w:val="15"/>
        </w:rPr>
        <w:t>是下一个</w:t>
      </w:r>
      <w:r>
        <w:rPr>
          <w:sz w:val="15"/>
        </w:rPr>
        <w:t>,</w:t>
      </w:r>
      <w:r>
        <w:rPr>
          <w:sz w:val="15"/>
        </w:rPr>
        <w:t>仅信任根的信息</w:t>
      </w:r>
      <w:r>
        <w:rPr>
          <w:sz w:val="15"/>
        </w:rPr>
        <w:t>.</w:t>
      </w:r>
      <w:r>
        <w:rPr>
          <w:sz w:val="15"/>
        </w:rPr>
        <w:t>根</w:t>
      </w:r>
      <w:r>
        <w:rPr>
          <w:sz w:val="15"/>
        </w:rPr>
        <w:t>CA</w:t>
      </w:r>
      <w:r>
        <w:rPr>
          <w:sz w:val="15"/>
        </w:rPr>
        <w:t>还信任层次结构中其级别的中间</w:t>
      </w:r>
      <w:r>
        <w:rPr>
          <w:sz w:val="15"/>
        </w:rPr>
        <w:t>CA.</w:t>
      </w:r>
      <w:r>
        <w:rPr>
          <w:sz w:val="15"/>
        </w:rPr>
        <w:t>允许在分层树</w:t>
      </w:r>
      <w:r>
        <w:rPr>
          <w:sz w:val="15"/>
        </w:rPr>
        <w:t>all level</w:t>
      </w:r>
      <w:r>
        <w:rPr>
          <w:sz w:val="15"/>
        </w:rPr>
        <w:t>进行高级别的控制</w:t>
      </w:r>
      <w:r>
        <w:rPr>
          <w:sz w:val="15"/>
        </w:rPr>
        <w:t>,</w:t>
      </w:r>
      <w:r>
        <w:rPr>
          <w:sz w:val="15"/>
        </w:rPr>
        <w:t>允许严格控制基于证书的活动</w:t>
      </w:r>
      <w:r>
        <w:rPr>
          <w:sz w:val="15"/>
        </w:rPr>
        <w:t>.2</w:t>
      </w:r>
      <w:r w:rsidRPr="005B70F5">
        <w:rPr>
          <w:rFonts w:ascii="黑体" w:eastAsia="黑体" w:hAnsi="黑体" w:cs="Times New Roman" w:hint="eastAsia"/>
          <w:b/>
          <w:color w:val="00B0F0"/>
          <w:sz w:val="15"/>
          <w:szCs w:val="15"/>
        </w:rPr>
        <w:t>交</w:t>
      </w:r>
      <w:r w:rsidRPr="005B70F5">
        <w:rPr>
          <w:rFonts w:ascii="黑体" w:eastAsia="黑体" w:hAnsi="黑体" w:cs="Times New Roman"/>
          <w:b/>
          <w:color w:val="00B0F0"/>
          <w:sz w:val="15"/>
          <w:szCs w:val="15"/>
        </w:rPr>
        <w:t>叉模型如左图</w:t>
      </w:r>
      <w:r w:rsidRPr="005B70F5">
        <w:rPr>
          <w:rFonts w:ascii="黑体" w:eastAsia="黑体" w:hAnsi="黑体" w:cs="Times New Roman" w:hint="eastAsia"/>
          <w:b/>
          <w:color w:val="00B0F0"/>
          <w:sz w:val="15"/>
          <w:szCs w:val="15"/>
        </w:rPr>
        <w:t>3信任</w:t>
      </w:r>
      <w:r w:rsidRPr="005B70F5">
        <w:rPr>
          <w:rFonts w:ascii="黑体" w:eastAsia="黑体" w:hAnsi="黑体" w:cs="Times New Roman"/>
          <w:b/>
          <w:color w:val="00B0F0"/>
          <w:sz w:val="15"/>
          <w:szCs w:val="15"/>
        </w:rPr>
        <w:t>链模型如右图。</w:t>
      </w:r>
    </w:p>
    <w:p w:rsidR="003A65D6" w:rsidRPr="005B70F5" w:rsidRDefault="009474C3">
      <w:pPr>
        <w:rPr>
          <w:rFonts w:ascii="黑体" w:eastAsia="黑体" w:hAnsi="黑体" w:cs="Times New Roman"/>
          <w:b/>
          <w:color w:val="00B0F0"/>
          <w:sz w:val="15"/>
          <w:szCs w:val="15"/>
        </w:rPr>
      </w:pPr>
      <w:r w:rsidRPr="005B70F5">
        <w:rPr>
          <w:rFonts w:ascii="黑体" w:eastAsia="黑体" w:hAnsi="黑体" w:cs="Times New Roman"/>
          <w:b/>
          <w:noProof/>
          <w:color w:val="00B0F0"/>
          <w:sz w:val="15"/>
          <w:szCs w:val="15"/>
        </w:rPr>
        <w:drawing>
          <wp:inline distT="0" distB="0" distL="0" distR="0">
            <wp:extent cx="1871345" cy="6381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871345" cy="638175"/>
                    </a:xfrm>
                    <a:prstGeom prst="rect">
                      <a:avLst/>
                    </a:prstGeom>
                  </pic:spPr>
                </pic:pic>
              </a:graphicData>
            </a:graphic>
          </wp:inline>
        </w:drawing>
      </w:r>
    </w:p>
    <w:p w:rsidR="003A65D6" w:rsidRPr="005B70F5" w:rsidRDefault="009474C3">
      <w:pPr>
        <w:rPr>
          <w:rFonts w:ascii="黑体" w:eastAsia="黑体" w:hAnsi="黑体" w:cs="Times New Roman"/>
          <w:b/>
          <w:color w:val="00B0F0"/>
          <w:sz w:val="15"/>
          <w:szCs w:val="15"/>
        </w:rPr>
      </w:pPr>
      <w:r w:rsidRPr="005B70F5">
        <w:rPr>
          <w:rFonts w:ascii="黑体" w:eastAsia="黑体" w:hAnsi="黑体" w:cs="Times New Roman"/>
          <w:b/>
          <w:color w:val="00B0F0"/>
          <w:sz w:val="15"/>
          <w:szCs w:val="15"/>
        </w:rPr>
        <w:t>4</w:t>
      </w:r>
      <w:r w:rsidRPr="005B70F5">
        <w:rPr>
          <w:rFonts w:ascii="黑体" w:eastAsia="黑体" w:hAnsi="黑体" w:cs="Times New Roman" w:hint="eastAsia"/>
          <w:b/>
          <w:color w:val="00B0F0"/>
          <w:sz w:val="15"/>
          <w:szCs w:val="15"/>
        </w:rPr>
        <w:t>混</w:t>
      </w:r>
      <w:r w:rsidRPr="005B70F5">
        <w:rPr>
          <w:rFonts w:ascii="黑体" w:eastAsia="黑体" w:hAnsi="黑体" w:cs="Times New Roman"/>
          <w:b/>
          <w:color w:val="00B0F0"/>
          <w:sz w:val="15"/>
          <w:szCs w:val="15"/>
        </w:rPr>
        <w:t>合模型</w:t>
      </w:r>
      <w:r>
        <w:rPr>
          <w:sz w:val="15"/>
        </w:rPr>
        <w:t>:</w:t>
      </w:r>
      <w:r>
        <w:rPr>
          <w:sz w:val="15"/>
        </w:rPr>
        <w:t>混合环境之外的中间</w:t>
      </w:r>
      <w:r>
        <w:rPr>
          <w:sz w:val="15"/>
        </w:rPr>
        <w:t>CA</w:t>
      </w:r>
      <w:r>
        <w:rPr>
          <w:sz w:val="15"/>
        </w:rPr>
        <w:t>只信任混合环境中的根</w:t>
      </w:r>
      <w:r>
        <w:rPr>
          <w:sz w:val="15"/>
        </w:rPr>
        <w:t>CA</w:t>
      </w:r>
      <w:r>
        <w:rPr>
          <w:sz w:val="15"/>
        </w:rPr>
        <w:t>和中间</w:t>
      </w:r>
      <w:r>
        <w:rPr>
          <w:sz w:val="15"/>
        </w:rPr>
        <w:t>CA,</w:t>
      </w:r>
      <w:r>
        <w:rPr>
          <w:sz w:val="15"/>
        </w:rPr>
        <w:t>信任连接到混合环境中任何中间</w:t>
      </w:r>
      <w:r>
        <w:rPr>
          <w:sz w:val="15"/>
        </w:rPr>
        <w:t>CA</w:t>
      </w:r>
      <w:r>
        <w:rPr>
          <w:sz w:val="15"/>
        </w:rPr>
        <w:t>所有的根</w:t>
      </w:r>
      <w:r>
        <w:rPr>
          <w:sz w:val="15"/>
        </w:rPr>
        <w:t>CA</w:t>
      </w:r>
      <w:r>
        <w:rPr>
          <w:sz w:val="15"/>
        </w:rPr>
        <w:t>。</w:t>
      </w:r>
      <w:r w:rsidRPr="005B70F5">
        <w:rPr>
          <w:rFonts w:ascii="黑体" w:eastAsia="黑体" w:hAnsi="黑体" w:cs="Times New Roman"/>
          <w:b/>
          <w:color w:val="00B0F0"/>
          <w:sz w:val="15"/>
          <w:szCs w:val="15"/>
        </w:rPr>
        <w:t>桥CA模型</w:t>
      </w:r>
      <w:r>
        <w:rPr>
          <w:sz w:val="15"/>
        </w:rPr>
        <w:t>:</w:t>
      </w:r>
      <w:r>
        <w:rPr>
          <w:sz w:val="15"/>
        </w:rPr>
        <w:t>根</w:t>
      </w:r>
      <w:r>
        <w:rPr>
          <w:sz w:val="15"/>
        </w:rPr>
        <w:t>CA</w:t>
      </w:r>
      <w:r>
        <w:rPr>
          <w:sz w:val="15"/>
        </w:rPr>
        <w:t>之间有许多</w:t>
      </w:r>
      <w:r>
        <w:rPr>
          <w:sz w:val="15"/>
        </w:rPr>
        <w:t>P2P</w:t>
      </w:r>
      <w:r>
        <w:rPr>
          <w:sz w:val="15"/>
        </w:rPr>
        <w:t>关系</w:t>
      </w:r>
      <w:r>
        <w:rPr>
          <w:sz w:val="15"/>
        </w:rPr>
        <w:t>,</w:t>
      </w:r>
      <w:r>
        <w:rPr>
          <w:sz w:val="15"/>
        </w:rPr>
        <w:t>可以相互通信、允许交叉证书</w:t>
      </w:r>
      <w:r>
        <w:rPr>
          <w:sz w:val="15"/>
        </w:rPr>
        <w:t>.</w:t>
      </w:r>
      <w:r>
        <w:rPr>
          <w:sz w:val="15"/>
        </w:rPr>
        <w:t>允许在组织</w:t>
      </w:r>
      <w:r>
        <w:rPr>
          <w:sz w:val="15"/>
        </w:rPr>
        <w:t>(</w:t>
      </w:r>
      <w:r>
        <w:rPr>
          <w:sz w:val="15"/>
        </w:rPr>
        <w:t>或部门</w:t>
      </w:r>
      <w:r>
        <w:rPr>
          <w:sz w:val="15"/>
        </w:rPr>
        <w:t>)</w:t>
      </w:r>
      <w:r>
        <w:rPr>
          <w:sz w:val="15"/>
        </w:rPr>
        <w:t>之间建立认证过程</w:t>
      </w:r>
      <w:r>
        <w:rPr>
          <w:sz w:val="15"/>
        </w:rPr>
        <w:t>.</w:t>
      </w:r>
      <w:r>
        <w:rPr>
          <w:sz w:val="15"/>
        </w:rPr>
        <w:t>每个中间</w:t>
      </w:r>
      <w:r>
        <w:rPr>
          <w:sz w:val="15"/>
        </w:rPr>
        <w:t>CA</w:t>
      </w:r>
      <w:r>
        <w:rPr>
          <w:sz w:val="15"/>
        </w:rPr>
        <w:t>仅信任其上方和下方的</w:t>
      </w:r>
      <w:r>
        <w:rPr>
          <w:sz w:val="15"/>
        </w:rPr>
        <w:t>CA,</w:t>
      </w:r>
      <w:r>
        <w:rPr>
          <w:sz w:val="15"/>
        </w:rPr>
        <w:t>但可以扩展</w:t>
      </w:r>
      <w:r>
        <w:rPr>
          <w:sz w:val="15"/>
        </w:rPr>
        <w:t>CA</w:t>
      </w:r>
      <w:r>
        <w:rPr>
          <w:sz w:val="15"/>
        </w:rPr>
        <w:t>结构</w:t>
      </w:r>
      <w:r>
        <w:rPr>
          <w:sz w:val="15"/>
        </w:rPr>
        <w:t>,no</w:t>
      </w:r>
      <w:r>
        <w:rPr>
          <w:sz w:val="15"/>
        </w:rPr>
        <w:t>创建其他</w:t>
      </w:r>
      <w:r>
        <w:rPr>
          <w:sz w:val="15"/>
        </w:rPr>
        <w:t>CA</w:t>
      </w:r>
      <w:r>
        <w:rPr>
          <w:sz w:val="15"/>
        </w:rPr>
        <w:t>层</w:t>
      </w:r>
      <w:r>
        <w:rPr>
          <w:sz w:val="15"/>
        </w:rPr>
        <w:t>.</w:t>
      </w:r>
      <w:r>
        <w:rPr>
          <w:sz w:val="15"/>
        </w:rPr>
        <w:t>组织之间的额外灵活性和互操作性好</w:t>
      </w:r>
      <w:r w:rsidRPr="005B70F5">
        <w:rPr>
          <w:rFonts w:ascii="黑体" w:eastAsia="黑体" w:hAnsi="黑体" w:cs="Times New Roman"/>
          <w:b/>
          <w:color w:val="00B0F0"/>
          <w:sz w:val="15"/>
          <w:szCs w:val="15"/>
        </w:rPr>
        <w:t>.</w:t>
      </w:r>
    </w:p>
    <w:p w:rsidR="00EA610D" w:rsidRPr="00EA610D" w:rsidRDefault="00EA610D">
      <w:pPr>
        <w:rPr>
          <w:rFonts w:ascii="黑体" w:eastAsia="黑体" w:hAnsi="黑体" w:cs="黑体"/>
          <w:b/>
          <w:bCs/>
          <w:color w:val="FFFFFF" w:themeColor="background1"/>
          <w:sz w:val="15"/>
          <w:szCs w:val="15"/>
          <w:highlight w:val="darkRed"/>
        </w:rPr>
      </w:pPr>
      <w:r w:rsidRPr="00EA610D">
        <w:rPr>
          <w:rFonts w:ascii="黑体" w:eastAsia="黑体" w:hAnsi="黑体" w:cs="黑体" w:hint="eastAsia"/>
          <w:b/>
          <w:bCs/>
          <w:color w:val="FFFFFF" w:themeColor="background1"/>
          <w:sz w:val="15"/>
          <w:szCs w:val="15"/>
          <w:highlight w:val="darkRed"/>
        </w:rPr>
        <w:t>操作系统安全机制</w:t>
      </w:r>
      <w:r>
        <w:rPr>
          <w:rFonts w:ascii="Times New Roman" w:eastAsia="宋体" w:hAnsi="Times New Roman" w:cs="Times New Roman" w:hint="eastAsia"/>
          <w:sz w:val="15"/>
          <w:szCs w:val="15"/>
        </w:rPr>
        <w:t>硬件机制</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内存保护</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运行</w:t>
      </w:r>
      <w:proofErr w:type="gramStart"/>
      <w:r>
        <w:rPr>
          <w:rFonts w:ascii="Times New Roman" w:eastAsia="宋体" w:hAnsi="Times New Roman" w:cs="Times New Roman" w:hint="eastAsia"/>
          <w:sz w:val="15"/>
          <w:szCs w:val="15"/>
        </w:rPr>
        <w:t>域保护</w:t>
      </w:r>
      <w:proofErr w:type="gramEnd"/>
      <w:r>
        <w:rPr>
          <w:rFonts w:ascii="Times New Roman" w:eastAsia="宋体" w:hAnsi="Times New Roman" w:cs="Times New Roman" w:hint="eastAsia"/>
          <w:sz w:val="15"/>
          <w:szCs w:val="15"/>
        </w:rPr>
        <w:t>|I/O</w:t>
      </w:r>
      <w:r>
        <w:rPr>
          <w:rFonts w:ascii="Times New Roman" w:eastAsia="宋体" w:hAnsi="Times New Roman" w:cs="Times New Roman" w:hint="eastAsia"/>
          <w:sz w:val="15"/>
          <w:szCs w:val="15"/>
        </w:rPr>
        <w:t>保护</w:t>
      </w:r>
      <w:r>
        <w:rPr>
          <w:rFonts w:ascii="Times New Roman" w:eastAsia="宋体" w:hAnsi="Times New Roman" w:cs="Times New Roman"/>
          <w:sz w:val="15"/>
          <w:szCs w:val="15"/>
        </w:rPr>
        <w:t>)</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软件</w:t>
      </w:r>
      <w:r>
        <w:rPr>
          <w:rFonts w:ascii="Times New Roman" w:eastAsia="宋体" w:hAnsi="Times New Roman" w:cs="Times New Roman" w:hint="eastAsia"/>
          <w:sz w:val="15"/>
          <w:szCs w:val="15"/>
        </w:rPr>
        <w:t>(</w:t>
      </w:r>
      <w:r w:rsidRPr="00EA610D">
        <w:rPr>
          <w:rFonts w:ascii="Times New Roman" w:eastAsia="宋体" w:hAnsi="Times New Roman" w:cs="Times New Roman" w:hint="eastAsia"/>
          <w:sz w:val="15"/>
          <w:szCs w:val="15"/>
        </w:rPr>
        <w:t>标识与鉴别</w:t>
      </w:r>
      <w:r w:rsidR="001F3D12">
        <w:rPr>
          <w:rFonts w:ascii="Times New Roman" w:eastAsia="宋体" w:hAnsi="Times New Roman" w:cs="Times New Roman" w:hint="eastAsia"/>
          <w:sz w:val="15"/>
          <w:szCs w:val="15"/>
        </w:rPr>
        <w:t>(</w:t>
      </w:r>
      <w:r w:rsidRPr="00EA610D">
        <w:rPr>
          <w:rFonts w:ascii="Times New Roman" w:eastAsia="宋体" w:hAnsi="Times New Roman" w:cs="Times New Roman" w:hint="eastAsia"/>
          <w:sz w:val="15"/>
          <w:szCs w:val="15"/>
        </w:rPr>
        <w:t>认证</w:t>
      </w:r>
      <w:r w:rsidR="001F3D12">
        <w:rPr>
          <w:rFonts w:ascii="Times New Roman" w:eastAsia="宋体" w:hAnsi="Times New Roman" w:cs="Times New Roman" w:hint="eastAsia"/>
          <w:sz w:val="15"/>
          <w:szCs w:val="15"/>
        </w:rPr>
        <w:t>)</w:t>
      </w:r>
      <w:r w:rsidRPr="00EA610D">
        <w:rPr>
          <w:rFonts w:ascii="Times New Roman" w:eastAsia="宋体" w:hAnsi="Times New Roman" w:cs="Times New Roman" w:hint="eastAsia"/>
          <w:sz w:val="15"/>
          <w:szCs w:val="15"/>
        </w:rPr>
        <w:t>机制</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访问控制</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审计机制</w:t>
      </w:r>
      <w:r>
        <w:rPr>
          <w:rFonts w:ascii="Times New Roman" w:eastAsia="宋体" w:hAnsi="Times New Roman" w:cs="Times New Roman"/>
          <w:sz w:val="15"/>
          <w:szCs w:val="15"/>
        </w:rPr>
        <w:t>)</w:t>
      </w:r>
      <w:r>
        <w:rPr>
          <w:rFonts w:ascii="Times New Roman" w:eastAsia="宋体" w:hAnsi="Times New Roman" w:cs="Times New Roman" w:hint="eastAsia"/>
          <w:sz w:val="15"/>
          <w:szCs w:val="15"/>
        </w:rPr>
        <w:t>机制</w:t>
      </w:r>
    </w:p>
    <w:p w:rsidR="003A65D6" w:rsidRDefault="009474C3">
      <w:pPr>
        <w:numPr>
          <w:ilvl w:val="0"/>
          <w:numId w:val="10"/>
        </w:numPr>
        <w:rPr>
          <w:rFonts w:ascii="Times New Roman" w:eastAsia="宋体" w:hAnsi="Times New Roman" w:cs="Times New Roman"/>
          <w:b/>
          <w:color w:val="D83931"/>
          <w:sz w:val="15"/>
          <w:szCs w:val="15"/>
        </w:rPr>
      </w:pPr>
      <w:r>
        <w:rPr>
          <w:rFonts w:ascii="黑体" w:eastAsia="黑体" w:hAnsi="黑体" w:cs="黑体"/>
          <w:b/>
          <w:bCs/>
          <w:color w:val="FFFFFF" w:themeColor="background1"/>
          <w:sz w:val="15"/>
          <w:szCs w:val="15"/>
          <w:highlight w:val="darkRed"/>
        </w:rPr>
        <w:t>访问控制</w:t>
      </w:r>
      <w:r>
        <w:rPr>
          <w:rFonts w:ascii="Times New Roman" w:eastAsia="宋体" w:hAnsi="Times New Roman" w:cs="Times New Roman"/>
          <w:sz w:val="15"/>
          <w:szCs w:val="15"/>
        </w:rPr>
        <w:t>是实施授权的基础</w:t>
      </w:r>
      <w:r>
        <w:rPr>
          <w:rFonts w:ascii="Times New Roman" w:eastAsia="宋体" w:hAnsi="Times New Roman" w:cs="Times New Roman"/>
          <w:sz w:val="15"/>
          <w:szCs w:val="15"/>
        </w:rPr>
        <w:t>,</w:t>
      </w:r>
      <w:r>
        <w:rPr>
          <w:rFonts w:ascii="Times New Roman" w:eastAsia="宋体" w:hAnsi="Times New Roman" w:cs="Times New Roman"/>
          <w:sz w:val="15"/>
          <w:szCs w:val="15"/>
        </w:rPr>
        <w:t>它控制资源只能按照所授予的权限被访问</w:t>
      </w:r>
    </w:p>
    <w:p w:rsidR="003A65D6" w:rsidRDefault="009474C3">
      <w:pPr>
        <w:numPr>
          <w:ilvl w:val="0"/>
          <w:numId w:val="11"/>
        </w:numPr>
        <w:adjustRightInd w:val="0"/>
        <w:snapToGrid w:val="0"/>
        <w:spacing w:line="0" w:lineRule="atLeast"/>
        <w:jc w:val="left"/>
        <w:rPr>
          <w:rFonts w:eastAsia="宋体"/>
          <w:sz w:val="15"/>
          <w:szCs w:val="15"/>
        </w:rPr>
      </w:pPr>
      <w:r>
        <w:rPr>
          <w:rFonts w:ascii="黑体" w:eastAsia="黑体" w:hAnsi="黑体" w:cs="黑体" w:hint="eastAsia"/>
          <w:b/>
          <w:bCs/>
          <w:color w:val="FFFFFF" w:themeColor="background1"/>
          <w:sz w:val="15"/>
          <w:szCs w:val="15"/>
          <w:highlight w:val="darkRed"/>
        </w:rPr>
        <w:t>自主(基于主人的</w:t>
      </w:r>
      <w:r>
        <w:rPr>
          <w:rFonts w:ascii="黑体" w:eastAsia="黑体" w:hAnsi="黑体" w:cs="黑体"/>
          <w:b/>
          <w:bCs/>
          <w:color w:val="FFFFFF" w:themeColor="background1"/>
          <w:sz w:val="15"/>
          <w:szCs w:val="15"/>
          <w:highlight w:val="darkRed"/>
        </w:rPr>
        <w:t>)</w:t>
      </w:r>
      <w:r>
        <w:rPr>
          <w:rFonts w:ascii="黑体" w:eastAsia="黑体" w:hAnsi="黑体" w:cs="黑体" w:hint="eastAsia"/>
          <w:b/>
          <w:bCs/>
          <w:color w:val="FFFFFF" w:themeColor="background1"/>
          <w:sz w:val="15"/>
          <w:szCs w:val="15"/>
          <w:highlight w:val="darkRed"/>
        </w:rPr>
        <w:t>访问控制策略</w:t>
      </w:r>
      <w:r>
        <w:rPr>
          <w:rFonts w:ascii="Times New Roman" w:eastAsia="宋体" w:hAnsi="Times New Roman" w:cs="Times New Roman" w:hint="eastAsia"/>
          <w:sz w:val="15"/>
          <w:szCs w:val="15"/>
        </w:rPr>
        <w:t>是</w:t>
      </w:r>
      <w:r>
        <w:rPr>
          <w:rFonts w:ascii="Times New Roman" w:eastAsia="宋体" w:hAnsi="Times New Roman" w:cs="Times New Roman"/>
          <w:sz w:val="15"/>
          <w:szCs w:val="15"/>
        </w:rPr>
        <w:t>基于主体的</w:t>
      </w:r>
      <w:r>
        <w:rPr>
          <w:rFonts w:ascii="Times New Roman" w:eastAsia="宋体" w:hAnsi="Times New Roman" w:cs="Times New Roman"/>
          <w:b/>
          <w:sz w:val="15"/>
          <w:szCs w:val="15"/>
        </w:rPr>
        <w:t>身份和先行规定的访问规则</w:t>
      </w:r>
      <w:r>
        <w:rPr>
          <w:rFonts w:ascii="Times New Roman" w:eastAsia="宋体" w:hAnsi="Times New Roman" w:cs="Times New Roman"/>
          <w:sz w:val="15"/>
          <w:szCs w:val="15"/>
        </w:rPr>
        <w:t>来对访问进行控制</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灵活性高</w:t>
      </w:r>
      <w:r>
        <w:rPr>
          <w:rFonts w:ascii="黑体" w:eastAsia="黑体" w:hAnsi="黑体" w:cs="黑体" w:hint="eastAsia"/>
          <w:b/>
          <w:bCs/>
          <w:color w:val="FFFFFF" w:themeColor="background1"/>
          <w:sz w:val="15"/>
          <w:szCs w:val="15"/>
          <w:highlight w:val="darkRed"/>
        </w:rPr>
        <w:t>自主访问控制的授权管理</w:t>
      </w:r>
      <w:r>
        <w:rPr>
          <w:rFonts w:ascii="Times New Roman" w:eastAsia="宋体" w:hAnsi="Times New Roman" w:cs="Times New Roman" w:hint="eastAsia"/>
          <w:sz w:val="15"/>
          <w:szCs w:val="15"/>
        </w:rPr>
        <w:t>集中式管理</w:t>
      </w:r>
      <w:r>
        <w:rPr>
          <w:rFonts w:ascii="Times New Roman" w:eastAsia="宋体" w:hAnsi="Times New Roman" w:cs="Times New Roman" w:hint="eastAsia"/>
          <w:sz w:val="15"/>
          <w:szCs w:val="15"/>
        </w:rPr>
        <w:t>;</w:t>
      </w:r>
      <w:r>
        <w:rPr>
          <w:rFonts w:hint="eastAsia"/>
        </w:rPr>
        <w:t xml:space="preserve"> </w:t>
      </w:r>
      <w:r>
        <w:rPr>
          <w:rFonts w:ascii="Times New Roman" w:eastAsia="宋体" w:hAnsi="Times New Roman" w:cs="Times New Roman" w:hint="eastAsia"/>
          <w:sz w:val="15"/>
          <w:szCs w:val="15"/>
        </w:rPr>
        <w:t>分级式管理</w:t>
      </w:r>
      <w:r>
        <w:rPr>
          <w:rFonts w:ascii="Times New Roman" w:eastAsia="宋体" w:hAnsi="Times New Roman" w:cs="Times New Roman" w:hint="eastAsia"/>
          <w:sz w:val="15"/>
          <w:szCs w:val="15"/>
        </w:rPr>
        <w:t>;</w:t>
      </w:r>
      <w:r>
        <w:rPr>
          <w:rFonts w:hint="eastAsia"/>
        </w:rPr>
        <w:t xml:space="preserve"> </w:t>
      </w:r>
      <w:r>
        <w:rPr>
          <w:rFonts w:ascii="Times New Roman" w:eastAsia="宋体" w:hAnsi="Times New Roman" w:cs="Times New Roman" w:hint="eastAsia"/>
          <w:sz w:val="15"/>
          <w:szCs w:val="15"/>
        </w:rPr>
        <w:t>所属权管理</w:t>
      </w:r>
      <w:r>
        <w:rPr>
          <w:rFonts w:ascii="Times New Roman" w:eastAsia="宋体" w:hAnsi="Times New Roman" w:cs="Times New Roman" w:hint="eastAsia"/>
          <w:sz w:val="15"/>
          <w:szCs w:val="15"/>
        </w:rPr>
        <w:t>;</w:t>
      </w:r>
      <w:r>
        <w:rPr>
          <w:rFonts w:hint="eastAsia"/>
        </w:rPr>
        <w:t xml:space="preserve"> </w:t>
      </w:r>
      <w:r>
        <w:rPr>
          <w:rFonts w:ascii="Times New Roman" w:eastAsia="宋体" w:hAnsi="Times New Roman" w:cs="Times New Roman" w:hint="eastAsia"/>
          <w:sz w:val="15"/>
          <w:szCs w:val="15"/>
        </w:rPr>
        <w:t>协作式管理</w:t>
      </w:r>
      <w:r>
        <w:rPr>
          <w:rFonts w:ascii="Times New Roman" w:eastAsia="宋体" w:hAnsi="Times New Roman" w:cs="Times New Roman" w:hint="eastAsia"/>
          <w:sz w:val="15"/>
          <w:szCs w:val="15"/>
        </w:rPr>
        <w:t>;</w:t>
      </w:r>
      <w:r>
        <w:rPr>
          <w:rFonts w:hint="eastAsia"/>
        </w:rPr>
        <w:t xml:space="preserve"> </w:t>
      </w:r>
      <w:r>
        <w:rPr>
          <w:rFonts w:ascii="Times New Roman" w:eastAsia="宋体" w:hAnsi="Times New Roman" w:cs="Times New Roman" w:hint="eastAsia"/>
          <w:sz w:val="15"/>
          <w:szCs w:val="15"/>
        </w:rPr>
        <w:t>分散式管理</w:t>
      </w:r>
      <w:r w:rsidRPr="00D63335">
        <w:rPr>
          <w:rFonts w:ascii="黑体" w:eastAsia="黑体" w:hAnsi="黑体" w:cs="Times New Roman" w:hint="eastAsia"/>
          <w:b/>
          <w:color w:val="00B0F0"/>
          <w:sz w:val="15"/>
          <w:szCs w:val="15"/>
        </w:rPr>
        <w:t>控制实现技术</w:t>
      </w:r>
      <w:r>
        <w:rPr>
          <w:rFonts w:ascii="Times New Roman" w:eastAsia="宋体" w:hAnsi="Times New Roman" w:cs="Times New Roman" w:hint="eastAsia"/>
          <w:sz w:val="15"/>
          <w:szCs w:val="15"/>
        </w:rPr>
        <w:t>保护位</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能力表</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访问控制表</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授权关系</w:t>
      </w:r>
      <w:proofErr w:type="gramStart"/>
      <w:r>
        <w:rPr>
          <w:rFonts w:ascii="Times New Roman" w:eastAsia="宋体" w:hAnsi="Times New Roman" w:cs="Times New Roman" w:hint="eastAsia"/>
          <w:sz w:val="15"/>
          <w:szCs w:val="15"/>
        </w:rPr>
        <w:t>表机制</w:t>
      </w:r>
      <w:proofErr w:type="gramEnd"/>
      <w:r w:rsidRPr="00D63335">
        <w:rPr>
          <w:rFonts w:ascii="黑体" w:eastAsia="黑体" w:hAnsi="黑体" w:cs="Times New Roman" w:hint="eastAsia"/>
          <w:b/>
          <w:color w:val="00B0F0"/>
          <w:sz w:val="15"/>
          <w:szCs w:val="15"/>
        </w:rPr>
        <w:t>缺点</w:t>
      </w:r>
      <w:r>
        <w:rPr>
          <w:rFonts w:ascii="Times New Roman" w:eastAsia="宋体" w:hAnsi="Times New Roman" w:cs="Times New Roman" w:hint="eastAsia"/>
          <w:sz w:val="15"/>
          <w:szCs w:val="15"/>
        </w:rPr>
        <w:t>信息移动时访问权限关系改变</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引起隐患</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不利于实现统一的全局访问控制</w:t>
      </w:r>
      <w:r>
        <w:rPr>
          <w:rFonts w:ascii="Times New Roman" w:eastAsia="宋体" w:hAnsi="Times New Roman" w:cs="Times New Roman" w:hint="eastAsia"/>
          <w:sz w:val="15"/>
          <w:szCs w:val="15"/>
        </w:rPr>
        <w:t>.</w:t>
      </w:r>
      <w:r>
        <w:rPr>
          <w:rFonts w:ascii="Times New Roman" w:eastAsia="宋体" w:hAnsi="Times New Roman" w:cs="Times New Roman"/>
          <w:sz w:val="15"/>
          <w:szCs w:val="15"/>
        </w:rPr>
        <w:t>D</w:t>
      </w:r>
      <w:r>
        <w:rPr>
          <w:rFonts w:ascii="Times New Roman" w:eastAsia="宋体" w:hAnsi="Times New Roman" w:cs="Times New Roman" w:hint="eastAsia"/>
          <w:sz w:val="15"/>
          <w:szCs w:val="15"/>
        </w:rPr>
        <w:t>AC</w:t>
      </w:r>
      <w:r>
        <w:rPr>
          <w:rFonts w:ascii="Times New Roman" w:eastAsia="宋体" w:hAnsi="Times New Roman" w:cs="Times New Roman" w:hint="eastAsia"/>
          <w:sz w:val="15"/>
          <w:szCs w:val="15"/>
        </w:rPr>
        <w:t>有用户滥用职权的问题</w:t>
      </w:r>
      <w:r w:rsidRPr="00D63335">
        <w:rPr>
          <w:rFonts w:ascii="黑体" w:eastAsia="黑体" w:hAnsi="黑体" w:cs="Times New Roman" w:hint="eastAsia"/>
          <w:b/>
          <w:color w:val="00B0F0"/>
          <w:sz w:val="15"/>
          <w:szCs w:val="15"/>
        </w:rPr>
        <w:t>按访问许可机制不同</w:t>
      </w:r>
      <w:r>
        <w:rPr>
          <w:rFonts w:ascii="Times New Roman" w:eastAsia="宋体" w:hAnsi="Times New Roman" w:cs="Times New Roman" w:hint="eastAsia"/>
          <w:sz w:val="15"/>
          <w:szCs w:val="15"/>
        </w:rPr>
        <w:t>分为自由型、等级型</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最广泛</w:t>
      </w:r>
      <w:r>
        <w:rPr>
          <w:rFonts w:ascii="Times New Roman" w:eastAsia="宋体" w:hAnsi="Times New Roman" w:cs="Times New Roman"/>
          <w:sz w:val="15"/>
          <w:szCs w:val="15"/>
        </w:rPr>
        <w:t>)</w:t>
      </w:r>
      <w:r>
        <w:rPr>
          <w:rFonts w:ascii="Times New Roman" w:eastAsia="宋体" w:hAnsi="Times New Roman" w:cs="Times New Roman" w:hint="eastAsia"/>
          <w:sz w:val="15"/>
          <w:szCs w:val="15"/>
        </w:rPr>
        <w:t>和宿主型</w:t>
      </w:r>
    </w:p>
    <w:p w:rsidR="003A65D6" w:rsidRDefault="009474C3">
      <w:pPr>
        <w:numPr>
          <w:ilvl w:val="0"/>
          <w:numId w:val="11"/>
        </w:numPr>
        <w:adjustRightInd w:val="0"/>
        <w:snapToGrid w:val="0"/>
        <w:spacing w:line="0" w:lineRule="atLeast"/>
        <w:jc w:val="left"/>
        <w:rPr>
          <w:rFonts w:ascii="Times New Roman" w:eastAsia="宋体" w:hAnsi="Times New Roman" w:cs="Times New Roman"/>
          <w:b/>
          <w:sz w:val="15"/>
          <w:szCs w:val="15"/>
        </w:rPr>
      </w:pPr>
      <w:r>
        <w:rPr>
          <w:rFonts w:ascii="黑体" w:eastAsia="黑体" w:hAnsi="黑体" w:cs="黑体" w:hint="eastAsia"/>
          <w:b/>
          <w:bCs/>
          <w:color w:val="FFFFFF" w:themeColor="background1"/>
          <w:sz w:val="15"/>
          <w:szCs w:val="15"/>
          <w:highlight w:val="darkRed"/>
        </w:rPr>
        <w:t>M</w:t>
      </w:r>
      <w:r>
        <w:rPr>
          <w:rFonts w:ascii="黑体" w:eastAsia="黑体" w:hAnsi="黑体" w:cs="黑体"/>
          <w:b/>
          <w:bCs/>
          <w:color w:val="FFFFFF" w:themeColor="background1"/>
          <w:sz w:val="15"/>
          <w:szCs w:val="15"/>
          <w:highlight w:val="darkRed"/>
        </w:rPr>
        <w:t>AC</w:t>
      </w:r>
      <w:r>
        <w:rPr>
          <w:rFonts w:ascii="黑体" w:eastAsia="黑体" w:hAnsi="黑体" w:cs="黑体" w:hint="eastAsia"/>
          <w:b/>
          <w:bCs/>
          <w:color w:val="FFFFFF" w:themeColor="background1"/>
          <w:sz w:val="15"/>
          <w:szCs w:val="15"/>
          <w:highlight w:val="darkRed"/>
        </w:rPr>
        <w:t>强制(基于系统权威,如安全管理员,制定的访问规则/基于安全性标识的)访问控</w:t>
      </w:r>
      <w:r>
        <w:rPr>
          <w:rFonts w:ascii="黑体" w:eastAsia="黑体" w:hAnsi="黑体" w:cs="黑体" w:hint="eastAsia"/>
          <w:b/>
          <w:bCs/>
          <w:color w:val="FFFFFF" w:themeColor="background1"/>
          <w:sz w:val="15"/>
          <w:szCs w:val="15"/>
          <w:highlight w:val="darkRed"/>
        </w:rPr>
        <w:t>制</w:t>
      </w:r>
      <w:r>
        <w:rPr>
          <w:rFonts w:ascii="Times New Roman" w:eastAsia="宋体" w:hAnsi="Times New Roman" w:cs="Times New Roman" w:hint="eastAsia"/>
          <w:b/>
          <w:sz w:val="15"/>
          <w:szCs w:val="15"/>
        </w:rPr>
        <w:t>集中控制</w:t>
      </w:r>
      <w:r>
        <w:rPr>
          <w:rFonts w:ascii="Times New Roman" w:eastAsia="宋体" w:hAnsi="Times New Roman" w:cs="Times New Roman" w:hint="eastAsia"/>
          <w:b/>
          <w:sz w:val="15"/>
          <w:szCs w:val="15"/>
        </w:rPr>
        <w:t>.</w:t>
      </w:r>
      <w:r>
        <w:rPr>
          <w:rFonts w:ascii="Times New Roman" w:eastAsia="宋体" w:hAnsi="Times New Roman" w:cs="Times New Roman"/>
          <w:b/>
          <w:sz w:val="15"/>
          <w:szCs w:val="15"/>
        </w:rPr>
        <w:t>.</w:t>
      </w:r>
      <w:r>
        <w:rPr>
          <w:rFonts w:ascii="Times New Roman" w:eastAsia="宋体" w:hAnsi="Times New Roman" w:cs="Times New Roman"/>
          <w:sz w:val="15"/>
          <w:szCs w:val="15"/>
        </w:rPr>
        <w:t>用户和客体资源都</w:t>
      </w:r>
      <w:r>
        <w:rPr>
          <w:rFonts w:ascii="Times New Roman" w:eastAsia="宋体" w:hAnsi="Times New Roman" w:cs="Times New Roman"/>
          <w:b/>
          <w:sz w:val="15"/>
          <w:szCs w:val="15"/>
        </w:rPr>
        <w:t>被</w:t>
      </w:r>
      <w:proofErr w:type="gramStart"/>
      <w:r>
        <w:rPr>
          <w:rFonts w:ascii="Times New Roman" w:eastAsia="宋体" w:hAnsi="Times New Roman" w:cs="Times New Roman"/>
          <w:b/>
          <w:sz w:val="15"/>
          <w:szCs w:val="15"/>
        </w:rPr>
        <w:t>赋安全</w:t>
      </w:r>
      <w:proofErr w:type="gramEnd"/>
      <w:r>
        <w:rPr>
          <w:rFonts w:ascii="Times New Roman" w:eastAsia="宋体" w:hAnsi="Times New Roman" w:cs="Times New Roman"/>
          <w:b/>
          <w:sz w:val="15"/>
          <w:szCs w:val="15"/>
        </w:rPr>
        <w:t>级别</w:t>
      </w:r>
      <w:r>
        <w:rPr>
          <w:rFonts w:ascii="Times New Roman" w:eastAsia="宋体" w:hAnsi="Times New Roman" w:cs="Times New Roman"/>
          <w:sz w:val="15"/>
          <w:szCs w:val="15"/>
        </w:rPr>
        <w:t>,</w:t>
      </w:r>
      <w:r>
        <w:rPr>
          <w:rFonts w:ascii="Times New Roman" w:eastAsia="宋体" w:hAnsi="Times New Roman" w:cs="Times New Roman"/>
          <w:sz w:val="15"/>
          <w:szCs w:val="15"/>
        </w:rPr>
        <w:t>用户不能改变自身</w:t>
      </w:r>
      <w:r>
        <w:rPr>
          <w:rFonts w:ascii="Times New Roman" w:eastAsia="宋体" w:hAnsi="Times New Roman" w:cs="Times New Roman" w:hint="eastAsia"/>
          <w:sz w:val="15"/>
          <w:szCs w:val="15"/>
        </w:rPr>
        <w:t>/</w:t>
      </w:r>
      <w:r>
        <w:rPr>
          <w:rFonts w:ascii="Times New Roman" w:eastAsia="宋体" w:hAnsi="Times New Roman" w:cs="Times New Roman"/>
          <w:sz w:val="15"/>
          <w:szCs w:val="15"/>
        </w:rPr>
        <w:t>客体的安全级别；用户</w:t>
      </w:r>
      <w:r>
        <w:rPr>
          <w:rFonts w:ascii="Times New Roman" w:eastAsia="宋体" w:hAnsi="Times New Roman" w:cs="Times New Roman"/>
          <w:sz w:val="15"/>
          <w:szCs w:val="15"/>
        </w:rPr>
        <w:t>(</w:t>
      </w:r>
      <w:r>
        <w:rPr>
          <w:rFonts w:ascii="Times New Roman" w:eastAsia="宋体" w:hAnsi="Times New Roman" w:cs="Times New Roman"/>
          <w:sz w:val="15"/>
          <w:szCs w:val="15"/>
        </w:rPr>
        <w:t>或其他主体</w:t>
      </w:r>
      <w:r>
        <w:rPr>
          <w:rFonts w:ascii="Times New Roman" w:eastAsia="宋体" w:hAnsi="Times New Roman" w:cs="Times New Roman"/>
          <w:sz w:val="15"/>
          <w:szCs w:val="15"/>
        </w:rPr>
        <w:t>)</w:t>
      </w:r>
      <w:r>
        <w:rPr>
          <w:rFonts w:ascii="Times New Roman" w:eastAsia="宋体" w:hAnsi="Times New Roman" w:cs="Times New Roman"/>
          <w:sz w:val="15"/>
          <w:szCs w:val="15"/>
        </w:rPr>
        <w:t>与资源</w:t>
      </w:r>
      <w:r>
        <w:rPr>
          <w:rFonts w:ascii="Times New Roman" w:eastAsia="宋体" w:hAnsi="Times New Roman" w:cs="Times New Roman"/>
          <w:sz w:val="15"/>
          <w:szCs w:val="15"/>
        </w:rPr>
        <w:t>(</w:t>
      </w:r>
      <w:r>
        <w:rPr>
          <w:rFonts w:ascii="Times New Roman" w:eastAsia="宋体" w:hAnsi="Times New Roman" w:cs="Times New Roman"/>
          <w:sz w:val="15"/>
          <w:szCs w:val="15"/>
        </w:rPr>
        <w:t>或其他客体</w:t>
      </w:r>
      <w:r>
        <w:rPr>
          <w:rFonts w:ascii="Times New Roman" w:eastAsia="宋体" w:hAnsi="Times New Roman" w:cs="Times New Roman"/>
          <w:sz w:val="15"/>
          <w:szCs w:val="15"/>
        </w:rPr>
        <w:t>)</w:t>
      </w:r>
      <w:r>
        <w:rPr>
          <w:rFonts w:ascii="Times New Roman" w:eastAsia="宋体" w:hAnsi="Times New Roman" w:cs="Times New Roman"/>
          <w:sz w:val="15"/>
          <w:szCs w:val="15"/>
        </w:rPr>
        <w:t>都</w:t>
      </w:r>
      <w:r>
        <w:rPr>
          <w:rFonts w:ascii="Times New Roman" w:eastAsia="宋体" w:hAnsi="Times New Roman" w:cs="Times New Roman"/>
          <w:b/>
          <w:sz w:val="15"/>
          <w:szCs w:val="15"/>
        </w:rPr>
        <w:t>被标记了固定的安全属性</w:t>
      </w:r>
      <w:r>
        <w:rPr>
          <w:rFonts w:ascii="Times New Roman" w:eastAsia="宋体" w:hAnsi="Times New Roman" w:cs="Times New Roman"/>
          <w:sz w:val="15"/>
          <w:szCs w:val="15"/>
        </w:rPr>
        <w:t>(</w:t>
      </w:r>
      <w:r>
        <w:rPr>
          <w:rFonts w:ascii="Times New Roman" w:eastAsia="宋体" w:hAnsi="Times New Roman" w:cs="Times New Roman"/>
          <w:sz w:val="15"/>
          <w:szCs w:val="15"/>
        </w:rPr>
        <w:t>如安全级、访问权限等</w:t>
      </w:r>
      <w:r>
        <w:rPr>
          <w:rFonts w:ascii="Times New Roman" w:eastAsia="宋体" w:hAnsi="Times New Roman" w:cs="Times New Roman"/>
          <w:sz w:val="15"/>
          <w:szCs w:val="15"/>
        </w:rPr>
        <w:t>),</w:t>
      </w:r>
      <w:r>
        <w:rPr>
          <w:rFonts w:ascii="Times New Roman" w:eastAsia="宋体" w:hAnsi="Times New Roman" w:cs="Times New Roman"/>
          <w:sz w:val="15"/>
          <w:szCs w:val="15"/>
        </w:rPr>
        <w:t>在每次访问发生时</w:t>
      </w:r>
      <w:r>
        <w:rPr>
          <w:rFonts w:ascii="Times New Roman" w:eastAsia="宋体" w:hAnsi="Times New Roman" w:cs="Times New Roman"/>
          <w:sz w:val="15"/>
          <w:szCs w:val="15"/>
        </w:rPr>
        <w:t>,</w:t>
      </w:r>
      <w:r>
        <w:rPr>
          <w:rFonts w:ascii="Times New Roman" w:eastAsia="宋体" w:hAnsi="Times New Roman" w:cs="Times New Roman"/>
          <w:b/>
          <w:sz w:val="15"/>
          <w:szCs w:val="15"/>
        </w:rPr>
        <w:t>系统检测安全属性</w:t>
      </w:r>
      <w:r>
        <w:rPr>
          <w:rFonts w:ascii="Times New Roman" w:eastAsia="宋体" w:hAnsi="Times New Roman" w:cs="Times New Roman"/>
          <w:sz w:val="15"/>
          <w:szCs w:val="15"/>
        </w:rPr>
        <w:t>以便确定一个用户是否有权访问；当且仅当</w:t>
      </w:r>
      <w:r>
        <w:rPr>
          <w:rFonts w:ascii="Times New Roman" w:eastAsia="宋体" w:hAnsi="Times New Roman" w:cs="Times New Roman"/>
          <w:b/>
          <w:sz w:val="15"/>
          <w:szCs w:val="15"/>
        </w:rPr>
        <w:t>用户</w:t>
      </w:r>
      <w:r w:rsidRPr="005B70F5">
        <w:rPr>
          <w:rFonts w:ascii="黑体" w:eastAsia="黑体" w:hAnsi="黑体" w:cs="Times New Roman"/>
          <w:b/>
          <w:color w:val="00B0F0"/>
          <w:sz w:val="15"/>
          <w:szCs w:val="15"/>
        </w:rPr>
        <w:t>许可证级别</w:t>
      </w:r>
      <w:r>
        <w:rPr>
          <w:rFonts w:ascii="Times New Roman" w:eastAsia="宋体" w:hAnsi="Times New Roman" w:cs="Times New Roman"/>
          <w:b/>
          <w:sz w:val="15"/>
          <w:szCs w:val="15"/>
        </w:rPr>
        <w:t>大于或等于数据的</w:t>
      </w:r>
      <w:r w:rsidRPr="005B70F5">
        <w:rPr>
          <w:rFonts w:ascii="黑体" w:eastAsia="黑体" w:hAnsi="黑体" w:cs="Times New Roman"/>
          <w:b/>
          <w:color w:val="00B0F0"/>
          <w:sz w:val="15"/>
          <w:szCs w:val="15"/>
        </w:rPr>
        <w:t>密级</w:t>
      </w:r>
      <w:r>
        <w:rPr>
          <w:rFonts w:ascii="Times New Roman" w:eastAsia="宋体" w:hAnsi="Times New Roman" w:cs="Times New Roman"/>
          <w:sz w:val="15"/>
          <w:szCs w:val="15"/>
        </w:rPr>
        <w:t>时</w:t>
      </w:r>
      <w:r>
        <w:rPr>
          <w:rFonts w:ascii="Times New Roman" w:eastAsia="宋体" w:hAnsi="Times New Roman" w:cs="Times New Roman"/>
          <w:sz w:val="15"/>
          <w:szCs w:val="15"/>
        </w:rPr>
        <w:t>,</w:t>
      </w:r>
      <w:r>
        <w:rPr>
          <w:rFonts w:ascii="Times New Roman" w:eastAsia="宋体" w:hAnsi="Times New Roman" w:cs="Times New Roman"/>
          <w:sz w:val="15"/>
          <w:szCs w:val="15"/>
        </w:rPr>
        <w:t>该用户才能对该数据进行</w:t>
      </w:r>
      <w:r>
        <w:rPr>
          <w:rFonts w:ascii="Times New Roman" w:eastAsia="宋体" w:hAnsi="Times New Roman" w:cs="Times New Roman"/>
          <w:b/>
          <w:sz w:val="15"/>
          <w:szCs w:val="15"/>
        </w:rPr>
        <w:t>读</w:t>
      </w:r>
      <w:r>
        <w:rPr>
          <w:rFonts w:ascii="Times New Roman" w:eastAsia="宋体" w:hAnsi="Times New Roman" w:cs="Times New Roman"/>
          <w:sz w:val="15"/>
          <w:szCs w:val="15"/>
        </w:rPr>
        <w:t>操作</w:t>
      </w:r>
      <w:r>
        <w:rPr>
          <w:rFonts w:ascii="Times New Roman" w:eastAsia="宋体" w:hAnsi="Times New Roman" w:cs="Times New Roman"/>
          <w:sz w:val="15"/>
          <w:szCs w:val="15"/>
        </w:rPr>
        <w:t>,</w:t>
      </w:r>
      <w:r>
        <w:rPr>
          <w:rFonts w:ascii="Times New Roman" w:eastAsia="宋体" w:hAnsi="Times New Roman" w:cs="Times New Roman"/>
          <w:sz w:val="15"/>
          <w:szCs w:val="15"/>
        </w:rPr>
        <w:t>当且仅当小于或等于</w:t>
      </w:r>
      <w:r>
        <w:rPr>
          <w:rFonts w:ascii="Times New Roman" w:eastAsia="宋体" w:hAnsi="Times New Roman" w:cs="Times New Roman"/>
          <w:sz w:val="15"/>
          <w:szCs w:val="15"/>
        </w:rPr>
        <w:t>,</w:t>
      </w:r>
      <w:r>
        <w:rPr>
          <w:rFonts w:ascii="Times New Roman" w:eastAsia="宋体" w:hAnsi="Times New Roman" w:cs="Times New Roman"/>
          <w:sz w:val="15"/>
          <w:szCs w:val="15"/>
        </w:rPr>
        <w:t>该用户才能</w:t>
      </w:r>
      <w:r>
        <w:rPr>
          <w:rFonts w:ascii="Times New Roman" w:eastAsia="宋体" w:hAnsi="Times New Roman" w:cs="Times New Roman"/>
          <w:b/>
          <w:sz w:val="15"/>
          <w:szCs w:val="15"/>
        </w:rPr>
        <w:t>写</w:t>
      </w:r>
      <w:r>
        <w:rPr>
          <w:rFonts w:ascii="Times New Roman" w:eastAsia="宋体" w:hAnsi="Times New Roman" w:cs="Times New Roman" w:hint="eastAsia"/>
          <w:b/>
          <w:sz w:val="15"/>
          <w:szCs w:val="15"/>
        </w:rPr>
        <w:t>(</w:t>
      </w:r>
      <w:r>
        <w:rPr>
          <w:rFonts w:ascii="Times New Roman" w:eastAsia="宋体" w:hAnsi="Times New Roman" w:cs="Times New Roman" w:hint="eastAsia"/>
          <w:b/>
          <w:sz w:val="15"/>
          <w:szCs w:val="15"/>
        </w:rPr>
        <w:t>阻止高级更新低级</w:t>
      </w:r>
      <w:r>
        <w:rPr>
          <w:rFonts w:ascii="Times New Roman" w:eastAsia="宋体" w:hAnsi="Times New Roman" w:cs="Times New Roman" w:hint="eastAsia"/>
          <w:b/>
          <w:sz w:val="15"/>
          <w:szCs w:val="15"/>
        </w:rPr>
        <w:t>,</w:t>
      </w:r>
      <w:r>
        <w:rPr>
          <w:rFonts w:ascii="Times New Roman" w:eastAsia="宋体" w:hAnsi="Times New Roman" w:cs="Times New Roman" w:hint="eastAsia"/>
          <w:b/>
          <w:sz w:val="15"/>
          <w:szCs w:val="15"/>
        </w:rPr>
        <w:t>敏感数据泄露</w:t>
      </w:r>
      <w:r>
        <w:rPr>
          <w:rFonts w:ascii="Times New Roman" w:eastAsia="宋体" w:hAnsi="Times New Roman" w:cs="Times New Roman"/>
          <w:b/>
          <w:sz w:val="15"/>
          <w:szCs w:val="15"/>
        </w:rPr>
        <w:t>)</w:t>
      </w:r>
      <w:r>
        <w:rPr>
          <w:rFonts w:ascii="Times New Roman" w:eastAsia="宋体" w:hAnsi="Times New Roman" w:cs="Times New Roman"/>
          <w:sz w:val="15"/>
          <w:szCs w:val="15"/>
        </w:rPr>
        <w:t>;</w:t>
      </w:r>
      <w:r>
        <w:rPr>
          <w:rFonts w:ascii="Times New Roman" w:eastAsia="宋体" w:hAnsi="Times New Roman" w:cs="Times New Roman"/>
          <w:sz w:val="15"/>
          <w:szCs w:val="15"/>
        </w:rPr>
        <w:t>访问控制完全</w:t>
      </w:r>
      <w:r>
        <w:rPr>
          <w:rFonts w:ascii="Times New Roman" w:eastAsia="宋体" w:hAnsi="Times New Roman" w:cs="Times New Roman"/>
          <w:b/>
          <w:sz w:val="15"/>
          <w:szCs w:val="15"/>
        </w:rPr>
        <w:t>根据主体和客体的安全级别决定</w:t>
      </w:r>
      <w:r>
        <w:rPr>
          <w:rFonts w:ascii="Times New Roman" w:eastAsia="宋体" w:hAnsi="Times New Roman" w:cs="Times New Roman"/>
          <w:sz w:val="15"/>
          <w:szCs w:val="15"/>
        </w:rPr>
        <w:t>,</w:t>
      </w:r>
      <w:r>
        <w:rPr>
          <w:rFonts w:ascii="Times New Roman" w:eastAsia="宋体" w:hAnsi="Times New Roman" w:cs="Times New Roman"/>
          <w:sz w:val="15"/>
          <w:szCs w:val="15"/>
        </w:rPr>
        <w:t>只有安全管理</w:t>
      </w:r>
      <w:proofErr w:type="gramStart"/>
      <w:r>
        <w:rPr>
          <w:rFonts w:ascii="Times New Roman" w:eastAsia="宋体" w:hAnsi="Times New Roman" w:cs="Times New Roman"/>
          <w:sz w:val="15"/>
          <w:szCs w:val="15"/>
        </w:rPr>
        <w:t>员才能</w:t>
      </w:r>
      <w:proofErr w:type="gramEnd"/>
      <w:r>
        <w:rPr>
          <w:rFonts w:ascii="Times New Roman" w:eastAsia="宋体" w:hAnsi="Times New Roman" w:cs="Times New Roman"/>
          <w:sz w:val="15"/>
          <w:szCs w:val="15"/>
        </w:rPr>
        <w:t>改变主体和客体的安全级</w:t>
      </w:r>
      <w:r>
        <w:rPr>
          <w:rFonts w:ascii="Times New Roman" w:eastAsia="宋体" w:hAnsi="Times New Roman" w:cs="Times New Roman" w:hint="eastAsia"/>
          <w:sz w:val="15"/>
          <w:szCs w:val="15"/>
        </w:rPr>
        <w:t>.</w:t>
      </w:r>
      <w:r>
        <w:rPr>
          <w:rFonts w:ascii="黑体" w:eastAsia="黑体" w:hAnsi="黑体" w:cs="黑体" w:hint="eastAsia"/>
          <w:b/>
          <w:bCs/>
          <w:color w:val="FFFFFF" w:themeColor="background1"/>
          <w:sz w:val="15"/>
          <w:szCs w:val="15"/>
          <w:highlight w:val="darkRed"/>
        </w:rPr>
        <w:t>多级访问控制</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向上</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下读</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写→信息单向流通</w:t>
      </w:r>
      <w:r>
        <w:rPr>
          <w:rFonts w:ascii="黑体" w:eastAsia="黑体" w:hAnsi="黑体" w:cs="黑体" w:hint="eastAsia"/>
          <w:b/>
          <w:bCs/>
          <w:color w:val="FFFFFF" w:themeColor="background1"/>
          <w:sz w:val="15"/>
          <w:szCs w:val="15"/>
          <w:highlight w:val="darkRed"/>
        </w:rPr>
        <w:t>缺点</w:t>
      </w:r>
      <w:r>
        <w:rPr>
          <w:rFonts w:ascii="Times New Roman" w:eastAsia="宋体" w:hAnsi="Times New Roman" w:cs="Times New Roman" w:hint="eastAsia"/>
          <w:sz w:val="15"/>
          <w:szCs w:val="15"/>
        </w:rPr>
        <w:t>完整性不够</w:t>
      </w:r>
      <w:r>
        <w:rPr>
          <w:rFonts w:ascii="Times New Roman" w:eastAsia="宋体" w:hAnsi="Times New Roman" w:cs="Times New Roman" w:hint="eastAsia"/>
          <w:sz w:val="15"/>
          <w:szCs w:val="15"/>
        </w:rPr>
        <w:t>;</w:t>
      </w:r>
      <w:proofErr w:type="gramStart"/>
      <w:r>
        <w:rPr>
          <w:rFonts w:ascii="Times New Roman" w:eastAsia="宋体" w:hAnsi="Times New Roman" w:cs="Times New Roman" w:hint="eastAsia"/>
          <w:sz w:val="15"/>
          <w:szCs w:val="15"/>
        </w:rPr>
        <w:t>应用窄不适合</w:t>
      </w:r>
      <w:proofErr w:type="gramEnd"/>
      <w:r>
        <w:rPr>
          <w:rFonts w:ascii="Times New Roman" w:eastAsia="宋体" w:hAnsi="Times New Roman" w:cs="Times New Roman" w:hint="eastAsia"/>
          <w:sz w:val="15"/>
          <w:szCs w:val="15"/>
        </w:rPr>
        <w:t>复杂现实</w:t>
      </w:r>
    </w:p>
    <w:p w:rsidR="003A65D6" w:rsidRDefault="009474C3">
      <w:pPr>
        <w:numPr>
          <w:ilvl w:val="0"/>
          <w:numId w:val="12"/>
        </w:numPr>
        <w:adjustRightInd w:val="0"/>
        <w:snapToGrid w:val="0"/>
        <w:spacing w:line="0" w:lineRule="atLeast"/>
        <w:jc w:val="left"/>
        <w:rPr>
          <w:rFonts w:ascii="Times New Roman" w:eastAsia="宋体" w:hAnsi="Times New Roman" w:cs="Times New Roman"/>
          <w:sz w:val="15"/>
          <w:szCs w:val="15"/>
        </w:rPr>
      </w:pPr>
      <w:r>
        <w:rPr>
          <w:rFonts w:ascii="黑体" w:eastAsia="黑体" w:hAnsi="黑体" w:cs="黑体" w:hint="eastAsia"/>
          <w:b/>
          <w:bCs/>
          <w:color w:val="FFFFFF" w:themeColor="background1"/>
          <w:sz w:val="15"/>
          <w:szCs w:val="15"/>
          <w:highlight w:val="darkRed"/>
        </w:rPr>
        <w:t>RBAC</w:t>
      </w:r>
      <w:r>
        <w:rPr>
          <w:rFonts w:ascii="黑体" w:eastAsia="黑体" w:hAnsi="黑体" w:cs="黑体"/>
          <w:b/>
          <w:bCs/>
          <w:color w:val="FFFFFF" w:themeColor="background1"/>
          <w:sz w:val="15"/>
          <w:szCs w:val="15"/>
          <w:highlight w:val="darkRed"/>
        </w:rPr>
        <w:t>(</w:t>
      </w:r>
      <w:r>
        <w:rPr>
          <w:rFonts w:ascii="黑体" w:eastAsia="黑体" w:hAnsi="黑体" w:cs="黑体" w:hint="eastAsia"/>
          <w:b/>
          <w:bCs/>
          <w:color w:val="FFFFFF" w:themeColor="background1"/>
          <w:sz w:val="15"/>
          <w:szCs w:val="15"/>
          <w:highlight w:val="darkRed"/>
        </w:rPr>
        <w:t>以</w:t>
      </w:r>
      <w:r>
        <w:rPr>
          <w:rFonts w:ascii="黑体" w:eastAsia="黑体" w:hAnsi="黑体" w:cs="黑体"/>
          <w:b/>
          <w:bCs/>
          <w:color w:val="FFFFFF" w:themeColor="background1"/>
          <w:sz w:val="15"/>
          <w:szCs w:val="15"/>
          <w:highlight w:val="darkRed"/>
        </w:rPr>
        <w:t>角色为中心的访问控制</w:t>
      </w:r>
      <w:r>
        <w:rPr>
          <w:rFonts w:ascii="黑体" w:eastAsia="黑体" w:hAnsi="黑体" w:cs="黑体" w:hint="eastAsia"/>
          <w:b/>
          <w:bCs/>
          <w:color w:val="FFFFFF" w:themeColor="background1"/>
          <w:sz w:val="15"/>
          <w:szCs w:val="15"/>
          <w:highlight w:val="darkRed"/>
        </w:rPr>
        <w:t>)</w:t>
      </w:r>
      <w:r>
        <w:rPr>
          <w:rFonts w:ascii="Times New Roman" w:eastAsia="宋体" w:hAnsi="Times New Roman" w:cs="Times New Roman"/>
          <w:sz w:val="15"/>
          <w:szCs w:val="15"/>
        </w:rPr>
        <w:t>模型</w:t>
      </w:r>
      <w:r w:rsidRPr="009305FA">
        <w:rPr>
          <w:rFonts w:ascii="黑体" w:eastAsia="黑体" w:hAnsi="黑体" w:cs="Times New Roman" w:hint="eastAsia"/>
          <w:b/>
          <w:color w:val="00B0F0"/>
          <w:sz w:val="15"/>
          <w:szCs w:val="15"/>
        </w:rPr>
        <w:t>基本思想</w:t>
      </w:r>
      <w:r>
        <w:rPr>
          <w:rFonts w:ascii="Times New Roman" w:eastAsia="宋体" w:hAnsi="Times New Roman" w:cs="Times New Roman"/>
          <w:sz w:val="15"/>
          <w:szCs w:val="15"/>
        </w:rPr>
        <w:t>对系统操作的各种权限</w:t>
      </w:r>
      <w:r>
        <w:rPr>
          <w:rFonts w:ascii="Times New Roman" w:eastAsia="宋体" w:hAnsi="Times New Roman" w:cs="Times New Roman"/>
          <w:b/>
          <w:sz w:val="15"/>
          <w:szCs w:val="15"/>
        </w:rPr>
        <w:t>不是直接授予具体的用户</w:t>
      </w:r>
      <w:r>
        <w:rPr>
          <w:rFonts w:ascii="Times New Roman" w:eastAsia="宋体" w:hAnsi="Times New Roman" w:cs="Times New Roman"/>
          <w:sz w:val="15"/>
          <w:szCs w:val="15"/>
        </w:rPr>
        <w:t>,</w:t>
      </w:r>
      <w:r>
        <w:rPr>
          <w:rFonts w:ascii="Times New Roman" w:eastAsia="宋体" w:hAnsi="Times New Roman" w:cs="Times New Roman"/>
          <w:sz w:val="15"/>
          <w:szCs w:val="15"/>
        </w:rPr>
        <w:t>而是</w:t>
      </w:r>
      <w:r>
        <w:rPr>
          <w:rFonts w:ascii="Times New Roman" w:eastAsia="宋体" w:hAnsi="Times New Roman" w:cs="Times New Roman"/>
          <w:b/>
          <w:sz w:val="15"/>
          <w:szCs w:val="15"/>
        </w:rPr>
        <w:t>在用户集合与权限集合之间建立一个角色集合</w:t>
      </w:r>
      <w:r>
        <w:rPr>
          <w:rFonts w:ascii="Times New Roman" w:eastAsia="宋体" w:hAnsi="Times New Roman" w:cs="Times New Roman"/>
          <w:sz w:val="15"/>
          <w:szCs w:val="15"/>
        </w:rPr>
        <w:t>,</w:t>
      </w:r>
      <w:r>
        <w:rPr>
          <w:rFonts w:ascii="Times New Roman" w:eastAsia="宋体" w:hAnsi="Times New Roman" w:cs="Times New Roman"/>
          <w:b/>
          <w:sz w:val="15"/>
          <w:szCs w:val="15"/>
        </w:rPr>
        <w:t>每一种角色对应一组相应的权限</w:t>
      </w:r>
      <w:r>
        <w:rPr>
          <w:rFonts w:ascii="Times New Roman" w:eastAsia="宋体" w:hAnsi="Times New Roman" w:cs="Times New Roman" w:hint="eastAsia"/>
          <w:b/>
          <w:sz w:val="15"/>
          <w:szCs w:val="15"/>
        </w:rPr>
        <w:t>。</w:t>
      </w:r>
      <w:r w:rsidRPr="009305FA">
        <w:rPr>
          <w:rFonts w:ascii="黑体" w:eastAsia="黑体" w:hAnsi="黑体" w:cs="Times New Roman" w:hint="eastAsia"/>
          <w:b/>
          <w:color w:val="00B0F0"/>
          <w:sz w:val="15"/>
          <w:szCs w:val="15"/>
        </w:rPr>
        <w:t>关键概念</w:t>
      </w:r>
      <w:r>
        <w:rPr>
          <w:rFonts w:ascii="Times New Roman" w:eastAsia="宋体" w:hAnsi="Times New Roman" w:cs="Times New Roman" w:hint="eastAsia"/>
          <w:sz w:val="15"/>
          <w:szCs w:val="15"/>
        </w:rPr>
        <w:t>主体</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客体</w:t>
      </w:r>
      <w:r>
        <w:rPr>
          <w:rFonts w:ascii="Times New Roman" w:eastAsia="宋体" w:hAnsi="Times New Roman" w:cs="Times New Roman"/>
          <w:sz w:val="15"/>
          <w:szCs w:val="15"/>
        </w:rPr>
        <w:t>|</w:t>
      </w:r>
      <w:r>
        <w:rPr>
          <w:rFonts w:ascii="Times New Roman" w:eastAsia="宋体" w:hAnsi="Times New Roman" w:cs="Times New Roman" w:hint="eastAsia"/>
          <w:sz w:val="15"/>
          <w:szCs w:val="15"/>
        </w:rPr>
        <w:t>用户</w:t>
      </w:r>
      <w:r>
        <w:rPr>
          <w:rFonts w:ascii="Times New Roman" w:eastAsia="宋体" w:hAnsi="Times New Roman" w:cs="Times New Roman"/>
          <w:sz w:val="15"/>
          <w:szCs w:val="15"/>
        </w:rPr>
        <w:t>|</w:t>
      </w:r>
      <w:r>
        <w:rPr>
          <w:rFonts w:ascii="Times New Roman" w:eastAsia="宋体" w:hAnsi="Times New Roman" w:cs="Times New Roman" w:hint="eastAsia"/>
          <w:sz w:val="15"/>
          <w:szCs w:val="15"/>
        </w:rPr>
        <w:t>权限</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用户角色分配</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角色权限分配</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会话</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活跃角色集</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保护</w:t>
      </w:r>
      <w:proofErr w:type="gramStart"/>
      <w:r>
        <w:rPr>
          <w:rFonts w:ascii="Times New Roman" w:eastAsia="宋体" w:hAnsi="Times New Roman" w:cs="Times New Roman" w:hint="eastAsia"/>
          <w:sz w:val="15"/>
          <w:szCs w:val="15"/>
        </w:rPr>
        <w:t>域</w:t>
      </w:r>
      <w:r w:rsidRPr="009305FA">
        <w:rPr>
          <w:rFonts w:ascii="黑体" w:eastAsia="黑体" w:hAnsi="黑体" w:cs="Times New Roman" w:hint="eastAsia"/>
          <w:b/>
          <w:color w:val="00B0F0"/>
          <w:sz w:val="15"/>
          <w:szCs w:val="15"/>
        </w:rPr>
        <w:t>核心</w:t>
      </w:r>
      <w:proofErr w:type="gramEnd"/>
      <w:r w:rsidRPr="009305FA">
        <w:rPr>
          <w:rFonts w:ascii="黑体" w:eastAsia="黑体" w:hAnsi="黑体" w:cs="Times New Roman" w:hint="eastAsia"/>
          <w:b/>
          <w:color w:val="00B0F0"/>
          <w:sz w:val="15"/>
          <w:szCs w:val="15"/>
        </w:rPr>
        <w:t>思想</w:t>
      </w:r>
      <w:r>
        <w:rPr>
          <w:rFonts w:ascii="Times New Roman" w:eastAsia="宋体" w:hAnsi="Times New Roman" w:cs="Times New Roman"/>
          <w:sz w:val="15"/>
          <w:szCs w:val="15"/>
        </w:rPr>
        <w:t>将权限与角色联系</w:t>
      </w:r>
      <w:r>
        <w:rPr>
          <w:rFonts w:ascii="Times New Roman" w:eastAsia="宋体" w:hAnsi="Times New Roman" w:cs="Times New Roman" w:hint="eastAsia"/>
          <w:sz w:val="15"/>
          <w:szCs w:val="15"/>
        </w:rPr>
        <w:t>通过角色沟通主体和客体</w:t>
      </w:r>
      <w:r w:rsidRPr="009305FA">
        <w:rPr>
          <w:rFonts w:ascii="黑体" w:eastAsia="黑体" w:hAnsi="黑体" w:cs="Times New Roman" w:hint="eastAsia"/>
          <w:b/>
          <w:color w:val="00B0F0"/>
          <w:sz w:val="15"/>
          <w:szCs w:val="15"/>
        </w:rPr>
        <w:t>好处</w:t>
      </w:r>
      <w:r>
        <w:rPr>
          <w:rFonts w:ascii="Times New Roman" w:eastAsia="宋体" w:hAnsi="Times New Roman" w:cs="Times New Roman" w:hint="eastAsia"/>
          <w:sz w:val="15"/>
          <w:szCs w:val="15"/>
        </w:rPr>
        <w:t>简化权限管理</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灵活表达和实现组织的安全策略</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安全性高</w:t>
      </w:r>
      <w:r>
        <w:rPr>
          <w:rFonts w:ascii="Times New Roman" w:eastAsia="宋体" w:hAnsi="Times New Roman" w:cs="Times New Roman" w:hint="eastAsia"/>
          <w:sz w:val="15"/>
          <w:szCs w:val="15"/>
        </w:rPr>
        <w:t>|</w:t>
      </w:r>
      <w:r>
        <w:rPr>
          <w:rFonts w:ascii="Times New Roman" w:eastAsia="宋体" w:hAnsi="Times New Roman" w:cs="Times New Roman"/>
          <w:sz w:val="15"/>
          <w:szCs w:val="15"/>
        </w:rPr>
        <w:t>(</w:t>
      </w:r>
      <w:r>
        <w:rPr>
          <w:rFonts w:ascii="Times New Roman" w:eastAsia="宋体" w:hAnsi="Times New Roman" w:cs="Times New Roman" w:hint="eastAsia"/>
          <w:sz w:val="15"/>
          <w:szCs w:val="15"/>
        </w:rPr>
        <w:t>有效实现最小权限管理</w:t>
      </w:r>
      <w:r>
        <w:rPr>
          <w:rFonts w:ascii="Times New Roman" w:eastAsia="宋体" w:hAnsi="Times New Roman" w:cs="Times New Roman"/>
          <w:sz w:val="15"/>
          <w:szCs w:val="15"/>
        </w:rPr>
        <w:t>)|</w:t>
      </w:r>
      <w:r>
        <w:rPr>
          <w:rFonts w:ascii="Times New Roman" w:eastAsia="宋体" w:hAnsi="Times New Roman" w:cs="Times New Roman" w:hint="eastAsia"/>
          <w:sz w:val="15"/>
          <w:szCs w:val="15"/>
        </w:rPr>
        <w:t>实用性强</w:t>
      </w:r>
      <w:r w:rsidRPr="009305FA">
        <w:rPr>
          <w:rFonts w:ascii="黑体" w:eastAsia="黑体" w:hAnsi="黑体" w:cs="Times New Roman" w:hint="eastAsia"/>
          <w:b/>
          <w:color w:val="00B0F0"/>
          <w:sz w:val="15"/>
          <w:szCs w:val="15"/>
        </w:rPr>
        <w:t>备注</w:t>
      </w:r>
      <w:r>
        <w:rPr>
          <w:rFonts w:ascii="Times New Roman" w:eastAsia="宋体" w:hAnsi="Times New Roman" w:cs="Times New Roman" w:hint="eastAsia"/>
          <w:sz w:val="15"/>
          <w:szCs w:val="15"/>
        </w:rPr>
        <w:t>属于策略中立型存取控制模型</w:t>
      </w:r>
      <w:r w:rsidR="00EC0268">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既可实现自主存取控制策略</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又可实现强制存取控制策略</w:t>
      </w:r>
    </w:p>
    <w:p w:rsidR="003A65D6" w:rsidRDefault="009474C3">
      <w:pPr>
        <w:numPr>
          <w:ilvl w:val="0"/>
          <w:numId w:val="12"/>
        </w:numPr>
        <w:adjustRightInd w:val="0"/>
        <w:snapToGrid w:val="0"/>
        <w:spacing w:line="0" w:lineRule="atLeast"/>
        <w:jc w:val="left"/>
        <w:rPr>
          <w:rFonts w:ascii="Times New Roman" w:eastAsia="宋体" w:hAnsi="Times New Roman" w:cs="Times New Roman"/>
          <w:sz w:val="15"/>
          <w:szCs w:val="15"/>
        </w:rPr>
      </w:pPr>
      <w:r>
        <w:rPr>
          <w:rFonts w:ascii="黑体" w:eastAsia="黑体" w:hAnsi="黑体" w:cs="黑体" w:hint="eastAsia"/>
          <w:b/>
          <w:bCs/>
          <w:color w:val="FFFFFF" w:themeColor="background1"/>
          <w:sz w:val="15"/>
          <w:szCs w:val="15"/>
          <w:highlight w:val="darkRed"/>
        </w:rPr>
        <w:t>ABAC</w:t>
      </w:r>
      <w:r>
        <w:rPr>
          <w:rFonts w:ascii="黑体" w:eastAsia="黑体" w:hAnsi="黑体" w:cs="黑体"/>
          <w:b/>
          <w:bCs/>
          <w:color w:val="FFFFFF" w:themeColor="background1"/>
          <w:sz w:val="15"/>
          <w:szCs w:val="15"/>
          <w:highlight w:val="darkRed"/>
        </w:rPr>
        <w:t>(</w:t>
      </w:r>
      <w:r>
        <w:rPr>
          <w:rFonts w:ascii="黑体" w:eastAsia="黑体" w:hAnsi="黑体" w:cs="黑体" w:hint="eastAsia"/>
          <w:b/>
          <w:bCs/>
          <w:color w:val="FFFFFF" w:themeColor="background1"/>
          <w:sz w:val="15"/>
          <w:szCs w:val="15"/>
          <w:highlight w:val="darkRed"/>
        </w:rPr>
        <w:t xml:space="preserve">基于属性的访问控制) </w:t>
      </w:r>
      <w:r>
        <w:rPr>
          <w:rFonts w:ascii="Times New Roman" w:eastAsia="宋体" w:hAnsi="Times New Roman" w:cs="Times New Roman" w:hint="eastAsia"/>
          <w:b/>
          <w:sz w:val="15"/>
          <w:szCs w:val="15"/>
        </w:rPr>
        <w:t>将主体和客体属性作为决策基本依据</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有效解决了具有</w:t>
      </w:r>
      <w:r>
        <w:rPr>
          <w:rFonts w:ascii="Times New Roman" w:eastAsia="宋体" w:hAnsi="Times New Roman" w:cs="Times New Roman" w:hint="eastAsia"/>
          <w:b/>
          <w:sz w:val="15"/>
          <w:szCs w:val="15"/>
        </w:rPr>
        <w:t>大规模、强动态性和强隐私性</w:t>
      </w:r>
      <w:r>
        <w:rPr>
          <w:rFonts w:ascii="Times New Roman" w:eastAsia="宋体" w:hAnsi="Times New Roman" w:cs="Times New Roman" w:hint="eastAsia"/>
          <w:sz w:val="15"/>
          <w:szCs w:val="15"/>
        </w:rPr>
        <w:t>特点的新型计算环境下</w:t>
      </w:r>
      <w:r>
        <w:rPr>
          <w:rFonts w:ascii="Times New Roman" w:eastAsia="宋体" w:hAnsi="Times New Roman" w:cs="Times New Roman" w:hint="eastAsia"/>
          <w:b/>
          <w:sz w:val="15"/>
          <w:szCs w:val="15"/>
        </w:rPr>
        <w:t>细粒度</w:t>
      </w:r>
      <w:r>
        <w:rPr>
          <w:rFonts w:ascii="Times New Roman" w:eastAsia="宋体" w:hAnsi="Times New Roman" w:cs="Times New Roman" w:hint="eastAsia"/>
          <w:sz w:val="15"/>
          <w:szCs w:val="15"/>
        </w:rPr>
        <w:t>访问控制</w:t>
      </w:r>
      <w:r>
        <w:rPr>
          <w:rFonts w:ascii="Times New Roman" w:eastAsia="宋体" w:hAnsi="Times New Roman" w:cs="Times New Roman" w:hint="eastAsia"/>
          <w:sz w:val="15"/>
          <w:szCs w:val="15"/>
        </w:rPr>
        <w:t>.</w:t>
      </w:r>
      <w:r>
        <w:rPr>
          <w:rFonts w:hint="eastAsia"/>
        </w:rPr>
        <w:t xml:space="preserve"> </w:t>
      </w:r>
      <w:r>
        <w:rPr>
          <w:rFonts w:ascii="Times New Roman" w:eastAsia="宋体" w:hAnsi="Times New Roman" w:cs="Times New Roman" w:hint="eastAsia"/>
          <w:sz w:val="15"/>
          <w:szCs w:val="15"/>
        </w:rPr>
        <w:t>S</w:t>
      </w:r>
      <w:r>
        <w:rPr>
          <w:rFonts w:ascii="Times New Roman" w:eastAsia="宋体" w:hAnsi="Times New Roman" w:cs="Times New Roman"/>
          <w:sz w:val="15"/>
          <w:szCs w:val="15"/>
        </w:rPr>
        <w:t>/O/</w:t>
      </w:r>
      <w:r>
        <w:rPr>
          <w:rFonts w:ascii="Times New Roman" w:eastAsia="宋体" w:hAnsi="Times New Roman" w:cs="Times New Roman" w:hint="eastAsia"/>
          <w:sz w:val="15"/>
          <w:szCs w:val="15"/>
        </w:rPr>
        <w:t>P</w:t>
      </w:r>
      <w:r>
        <w:rPr>
          <w:rFonts w:ascii="Times New Roman" w:eastAsia="宋体" w:hAnsi="Times New Roman" w:cs="Times New Roman"/>
          <w:sz w:val="15"/>
          <w:szCs w:val="15"/>
        </w:rPr>
        <w:t>/E</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主体</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客体</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权限</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环境属性</w:t>
      </w:r>
      <w:r>
        <w:rPr>
          <w:rFonts w:ascii="Times New Roman" w:eastAsia="宋体" w:hAnsi="Times New Roman" w:cs="Times New Roman" w:hint="eastAsia"/>
          <w:sz w:val="15"/>
          <w:szCs w:val="15"/>
        </w:rPr>
        <w:t>.</w:t>
      </w:r>
      <w:r w:rsidRPr="009305FA">
        <w:rPr>
          <w:rFonts w:ascii="黑体" w:eastAsia="黑体" w:hAnsi="黑体" w:cs="Times New Roman" w:hint="eastAsia"/>
          <w:b/>
          <w:color w:val="00B0F0"/>
          <w:sz w:val="15"/>
          <w:szCs w:val="15"/>
        </w:rPr>
        <w:t>阶段</w:t>
      </w:r>
      <w:r>
        <w:rPr>
          <w:rFonts w:ascii="Times New Roman" w:eastAsia="宋体" w:hAnsi="Times New Roman" w:cs="Times New Roman" w:hint="eastAsia"/>
          <w:sz w:val="15"/>
          <w:szCs w:val="15"/>
        </w:rPr>
        <w:t>：准备和执行阶段</w:t>
      </w:r>
      <w:r>
        <w:rPr>
          <w:rFonts w:ascii="黑体" w:eastAsia="黑体" w:hAnsi="黑体" w:cs="黑体"/>
          <w:b/>
          <w:bCs/>
          <w:color w:val="FFFFFF" w:themeColor="background1"/>
          <w:sz w:val="15"/>
          <w:szCs w:val="15"/>
          <w:highlight w:val="darkRed"/>
        </w:rPr>
        <w:t>ABE</w:t>
      </w:r>
      <w:r>
        <w:rPr>
          <w:rFonts w:ascii="黑体" w:eastAsia="黑体" w:hAnsi="黑体" w:cs="黑体" w:hint="eastAsia"/>
          <w:b/>
          <w:bCs/>
          <w:color w:val="FFFFFF" w:themeColor="background1"/>
          <w:sz w:val="15"/>
          <w:szCs w:val="15"/>
          <w:highlight w:val="darkRed"/>
        </w:rPr>
        <w:t>基于属性的加密机制</w:t>
      </w:r>
      <w:r>
        <w:rPr>
          <w:rFonts w:ascii="Times New Roman" w:eastAsia="宋体" w:hAnsi="Times New Roman" w:cs="Times New Roman" w:hint="eastAsia"/>
          <w:sz w:val="15"/>
          <w:szCs w:val="15"/>
        </w:rPr>
        <w:t>：非对称密码机制；属性为加解密关键要素同密文和用户密钥相结合</w:t>
      </w:r>
    </w:p>
    <w:p w:rsidR="003A65D6" w:rsidRDefault="009474C3">
      <w:pPr>
        <w:numPr>
          <w:ilvl w:val="0"/>
          <w:numId w:val="12"/>
        </w:numPr>
        <w:adjustRightInd w:val="0"/>
        <w:snapToGrid w:val="0"/>
        <w:spacing w:line="0" w:lineRule="atLeast"/>
        <w:jc w:val="left"/>
        <w:rPr>
          <w:rFonts w:ascii="Times New Roman" w:eastAsia="宋体" w:hAnsi="Times New Roman" w:cs="Times New Roman"/>
          <w:sz w:val="15"/>
          <w:szCs w:val="15"/>
        </w:rPr>
      </w:pPr>
      <w:r>
        <w:rPr>
          <w:rFonts w:ascii="黑体" w:eastAsia="黑体" w:hAnsi="黑体" w:cs="黑体"/>
          <w:b/>
          <w:bCs/>
          <w:color w:val="FFFFFF" w:themeColor="background1"/>
          <w:sz w:val="15"/>
          <w:szCs w:val="15"/>
          <w:highlight w:val="darkRed"/>
        </w:rPr>
        <w:t>授权：</w:t>
      </w:r>
      <w:r>
        <w:rPr>
          <w:rFonts w:ascii="Times New Roman" w:eastAsia="宋体" w:hAnsi="Times New Roman" w:cs="Times New Roman"/>
          <w:sz w:val="15"/>
          <w:szCs w:val="15"/>
        </w:rPr>
        <w:t>给已通过认证的用户授予相应的权限</w:t>
      </w:r>
      <w:r w:rsidR="00EC0268">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授权在用户中的应用程序级别强制执行策略。</w:t>
      </w:r>
      <w:r w:rsidRPr="009305FA">
        <w:rPr>
          <w:rFonts w:ascii="黑体" w:eastAsia="黑体" w:hAnsi="黑体" w:cs="Times New Roman"/>
          <w:b/>
          <w:color w:val="00B0F0"/>
          <w:sz w:val="15"/>
          <w:szCs w:val="15"/>
        </w:rPr>
        <w:t>授权</w:t>
      </w:r>
      <w:r w:rsidRPr="009305FA">
        <w:rPr>
          <w:rFonts w:ascii="黑体" w:eastAsia="黑体" w:hAnsi="黑体" w:cs="Times New Roman" w:hint="eastAsia"/>
          <w:b/>
          <w:color w:val="00B0F0"/>
          <w:sz w:val="15"/>
          <w:szCs w:val="15"/>
        </w:rPr>
        <w:t>策略基本内容：</w:t>
      </w:r>
      <w:r>
        <w:rPr>
          <w:rFonts w:ascii="Times New Roman" w:eastAsia="宋体" w:hAnsi="Times New Roman" w:cs="Times New Roman" w:hint="eastAsia"/>
          <w:sz w:val="15"/>
          <w:szCs w:val="15"/>
        </w:rPr>
        <w:t>委托</w:t>
      </w:r>
      <w:r>
        <w:rPr>
          <w:rFonts w:ascii="Times New Roman" w:eastAsia="宋体" w:hAnsi="Times New Roman" w:cs="Times New Roman" w:hint="eastAsia"/>
          <w:sz w:val="15"/>
          <w:szCs w:val="15"/>
        </w:rPr>
        <w:t>/SOA</w:t>
      </w:r>
      <w:r>
        <w:rPr>
          <w:rFonts w:ascii="Times New Roman" w:eastAsia="宋体" w:hAnsi="Times New Roman" w:cs="Times New Roman" w:hint="eastAsia"/>
          <w:sz w:val="15"/>
          <w:szCs w:val="15"/>
        </w:rPr>
        <w:t>信任源</w:t>
      </w:r>
      <w:r>
        <w:rPr>
          <w:rFonts w:ascii="Times New Roman" w:eastAsia="宋体" w:hAnsi="Times New Roman" w:cs="Times New Roman"/>
          <w:sz w:val="15"/>
          <w:szCs w:val="15"/>
        </w:rPr>
        <w:t>/</w:t>
      </w:r>
      <w:r>
        <w:rPr>
          <w:rFonts w:ascii="Times New Roman" w:eastAsia="宋体" w:hAnsi="Times New Roman" w:cs="Times New Roman" w:hint="eastAsia"/>
          <w:sz w:val="15"/>
          <w:szCs w:val="15"/>
        </w:rPr>
        <w:t>角色指派</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动作</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用户</w:t>
      </w:r>
      <w:r>
        <w:rPr>
          <w:rFonts w:ascii="Times New Roman" w:eastAsia="宋体" w:hAnsi="Times New Roman" w:cs="Times New Roman"/>
          <w:sz w:val="15"/>
          <w:szCs w:val="15"/>
        </w:rPr>
        <w:t>/</w:t>
      </w:r>
      <w:r>
        <w:rPr>
          <w:rFonts w:ascii="Times New Roman" w:eastAsia="宋体" w:hAnsi="Times New Roman" w:cs="Times New Roman" w:hint="eastAsia"/>
          <w:sz w:val="15"/>
          <w:szCs w:val="15"/>
        </w:rPr>
        <w:t>目标访问</w:t>
      </w:r>
      <w:r>
        <w:rPr>
          <w:rFonts w:ascii="Times New Roman" w:eastAsia="宋体" w:hAnsi="Times New Roman" w:cs="Times New Roman"/>
          <w:sz w:val="15"/>
          <w:szCs w:val="15"/>
        </w:rPr>
        <w:t>/</w:t>
      </w:r>
      <w:r>
        <w:rPr>
          <w:rFonts w:ascii="Times New Roman" w:eastAsia="宋体" w:hAnsi="Times New Roman" w:cs="Times New Roman" w:hint="eastAsia"/>
          <w:sz w:val="15"/>
          <w:szCs w:val="15"/>
        </w:rPr>
        <w:t>角色集成</w:t>
      </w:r>
      <w:r>
        <w:rPr>
          <w:rFonts w:ascii="Times New Roman" w:eastAsia="宋体" w:hAnsi="Times New Roman" w:cs="Times New Roman" w:hint="eastAsia"/>
          <w:sz w:val="15"/>
          <w:szCs w:val="15"/>
        </w:rPr>
        <w:t xml:space="preserve"> </w:t>
      </w:r>
      <w:r>
        <w:rPr>
          <w:rFonts w:ascii="Times New Roman" w:eastAsia="宋体" w:hAnsi="Times New Roman" w:cs="Times New Roman" w:hint="eastAsia"/>
          <w:sz w:val="15"/>
          <w:szCs w:val="15"/>
        </w:rPr>
        <w:t>策略。</w:t>
      </w:r>
      <w:r>
        <w:rPr>
          <w:rFonts w:ascii="黑体" w:eastAsia="黑体" w:hAnsi="黑体" w:cs="黑体" w:hint="eastAsia"/>
          <w:b/>
          <w:bCs/>
          <w:color w:val="FFFFFF" w:themeColor="background1"/>
          <w:sz w:val="15"/>
          <w:szCs w:val="15"/>
          <w:highlight w:val="darkRed"/>
        </w:rPr>
        <w:t>特权</w:t>
      </w:r>
      <w:r>
        <w:rPr>
          <w:rFonts w:ascii="Times New Roman" w:eastAsia="宋体" w:hAnsi="Times New Roman" w:cs="Times New Roman" w:hint="eastAsia"/>
          <w:sz w:val="15"/>
          <w:szCs w:val="15"/>
        </w:rPr>
        <w:t>在内核中强制执行安全策略。</w:t>
      </w:r>
    </w:p>
    <w:p w:rsidR="003A65D6" w:rsidRDefault="009474C3">
      <w:pPr>
        <w:numPr>
          <w:ilvl w:val="0"/>
          <w:numId w:val="12"/>
        </w:numPr>
        <w:adjustRightInd w:val="0"/>
        <w:snapToGrid w:val="0"/>
        <w:spacing w:line="0" w:lineRule="atLeast"/>
        <w:jc w:val="left"/>
        <w:rPr>
          <w:rFonts w:ascii="Times New Roman" w:eastAsia="宋体" w:hAnsi="Times New Roman" w:cs="Times New Roman"/>
          <w:sz w:val="15"/>
          <w:szCs w:val="15"/>
        </w:rPr>
      </w:pPr>
      <w:r>
        <w:rPr>
          <w:rFonts w:ascii="黑体" w:eastAsia="黑体" w:hAnsi="黑体" w:cs="黑体" w:hint="eastAsia"/>
          <w:b/>
          <w:bCs/>
          <w:color w:val="FFFFFF" w:themeColor="background1"/>
          <w:sz w:val="15"/>
          <w:szCs w:val="15"/>
          <w:highlight w:val="darkRed"/>
        </w:rPr>
        <w:t>PMI和PKI</w:t>
      </w:r>
      <w:r>
        <w:rPr>
          <w:rFonts w:ascii="Times New Roman" w:eastAsia="宋体" w:hAnsi="Times New Roman" w:cs="Times New Roman"/>
          <w:sz w:val="15"/>
          <w:szCs w:val="15"/>
        </w:rPr>
        <w:t>PMI</w:t>
      </w:r>
      <w:r>
        <w:rPr>
          <w:rFonts w:ascii="Times New Roman" w:eastAsia="宋体" w:hAnsi="Times New Roman" w:cs="Times New Roman"/>
          <w:sz w:val="15"/>
          <w:szCs w:val="15"/>
        </w:rPr>
        <w:t>即权限</w:t>
      </w:r>
      <w:r>
        <w:rPr>
          <w:rFonts w:ascii="Times New Roman" w:eastAsia="宋体" w:hAnsi="Times New Roman" w:cs="Times New Roman" w:hint="eastAsia"/>
          <w:sz w:val="15"/>
          <w:szCs w:val="15"/>
        </w:rPr>
        <w:t>/</w:t>
      </w:r>
      <w:r>
        <w:rPr>
          <w:rFonts w:ascii="Times New Roman" w:eastAsia="宋体" w:hAnsi="Times New Roman" w:cs="Times New Roman"/>
          <w:sz w:val="15"/>
          <w:szCs w:val="15"/>
        </w:rPr>
        <w:t>授权管理基础设施</w:t>
      </w:r>
      <w:r>
        <w:rPr>
          <w:rFonts w:ascii="Times New Roman" w:eastAsia="宋体" w:hAnsi="Times New Roman" w:cs="Times New Roman"/>
          <w:sz w:val="15"/>
          <w:szCs w:val="15"/>
        </w:rPr>
        <w:t>,</w:t>
      </w:r>
      <w:r>
        <w:rPr>
          <w:rFonts w:ascii="Times New Roman" w:eastAsia="宋体" w:hAnsi="Times New Roman" w:cs="Times New Roman"/>
          <w:sz w:val="15"/>
          <w:szCs w:val="15"/>
        </w:rPr>
        <w:t>是属性证书、属性权威、属性证书库等部件的集合体</w:t>
      </w:r>
      <w:r>
        <w:rPr>
          <w:rFonts w:ascii="Times New Roman" w:eastAsia="宋体" w:hAnsi="Times New Roman" w:cs="Times New Roman"/>
          <w:sz w:val="15"/>
          <w:szCs w:val="15"/>
        </w:rPr>
        <w:t>,</w:t>
      </w:r>
      <w:r>
        <w:rPr>
          <w:rFonts w:ascii="Times New Roman" w:eastAsia="宋体" w:hAnsi="Times New Roman" w:cs="Times New Roman"/>
          <w:sz w:val="15"/>
          <w:szCs w:val="15"/>
        </w:rPr>
        <w:t>用来实现权限和证书的产生、管理、存储、分发和撤销等；</w:t>
      </w:r>
      <w:r>
        <w:rPr>
          <w:rFonts w:ascii="Times New Roman" w:eastAsia="宋体" w:hAnsi="Times New Roman" w:cs="Times New Roman"/>
          <w:b/>
          <w:sz w:val="15"/>
          <w:szCs w:val="15"/>
        </w:rPr>
        <w:t>PMI</w:t>
      </w:r>
      <w:r>
        <w:rPr>
          <w:rFonts w:ascii="Times New Roman" w:eastAsia="宋体" w:hAnsi="Times New Roman" w:cs="Times New Roman"/>
          <w:b/>
          <w:sz w:val="15"/>
          <w:szCs w:val="15"/>
        </w:rPr>
        <w:t>以资源管理为核心</w:t>
      </w:r>
      <w:r>
        <w:rPr>
          <w:rFonts w:ascii="Times New Roman" w:eastAsia="宋体" w:hAnsi="Times New Roman" w:cs="Times New Roman"/>
          <w:b/>
          <w:sz w:val="15"/>
          <w:szCs w:val="15"/>
        </w:rPr>
        <w:t>,</w:t>
      </w:r>
      <w:r>
        <w:rPr>
          <w:rFonts w:ascii="Times New Roman" w:eastAsia="宋体" w:hAnsi="Times New Roman" w:cs="Times New Roman"/>
          <w:b/>
          <w:sz w:val="15"/>
          <w:szCs w:val="15"/>
        </w:rPr>
        <w:t>对资源的访问控制权交由授权机构统一处</w:t>
      </w:r>
      <w:r>
        <w:rPr>
          <w:rFonts w:ascii="Times New Roman" w:eastAsia="宋体" w:hAnsi="Times New Roman" w:cs="Times New Roman"/>
          <w:sz w:val="15"/>
          <w:szCs w:val="15"/>
        </w:rPr>
        <w:t>理</w:t>
      </w:r>
      <w:r>
        <w:rPr>
          <w:rFonts w:ascii="Times New Roman" w:eastAsia="宋体" w:hAnsi="Times New Roman" w:cs="Times New Roman"/>
          <w:sz w:val="15"/>
          <w:szCs w:val="15"/>
        </w:rPr>
        <w:t>,</w:t>
      </w:r>
      <w:r>
        <w:rPr>
          <w:rFonts w:ascii="Times New Roman" w:eastAsia="宋体" w:hAnsi="Times New Roman" w:cs="Times New Roman"/>
          <w:sz w:val="15"/>
          <w:szCs w:val="15"/>
        </w:rPr>
        <w:t>即由资源的所有者来进行访问控制</w:t>
      </w:r>
      <w:r>
        <w:rPr>
          <w:rFonts w:ascii="Times New Roman" w:eastAsia="宋体" w:hAnsi="Times New Roman" w:cs="Times New Roman"/>
          <w:sz w:val="15"/>
          <w:szCs w:val="15"/>
        </w:rPr>
        <w:t>.</w:t>
      </w:r>
      <w:r>
        <w:rPr>
          <w:rFonts w:ascii="Times New Roman" w:eastAsia="宋体" w:hAnsi="Times New Roman" w:cs="Times New Roman"/>
          <w:sz w:val="15"/>
          <w:szCs w:val="15"/>
        </w:rPr>
        <w:t>公</w:t>
      </w:r>
      <w:proofErr w:type="gramStart"/>
      <w:r>
        <w:rPr>
          <w:rFonts w:ascii="Times New Roman" w:eastAsia="宋体" w:hAnsi="Times New Roman" w:cs="Times New Roman"/>
          <w:sz w:val="15"/>
          <w:szCs w:val="15"/>
        </w:rPr>
        <w:t>钥</w:t>
      </w:r>
      <w:proofErr w:type="gramEnd"/>
      <w:r>
        <w:rPr>
          <w:rFonts w:ascii="Times New Roman" w:eastAsia="宋体" w:hAnsi="Times New Roman" w:cs="Times New Roman"/>
          <w:sz w:val="15"/>
          <w:szCs w:val="15"/>
        </w:rPr>
        <w:t>基础设施</w:t>
      </w:r>
      <w:r>
        <w:rPr>
          <w:rFonts w:ascii="Times New Roman" w:eastAsia="宋体" w:hAnsi="Times New Roman" w:cs="Times New Roman"/>
          <w:b/>
          <w:sz w:val="15"/>
          <w:szCs w:val="15"/>
        </w:rPr>
        <w:t>PKI</w:t>
      </w:r>
      <w:r>
        <w:rPr>
          <w:rFonts w:ascii="Times New Roman" w:eastAsia="宋体" w:hAnsi="Times New Roman" w:cs="Times New Roman"/>
          <w:b/>
          <w:sz w:val="15"/>
          <w:szCs w:val="15"/>
        </w:rPr>
        <w:t>是以公开密钥技术为基础</w:t>
      </w:r>
      <w:r>
        <w:rPr>
          <w:rFonts w:ascii="Times New Roman" w:eastAsia="宋体" w:hAnsi="Times New Roman" w:cs="Times New Roman"/>
          <w:b/>
          <w:sz w:val="15"/>
          <w:szCs w:val="15"/>
        </w:rPr>
        <w:t>,</w:t>
      </w:r>
      <w:r>
        <w:rPr>
          <w:rFonts w:ascii="Times New Roman" w:eastAsia="宋体" w:hAnsi="Times New Roman" w:cs="Times New Roman"/>
          <w:b/>
          <w:sz w:val="15"/>
          <w:szCs w:val="15"/>
        </w:rPr>
        <w:t>以数据的机密性、完整性和无可抵赖性为安全目的而构建的认证、授权、加密</w:t>
      </w:r>
      <w:r>
        <w:rPr>
          <w:rFonts w:ascii="Times New Roman" w:eastAsia="宋体" w:hAnsi="Times New Roman" w:cs="Times New Roman"/>
          <w:sz w:val="15"/>
          <w:szCs w:val="15"/>
        </w:rPr>
        <w:t>等硬件、软件的综合设施；</w:t>
      </w:r>
      <w:r>
        <w:rPr>
          <w:rFonts w:ascii="Times New Roman" w:eastAsia="宋体" w:hAnsi="Times New Roman" w:cs="Times New Roman"/>
          <w:sz w:val="15"/>
          <w:szCs w:val="15"/>
        </w:rPr>
        <w:t>PKI</w:t>
      </w:r>
      <w:r>
        <w:rPr>
          <w:rFonts w:ascii="Times New Roman" w:eastAsia="宋体" w:hAnsi="Times New Roman" w:cs="Times New Roman"/>
          <w:sz w:val="15"/>
          <w:szCs w:val="15"/>
        </w:rPr>
        <w:t>证明用户是谁</w:t>
      </w:r>
      <w:r>
        <w:rPr>
          <w:rFonts w:ascii="Times New Roman" w:eastAsia="宋体" w:hAnsi="Times New Roman" w:cs="Times New Roman"/>
          <w:sz w:val="15"/>
          <w:szCs w:val="15"/>
        </w:rPr>
        <w:t>,</w:t>
      </w:r>
      <w:r>
        <w:rPr>
          <w:rFonts w:ascii="Times New Roman" w:eastAsia="宋体" w:hAnsi="Times New Roman" w:cs="Times New Roman"/>
          <w:sz w:val="15"/>
          <w:szCs w:val="15"/>
        </w:rPr>
        <w:t>而</w:t>
      </w:r>
      <w:r>
        <w:rPr>
          <w:rFonts w:ascii="Times New Roman" w:eastAsia="宋体" w:hAnsi="Times New Roman" w:cs="Times New Roman"/>
          <w:sz w:val="15"/>
          <w:szCs w:val="15"/>
        </w:rPr>
        <w:t>PMI</w:t>
      </w:r>
      <w:r>
        <w:rPr>
          <w:rFonts w:ascii="Times New Roman" w:eastAsia="宋体" w:hAnsi="Times New Roman" w:cs="Times New Roman"/>
          <w:sz w:val="15"/>
          <w:szCs w:val="15"/>
        </w:rPr>
        <w:t>证明这个</w:t>
      </w:r>
      <w:r>
        <w:rPr>
          <w:rFonts w:ascii="Times New Roman" w:eastAsia="宋体" w:hAnsi="Times New Roman" w:cs="Times New Roman"/>
          <w:b/>
          <w:sz w:val="15"/>
          <w:szCs w:val="15"/>
        </w:rPr>
        <w:t>用户</w:t>
      </w:r>
      <w:r>
        <w:rPr>
          <w:rFonts w:ascii="Times New Roman" w:eastAsia="宋体" w:hAnsi="Times New Roman" w:cs="Times New Roman"/>
          <w:sz w:val="15"/>
          <w:szCs w:val="15"/>
        </w:rPr>
        <w:t>有什么权限</w:t>
      </w:r>
      <w:r>
        <w:rPr>
          <w:rFonts w:ascii="Times New Roman" w:eastAsia="宋体" w:hAnsi="Times New Roman" w:cs="Times New Roman"/>
          <w:sz w:val="15"/>
          <w:szCs w:val="15"/>
        </w:rPr>
        <w:t>,</w:t>
      </w:r>
      <w:r>
        <w:rPr>
          <w:rFonts w:ascii="Times New Roman" w:eastAsia="宋体" w:hAnsi="Times New Roman" w:cs="Times New Roman"/>
          <w:sz w:val="15"/>
          <w:szCs w:val="15"/>
        </w:rPr>
        <w:t>能干什么</w:t>
      </w:r>
      <w:r>
        <w:rPr>
          <w:rFonts w:ascii="Times New Roman" w:eastAsia="宋体" w:hAnsi="Times New Roman" w:cs="Times New Roman"/>
          <w:sz w:val="15"/>
          <w:szCs w:val="15"/>
        </w:rPr>
        <w:t>,</w:t>
      </w:r>
      <w:r>
        <w:rPr>
          <w:rFonts w:ascii="Times New Roman" w:eastAsia="宋体" w:hAnsi="Times New Roman" w:cs="Times New Roman"/>
          <w:sz w:val="15"/>
          <w:szCs w:val="15"/>
        </w:rPr>
        <w:t>而且</w:t>
      </w:r>
      <w:r>
        <w:rPr>
          <w:rFonts w:ascii="Times New Roman" w:eastAsia="宋体" w:hAnsi="Times New Roman" w:cs="Times New Roman"/>
          <w:sz w:val="15"/>
          <w:szCs w:val="15"/>
        </w:rPr>
        <w:t>PMI</w:t>
      </w:r>
      <w:r>
        <w:rPr>
          <w:rFonts w:ascii="Times New Roman" w:eastAsia="宋体" w:hAnsi="Times New Roman" w:cs="Times New Roman"/>
          <w:sz w:val="15"/>
          <w:szCs w:val="15"/>
        </w:rPr>
        <w:t>需要</w:t>
      </w:r>
      <w:r>
        <w:rPr>
          <w:rFonts w:ascii="Times New Roman" w:eastAsia="宋体" w:hAnsi="Times New Roman" w:cs="Times New Roman"/>
          <w:sz w:val="15"/>
          <w:szCs w:val="15"/>
        </w:rPr>
        <w:t>PKI</w:t>
      </w:r>
      <w:r>
        <w:rPr>
          <w:rFonts w:ascii="Times New Roman" w:eastAsia="宋体" w:hAnsi="Times New Roman" w:cs="Times New Roman"/>
          <w:sz w:val="15"/>
          <w:szCs w:val="15"/>
        </w:rPr>
        <w:t>为其提供身份认证</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类似</w:t>
      </w:r>
      <w:r>
        <w:rPr>
          <w:rFonts w:ascii="Times New Roman" w:eastAsia="宋体" w:hAnsi="Times New Roman" w:cs="Times New Roman" w:hint="eastAsia"/>
          <w:b/>
          <w:sz w:val="15"/>
          <w:szCs w:val="15"/>
        </w:rPr>
        <w:t>签证和护照</w:t>
      </w:r>
    </w:p>
    <w:p w:rsidR="003A65D6" w:rsidRDefault="009474C3">
      <w:pPr>
        <w:numPr>
          <w:ilvl w:val="0"/>
          <w:numId w:val="12"/>
        </w:numPr>
        <w:adjustRightInd w:val="0"/>
        <w:snapToGrid w:val="0"/>
        <w:spacing w:line="0" w:lineRule="atLeast"/>
        <w:jc w:val="left"/>
        <w:rPr>
          <w:rFonts w:ascii="Times New Roman" w:eastAsia="宋体" w:hAnsi="Times New Roman" w:cs="Times New Roman"/>
          <w:sz w:val="15"/>
          <w:szCs w:val="15"/>
        </w:rPr>
      </w:pPr>
      <w:r>
        <w:rPr>
          <w:rFonts w:ascii="Times New Roman" w:eastAsia="宋体" w:hAnsi="Times New Roman" w:cs="Times New Roman" w:hint="eastAsia"/>
          <w:b/>
          <w:bCs/>
          <w:sz w:val="15"/>
          <w:szCs w:val="15"/>
        </w:rPr>
        <w:t>访问者为主体</w:t>
      </w:r>
      <w:r>
        <w:rPr>
          <w:rFonts w:ascii="Times New Roman" w:eastAsia="宋体" w:hAnsi="Times New Roman" w:cs="Times New Roman" w:hint="eastAsia"/>
          <w:b/>
          <w:bCs/>
          <w:sz w:val="15"/>
          <w:szCs w:val="15"/>
        </w:rPr>
        <w:t>,</w:t>
      </w:r>
      <w:r>
        <w:rPr>
          <w:rFonts w:ascii="Times New Roman" w:eastAsia="宋体" w:hAnsi="Times New Roman" w:cs="Times New Roman" w:hint="eastAsia"/>
          <w:b/>
          <w:bCs/>
          <w:sz w:val="15"/>
          <w:szCs w:val="15"/>
        </w:rPr>
        <w:t>实体统一指代客体和主体</w:t>
      </w:r>
    </w:p>
    <w:p w:rsidR="003A65D6" w:rsidRDefault="009474C3">
      <w:pPr>
        <w:numPr>
          <w:ilvl w:val="0"/>
          <w:numId w:val="12"/>
        </w:numPr>
        <w:adjustRightInd w:val="0"/>
        <w:snapToGrid w:val="0"/>
        <w:spacing w:line="0" w:lineRule="atLeast"/>
        <w:jc w:val="left"/>
        <w:rPr>
          <w:rFonts w:ascii="Times New Roman" w:eastAsia="宋体" w:hAnsi="Times New Roman" w:cs="Times New Roman"/>
          <w:sz w:val="15"/>
          <w:szCs w:val="15"/>
        </w:rPr>
      </w:pPr>
      <w:r>
        <w:rPr>
          <w:rFonts w:ascii="黑体" w:eastAsia="黑体" w:hAnsi="黑体" w:cs="黑体" w:hint="eastAsia"/>
          <w:b/>
          <w:bCs/>
          <w:color w:val="FFFFFF" w:themeColor="background1"/>
          <w:sz w:val="15"/>
          <w:szCs w:val="15"/>
          <w:highlight w:val="darkRed"/>
        </w:rPr>
        <w:t>PMI</w:t>
      </w:r>
      <w:r>
        <w:rPr>
          <w:rFonts w:ascii="Times New Roman" w:eastAsia="宋体" w:hAnsi="Times New Roman" w:cs="Times New Roman" w:hint="eastAsia"/>
          <w:sz w:val="15"/>
          <w:szCs w:val="15"/>
        </w:rPr>
        <w:t>含实体</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对象</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权限声称者</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权限验证者</w:t>
      </w:r>
    </w:p>
    <w:p w:rsidR="003A65D6" w:rsidRDefault="009474C3">
      <w:pPr>
        <w:numPr>
          <w:ilvl w:val="0"/>
          <w:numId w:val="12"/>
        </w:numPr>
        <w:adjustRightInd w:val="0"/>
        <w:snapToGrid w:val="0"/>
        <w:spacing w:line="0" w:lineRule="atLeast"/>
        <w:jc w:val="left"/>
        <w:rPr>
          <w:rFonts w:ascii="Times New Roman" w:eastAsia="宋体" w:hAnsi="Times New Roman" w:cs="Times New Roman"/>
          <w:sz w:val="15"/>
          <w:szCs w:val="15"/>
        </w:rPr>
      </w:pPr>
      <w:r>
        <w:rPr>
          <w:rFonts w:ascii="黑体" w:eastAsia="黑体" w:hAnsi="黑体" w:cs="黑体"/>
          <w:b/>
          <w:bCs/>
          <w:color w:val="FFFFFF" w:themeColor="background1"/>
          <w:sz w:val="15"/>
          <w:szCs w:val="15"/>
          <w:highlight w:val="darkRed"/>
        </w:rPr>
        <w:t>AA</w:t>
      </w:r>
      <w:r>
        <w:rPr>
          <w:rFonts w:ascii="黑体" w:eastAsia="黑体" w:hAnsi="黑体" w:cs="黑体" w:hint="eastAsia"/>
          <w:b/>
          <w:bCs/>
          <w:color w:val="FFFFFF" w:themeColor="background1"/>
          <w:sz w:val="15"/>
          <w:szCs w:val="15"/>
          <w:highlight w:val="darkRed"/>
        </w:rPr>
        <w:t>属性权威</w:t>
      </w:r>
      <w:r>
        <w:rPr>
          <w:rFonts w:ascii="Times New Roman" w:eastAsia="宋体" w:hAnsi="Times New Roman" w:cs="Times New Roman" w:hint="eastAsia"/>
          <w:sz w:val="15"/>
          <w:szCs w:val="15"/>
        </w:rPr>
        <w:t>AC</w:t>
      </w:r>
      <w:r>
        <w:rPr>
          <w:rFonts w:ascii="Times New Roman" w:eastAsia="宋体" w:hAnsi="Times New Roman" w:cs="Times New Roman" w:hint="eastAsia"/>
          <w:sz w:val="15"/>
          <w:szCs w:val="15"/>
        </w:rPr>
        <w:t>签发</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受理</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管理</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数据库服务器</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非必须</w:t>
      </w:r>
      <w:r>
        <w:rPr>
          <w:rFonts w:ascii="Times New Roman" w:eastAsia="宋体" w:hAnsi="Times New Roman" w:cs="Times New Roman"/>
          <w:sz w:val="15"/>
          <w:szCs w:val="15"/>
        </w:rPr>
        <w:t>)</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目录服务器</w:t>
      </w:r>
      <w:r>
        <w:rPr>
          <w:rFonts w:ascii="黑体" w:eastAsia="黑体" w:hAnsi="黑体" w:cs="黑体"/>
          <w:b/>
          <w:bCs/>
          <w:color w:val="FFFFFF" w:themeColor="background1"/>
          <w:sz w:val="15"/>
          <w:szCs w:val="15"/>
          <w:highlight w:val="darkRed"/>
        </w:rPr>
        <w:t>AC</w:t>
      </w:r>
      <w:r>
        <w:rPr>
          <w:rFonts w:ascii="黑体" w:eastAsia="黑体" w:hAnsi="黑体" w:cs="黑体" w:hint="eastAsia"/>
          <w:b/>
          <w:bCs/>
          <w:color w:val="FFFFFF" w:themeColor="background1"/>
          <w:sz w:val="15"/>
          <w:szCs w:val="15"/>
          <w:highlight w:val="darkRed"/>
        </w:rPr>
        <w:t>属性证书</w:t>
      </w:r>
      <w:r>
        <w:rPr>
          <w:rFonts w:ascii="Times New Roman" w:eastAsia="宋体" w:hAnsi="Times New Roman" w:cs="Times New Roman" w:hint="eastAsia"/>
          <w:sz w:val="15"/>
          <w:szCs w:val="15"/>
        </w:rPr>
        <w:t>将</w:t>
      </w:r>
      <w:r>
        <w:rPr>
          <w:rFonts w:ascii="Times New Roman" w:eastAsia="宋体" w:hAnsi="Times New Roman" w:cs="Times New Roman" w:hint="eastAsia"/>
          <w:sz w:val="15"/>
          <w:szCs w:val="15"/>
        </w:rPr>
        <w:t>1</w:t>
      </w:r>
      <w:r>
        <w:rPr>
          <w:rFonts w:ascii="Times New Roman" w:eastAsia="宋体" w:hAnsi="Times New Roman" w:cs="Times New Roman" w:hint="eastAsia"/>
          <w:sz w:val="15"/>
          <w:szCs w:val="15"/>
        </w:rPr>
        <w:t>标识和</w:t>
      </w:r>
      <w:r>
        <w:rPr>
          <w:rFonts w:ascii="Times New Roman" w:eastAsia="宋体" w:hAnsi="Times New Roman" w:cs="Times New Roman" w:hint="eastAsia"/>
          <w:sz w:val="15"/>
          <w:szCs w:val="15"/>
        </w:rPr>
        <w:t>1</w:t>
      </w:r>
      <w:r>
        <w:rPr>
          <w:rFonts w:ascii="Times New Roman" w:eastAsia="宋体" w:hAnsi="Times New Roman" w:cs="Times New Roman" w:hint="eastAsia"/>
          <w:sz w:val="15"/>
          <w:szCs w:val="15"/>
        </w:rPr>
        <w:t>角色</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权限</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属性绑定</w:t>
      </w:r>
      <w:r>
        <w:rPr>
          <w:rFonts w:ascii="黑体" w:eastAsia="黑体" w:hAnsi="黑体" w:cs="黑体" w:hint="eastAsia"/>
          <w:b/>
          <w:bCs/>
          <w:color w:val="FFFFFF" w:themeColor="background1"/>
          <w:sz w:val="15"/>
          <w:szCs w:val="15"/>
          <w:highlight w:val="darkRed"/>
        </w:rPr>
        <w:t>公</w:t>
      </w:r>
      <w:proofErr w:type="gramStart"/>
      <w:r>
        <w:rPr>
          <w:rFonts w:ascii="黑体" w:eastAsia="黑体" w:hAnsi="黑体" w:cs="黑体" w:hint="eastAsia"/>
          <w:b/>
          <w:bCs/>
          <w:color w:val="FFFFFF" w:themeColor="background1"/>
          <w:sz w:val="15"/>
          <w:szCs w:val="15"/>
          <w:highlight w:val="darkRed"/>
        </w:rPr>
        <w:t>钥</w:t>
      </w:r>
      <w:proofErr w:type="gramEnd"/>
      <w:r>
        <w:rPr>
          <w:rFonts w:ascii="黑体" w:eastAsia="黑体" w:hAnsi="黑体" w:cs="黑体" w:hint="eastAsia"/>
          <w:b/>
          <w:bCs/>
          <w:color w:val="FFFFFF" w:themeColor="background1"/>
          <w:sz w:val="15"/>
          <w:szCs w:val="15"/>
          <w:highlight w:val="darkRed"/>
        </w:rPr>
        <w:t>证书</w:t>
      </w:r>
      <w:r>
        <w:rPr>
          <w:rFonts w:ascii="Times New Roman" w:eastAsia="宋体" w:hAnsi="Times New Roman" w:cs="Times New Roman" w:hint="eastAsia"/>
          <w:sz w:val="15"/>
          <w:szCs w:val="15"/>
        </w:rPr>
        <w:t>将一个身份标识和公钥绑定。和公</w:t>
      </w:r>
      <w:proofErr w:type="gramStart"/>
      <w:r>
        <w:rPr>
          <w:rFonts w:ascii="Times New Roman" w:eastAsia="宋体" w:hAnsi="Times New Roman" w:cs="Times New Roman" w:hint="eastAsia"/>
          <w:sz w:val="15"/>
          <w:szCs w:val="15"/>
        </w:rPr>
        <w:t>钥</w:t>
      </w:r>
      <w:proofErr w:type="gramEnd"/>
      <w:r>
        <w:rPr>
          <w:rFonts w:ascii="Times New Roman" w:eastAsia="宋体" w:hAnsi="Times New Roman" w:cs="Times New Roman" w:hint="eastAsia"/>
          <w:sz w:val="15"/>
          <w:szCs w:val="15"/>
        </w:rPr>
        <w:t>证书一样</w:t>
      </w:r>
      <w:r>
        <w:rPr>
          <w:rFonts w:ascii="黑体" w:eastAsia="黑体" w:hAnsi="黑体" w:cs="黑体" w:hint="eastAsia"/>
          <w:b/>
          <w:bCs/>
          <w:color w:val="FFFFFF" w:themeColor="background1"/>
          <w:sz w:val="15"/>
          <w:szCs w:val="15"/>
          <w:highlight w:val="darkRed"/>
        </w:rPr>
        <w:t>属性证书</w:t>
      </w:r>
      <w:r>
        <w:rPr>
          <w:rFonts w:ascii="Times New Roman" w:eastAsia="宋体" w:hAnsi="Times New Roman" w:cs="Times New Roman" w:hint="eastAsia"/>
          <w:sz w:val="15"/>
          <w:szCs w:val="15"/>
        </w:rPr>
        <w:t>能被分发和存储或缓存在非安全的分布式环境中</w:t>
      </w:r>
      <w:r w:rsidR="00EC0268">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不可伪造</w:t>
      </w:r>
      <w:r w:rsidR="00EC0268">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防篡改。</w:t>
      </w:r>
    </w:p>
    <w:p w:rsidR="003A65D6" w:rsidRDefault="009474C3">
      <w:pPr>
        <w:numPr>
          <w:ilvl w:val="0"/>
          <w:numId w:val="12"/>
        </w:numPr>
        <w:adjustRightInd w:val="0"/>
        <w:snapToGrid w:val="0"/>
        <w:spacing w:line="0" w:lineRule="atLeast"/>
        <w:jc w:val="left"/>
        <w:rPr>
          <w:rFonts w:ascii="黑体" w:eastAsia="黑体" w:hAnsi="黑体"/>
          <w:color w:val="FFFFFF" w:themeColor="background1"/>
          <w:szCs w:val="15"/>
        </w:rPr>
      </w:pPr>
      <w:r>
        <w:rPr>
          <w:rFonts w:ascii="黑体" w:eastAsia="黑体" w:hAnsi="黑体" w:cs="黑体" w:hint="eastAsia"/>
          <w:color w:val="FFFFFF" w:themeColor="background1"/>
          <w:sz w:val="15"/>
          <w:szCs w:val="15"/>
          <w:highlight w:val="darkBlue"/>
        </w:rPr>
        <w:t>信息加密</w:t>
      </w:r>
      <w:r>
        <w:rPr>
          <w:rFonts w:ascii="Times New Roman" w:eastAsia="宋体" w:hAnsi="Times New Roman" w:cs="Times New Roman"/>
          <w:sz w:val="15"/>
          <w:szCs w:val="15"/>
        </w:rPr>
        <w:t>密文通过公开信道传输</w:t>
      </w:r>
      <w:r w:rsidR="00EC0268">
        <w:rPr>
          <w:rFonts w:ascii="Times New Roman" w:eastAsia="宋体" w:hAnsi="Times New Roman" w:cs="Times New Roman" w:hint="eastAsia"/>
          <w:sz w:val="15"/>
          <w:szCs w:val="15"/>
        </w:rPr>
        <w:t>,</w:t>
      </w:r>
      <w:r>
        <w:rPr>
          <w:rFonts w:ascii="Times New Roman" w:eastAsia="宋体" w:hAnsi="Times New Roman" w:cs="Times New Roman"/>
          <w:sz w:val="15"/>
          <w:szCs w:val="15"/>
        </w:rPr>
        <w:t>没隐藏秘密信息存在的事实</w:t>
      </w:r>
      <w:r>
        <w:rPr>
          <w:rFonts w:ascii="Times New Roman" w:eastAsia="宋体" w:hAnsi="Times New Roman" w:cs="Times New Roman" w:hint="eastAsia"/>
          <w:sz w:val="15"/>
          <w:szCs w:val="15"/>
        </w:rPr>
        <w:t>.</w:t>
      </w:r>
      <w:r>
        <w:rPr>
          <w:rFonts w:ascii="黑体" w:eastAsia="黑体" w:hAnsi="黑体" w:cs="黑体" w:hint="eastAsia"/>
          <w:color w:val="FFFFFF" w:themeColor="background1"/>
          <w:sz w:val="15"/>
          <w:szCs w:val="15"/>
          <w:highlight w:val="darkBlue"/>
        </w:rPr>
        <w:t>信息隐藏</w:t>
      </w:r>
      <w:r>
        <w:rPr>
          <w:rFonts w:ascii="Times New Roman" w:eastAsia="宋体" w:hAnsi="Times New Roman" w:cs="Times New Roman"/>
          <w:sz w:val="15"/>
          <w:szCs w:val="15"/>
        </w:rPr>
        <w:t>把秘密信息隐藏于可以公开的信息中</w:t>
      </w:r>
      <w:r>
        <w:rPr>
          <w:rFonts w:ascii="Times New Roman" w:eastAsia="宋体" w:hAnsi="Times New Roman" w:cs="Times New Roman"/>
          <w:sz w:val="15"/>
          <w:szCs w:val="15"/>
        </w:rPr>
        <w:t>,</w:t>
      </w:r>
      <w:r>
        <w:rPr>
          <w:rFonts w:ascii="Times New Roman" w:eastAsia="宋体" w:hAnsi="Times New Roman" w:cs="Times New Roman"/>
          <w:sz w:val="15"/>
          <w:szCs w:val="15"/>
        </w:rPr>
        <w:t>掩盖通信过程中存在秘密信息的事实</w:t>
      </w:r>
      <w:r w:rsidR="00EA4CDE">
        <w:rPr>
          <w:rFonts w:ascii="Times New Roman" w:eastAsia="宋体" w:hAnsi="Times New Roman" w:cs="Times New Roman" w:hint="eastAsia"/>
          <w:sz w:val="15"/>
          <w:szCs w:val="15"/>
        </w:rPr>
        <w:t>.</w:t>
      </w:r>
      <w:r>
        <w:rPr>
          <w:rFonts w:ascii="Times New Roman" w:eastAsia="宋体" w:hAnsi="Times New Roman" w:cs="Times New Roman"/>
          <w:sz w:val="15"/>
          <w:szCs w:val="15"/>
        </w:rPr>
        <w:t>主要目的不是限制信息的访问</w:t>
      </w:r>
      <w:r>
        <w:rPr>
          <w:rFonts w:ascii="Times New Roman" w:eastAsia="宋体" w:hAnsi="Times New Roman" w:cs="Times New Roman"/>
          <w:sz w:val="15"/>
          <w:szCs w:val="15"/>
        </w:rPr>
        <w:t>,</w:t>
      </w:r>
      <w:r>
        <w:rPr>
          <w:rFonts w:ascii="Times New Roman" w:eastAsia="宋体" w:hAnsi="Times New Roman" w:cs="Times New Roman"/>
          <w:sz w:val="15"/>
          <w:szCs w:val="15"/>
        </w:rPr>
        <w:t>而是确保宿主信息中隐藏秘密信息不被改变或消除</w:t>
      </w:r>
      <w:r>
        <w:rPr>
          <w:rFonts w:ascii="Times New Roman" w:eastAsia="宋体" w:hAnsi="Times New Roman" w:cs="Times New Roman"/>
          <w:sz w:val="15"/>
          <w:szCs w:val="15"/>
        </w:rPr>
        <w:t>,</w:t>
      </w:r>
      <w:r>
        <w:rPr>
          <w:rFonts w:ascii="Times New Roman" w:eastAsia="宋体" w:hAnsi="Times New Roman" w:cs="Times New Roman"/>
          <w:sz w:val="15"/>
          <w:szCs w:val="15"/>
        </w:rPr>
        <w:t>而在必要时提供有效的证明信息</w:t>
      </w:r>
    </w:p>
    <w:p w:rsidR="003A65D6" w:rsidRDefault="009474C3">
      <w:pPr>
        <w:numPr>
          <w:ilvl w:val="0"/>
          <w:numId w:val="13"/>
        </w:numPr>
        <w:adjustRightInd w:val="0"/>
        <w:snapToGrid w:val="0"/>
        <w:spacing w:line="0" w:lineRule="atLeast"/>
        <w:jc w:val="left"/>
        <w:rPr>
          <w:rFonts w:ascii="Times New Roman" w:eastAsia="宋体" w:hAnsi="Times New Roman" w:cs="Times New Roman"/>
          <w:sz w:val="15"/>
          <w:szCs w:val="15"/>
        </w:rPr>
      </w:pPr>
      <w:r>
        <w:rPr>
          <w:rFonts w:ascii="黑体" w:eastAsia="黑体" w:hAnsi="黑体" w:cs="黑体" w:hint="eastAsia"/>
          <w:b/>
          <w:bCs/>
          <w:color w:val="FFFFFF" w:themeColor="background1"/>
          <w:sz w:val="15"/>
          <w:szCs w:val="15"/>
          <w:highlight w:val="darkRed"/>
        </w:rPr>
        <w:t>数字水印</w:t>
      </w:r>
      <w:r>
        <w:rPr>
          <w:rFonts w:ascii="Times New Roman" w:eastAsia="宋体" w:hAnsi="Times New Roman" w:cs="Times New Roman" w:hint="eastAsia"/>
          <w:sz w:val="15"/>
          <w:szCs w:val="15"/>
        </w:rPr>
        <w:t xml:space="preserve"> </w:t>
      </w:r>
      <w:r>
        <w:rPr>
          <w:rFonts w:ascii="Times New Roman" w:eastAsia="宋体" w:hAnsi="Times New Roman" w:cs="Times New Roman" w:hint="eastAsia"/>
          <w:sz w:val="15"/>
          <w:szCs w:val="15"/>
        </w:rPr>
        <w:t>将标记嵌入媒体</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向数字产品中嵌入版权拥有者的一些信息</w:t>
      </w:r>
      <w:r>
        <w:rPr>
          <w:rFonts w:ascii="Times New Roman" w:eastAsia="宋体" w:hAnsi="Times New Roman" w:cs="Times New Roman" w:hint="eastAsia"/>
          <w:sz w:val="15"/>
          <w:szCs w:val="15"/>
        </w:rPr>
        <w:t>.</w:t>
      </w:r>
      <w:r>
        <w:rPr>
          <w:rFonts w:ascii="黑体" w:eastAsia="黑体" w:hAnsi="黑体" w:cs="黑体" w:hint="eastAsia"/>
          <w:b/>
          <w:bCs/>
          <w:color w:val="FFFFFF" w:themeColor="background1"/>
          <w:sz w:val="15"/>
          <w:szCs w:val="15"/>
          <w:highlight w:val="darkRed"/>
        </w:rPr>
        <w:t>鲁棒性水印</w:t>
      </w:r>
      <w:r>
        <w:rPr>
          <w:rFonts w:ascii="Times New Roman" w:eastAsia="宋体" w:hAnsi="Times New Roman" w:cs="Times New Roman" w:hint="eastAsia"/>
          <w:sz w:val="15"/>
          <w:szCs w:val="15"/>
        </w:rPr>
        <w:t>用于版权标识</w:t>
      </w:r>
      <w:r>
        <w:rPr>
          <w:rFonts w:ascii="黑体" w:eastAsia="黑体" w:hAnsi="黑体" w:cs="黑体" w:hint="eastAsia"/>
          <w:b/>
          <w:bCs/>
          <w:color w:val="FFFFFF" w:themeColor="background1"/>
          <w:sz w:val="15"/>
          <w:szCs w:val="15"/>
          <w:highlight w:val="darkRed"/>
        </w:rPr>
        <w:t>脆弱性水印</w:t>
      </w:r>
      <w:r>
        <w:rPr>
          <w:rFonts w:ascii="Times New Roman" w:eastAsia="宋体" w:hAnsi="Times New Roman" w:cs="Times New Roman" w:hint="eastAsia"/>
          <w:sz w:val="15"/>
          <w:szCs w:val="15"/>
        </w:rPr>
        <w:t>能察觉载体信息变化</w:t>
      </w:r>
      <w:r>
        <w:rPr>
          <w:rFonts w:ascii="Times New Roman" w:eastAsia="宋体" w:hAnsi="Times New Roman" w:cs="Times New Roman"/>
          <w:sz w:val="15"/>
          <w:szCs w:val="15"/>
        </w:rPr>
        <w:t>,</w:t>
      </w:r>
      <w:r>
        <w:rPr>
          <w:rFonts w:ascii="Times New Roman" w:eastAsia="宋体" w:hAnsi="Times New Roman" w:cs="Times New Roman" w:hint="eastAsia"/>
          <w:sz w:val="15"/>
          <w:szCs w:val="15"/>
        </w:rPr>
        <w:t>根据破坏情况记录产品受到的攻击。</w:t>
      </w:r>
      <w:r>
        <w:rPr>
          <w:rFonts w:ascii="黑体" w:eastAsia="黑体" w:hAnsi="黑体" w:cs="黑体" w:hint="eastAsia"/>
          <w:b/>
          <w:bCs/>
          <w:color w:val="FFFFFF" w:themeColor="background1"/>
          <w:sz w:val="15"/>
          <w:szCs w:val="15"/>
          <w:highlight w:val="darkRed"/>
        </w:rPr>
        <w:t>信息隐藏分类</w:t>
      </w:r>
      <w:r>
        <w:rPr>
          <w:rFonts w:ascii="Times New Roman" w:eastAsia="宋体" w:hAnsi="Times New Roman" w:cs="Times New Roman" w:hint="eastAsia"/>
          <w:sz w:val="15"/>
          <w:szCs w:val="15"/>
        </w:rPr>
        <w:t>按载体类型</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密钥</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嵌入域</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检测是否需要原始载体信息参与</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保护对象</w:t>
      </w:r>
      <w:r>
        <w:rPr>
          <w:rFonts w:ascii="Times New Roman" w:eastAsia="宋体" w:hAnsi="Times New Roman" w:cs="Times New Roman" w:hint="eastAsia"/>
          <w:sz w:val="15"/>
          <w:szCs w:val="15"/>
        </w:rPr>
        <w:t>/</w:t>
      </w:r>
    </w:p>
    <w:p w:rsidR="003A65D6" w:rsidRDefault="009474C3">
      <w:pPr>
        <w:numPr>
          <w:ilvl w:val="0"/>
          <w:numId w:val="14"/>
        </w:numPr>
        <w:adjustRightInd w:val="0"/>
        <w:snapToGrid w:val="0"/>
        <w:spacing w:line="0" w:lineRule="atLeast"/>
        <w:jc w:val="left"/>
        <w:rPr>
          <w:rFonts w:ascii="Times New Roman" w:eastAsia="宋体" w:hAnsi="Times New Roman" w:cs="Times New Roman"/>
          <w:sz w:val="15"/>
          <w:szCs w:val="15"/>
        </w:rPr>
      </w:pPr>
      <w:proofErr w:type="gramStart"/>
      <w:r>
        <w:rPr>
          <w:rFonts w:ascii="黑体" w:eastAsia="黑体" w:hAnsi="黑体" w:cs="黑体" w:hint="eastAsia"/>
          <w:b/>
          <w:bCs/>
          <w:color w:val="FFFFFF" w:themeColor="background1"/>
          <w:sz w:val="15"/>
          <w:szCs w:val="15"/>
          <w:highlight w:val="darkRed"/>
        </w:rPr>
        <w:t>数字隐写</w:t>
      </w:r>
      <w:proofErr w:type="gramEnd"/>
      <w:r>
        <w:rPr>
          <w:rFonts w:ascii="黑体" w:eastAsia="黑体" w:hAnsi="黑体" w:cs="黑体" w:hint="eastAsia"/>
          <w:b/>
          <w:bCs/>
          <w:color w:val="FFFFFF" w:themeColor="background1"/>
          <w:sz w:val="15"/>
          <w:szCs w:val="15"/>
          <w:highlight w:val="darkRed"/>
        </w:rPr>
        <w:t>:</w:t>
      </w:r>
      <w:r>
        <w:rPr>
          <w:rFonts w:ascii="Times New Roman" w:eastAsia="宋体" w:hAnsi="Times New Roman" w:cs="Times New Roman"/>
          <w:sz w:val="15"/>
          <w:szCs w:val="15"/>
        </w:rPr>
        <w:t>将隐秘信息嵌入掩护载体中</w:t>
      </w:r>
      <w:r>
        <w:rPr>
          <w:rFonts w:ascii="Times New Roman" w:eastAsia="宋体" w:hAnsi="Times New Roman" w:cs="Times New Roman"/>
          <w:sz w:val="15"/>
          <w:szCs w:val="15"/>
        </w:rPr>
        <w:t>,</w:t>
      </w:r>
      <w:r>
        <w:rPr>
          <w:rFonts w:ascii="Times New Roman" w:eastAsia="宋体" w:hAnsi="Times New Roman" w:cs="Times New Roman"/>
          <w:sz w:val="15"/>
          <w:szCs w:val="15"/>
        </w:rPr>
        <w:t>嵌入密钥</w:t>
      </w:r>
      <w:r>
        <w:rPr>
          <w:rFonts w:ascii="Times New Roman" w:eastAsia="宋体" w:hAnsi="Times New Roman" w:cs="Times New Roman"/>
          <w:sz w:val="15"/>
          <w:szCs w:val="15"/>
        </w:rPr>
        <w:t>,</w:t>
      </w:r>
      <w:r>
        <w:rPr>
          <w:rFonts w:ascii="Times New Roman" w:eastAsia="宋体" w:hAnsi="Times New Roman" w:cs="Times New Roman"/>
          <w:sz w:val="15"/>
          <w:szCs w:val="15"/>
        </w:rPr>
        <w:t>将形成</w:t>
      </w:r>
      <w:proofErr w:type="gramStart"/>
      <w:r>
        <w:rPr>
          <w:rFonts w:ascii="Times New Roman" w:eastAsia="宋体" w:hAnsi="Times New Roman" w:cs="Times New Roman"/>
          <w:sz w:val="15"/>
          <w:szCs w:val="15"/>
        </w:rPr>
        <w:t>的含密载体</w:t>
      </w:r>
      <w:proofErr w:type="gramEnd"/>
      <w:r>
        <w:rPr>
          <w:rFonts w:ascii="Times New Roman" w:eastAsia="宋体" w:hAnsi="Times New Roman" w:cs="Times New Roman"/>
          <w:sz w:val="15"/>
          <w:szCs w:val="15"/>
        </w:rPr>
        <w:t>放入公开信道再用密钥作提取处理</w:t>
      </w:r>
      <w:r>
        <w:rPr>
          <w:rFonts w:ascii="Times New Roman" w:eastAsia="宋体" w:hAnsi="Times New Roman" w:cs="Times New Roman"/>
          <w:sz w:val="15"/>
          <w:szCs w:val="15"/>
        </w:rPr>
        <w:t>,</w:t>
      </w:r>
      <w:r>
        <w:rPr>
          <w:rFonts w:ascii="Times New Roman" w:eastAsia="宋体" w:hAnsi="Times New Roman" w:cs="Times New Roman"/>
          <w:sz w:val="15"/>
          <w:szCs w:val="15"/>
        </w:rPr>
        <w:t>从而得到私密信息。</w:t>
      </w:r>
      <w:r>
        <w:rPr>
          <w:rFonts w:ascii="Times New Roman" w:eastAsia="宋体" w:hAnsi="Times New Roman" w:cs="Times New Roman" w:hint="eastAsia"/>
          <w:b/>
          <w:sz w:val="15"/>
          <w:szCs w:val="15"/>
        </w:rPr>
        <w:t>要求：</w:t>
      </w:r>
      <w:r w:rsidRPr="005B70F5">
        <w:rPr>
          <w:rFonts w:ascii="黑体" w:eastAsia="黑体" w:hAnsi="黑体" w:cs="Times New Roman" w:hint="eastAsia"/>
          <w:b/>
          <w:color w:val="00B0F0"/>
          <w:sz w:val="15"/>
          <w:szCs w:val="15"/>
        </w:rPr>
        <w:t>透明性/不可感知性</w:t>
      </w:r>
      <w:r>
        <w:rPr>
          <w:rFonts w:ascii="Times New Roman" w:eastAsia="宋体" w:hAnsi="Times New Roman" w:cs="Times New Roman"/>
          <w:sz w:val="15"/>
          <w:szCs w:val="15"/>
        </w:rPr>
        <w:t>指载体在隐藏信息前后没明显差别</w:t>
      </w:r>
      <w:r>
        <w:rPr>
          <w:rFonts w:ascii="Times New Roman" w:eastAsia="宋体" w:hAnsi="Times New Roman" w:cs="Times New Roman"/>
          <w:sz w:val="15"/>
          <w:szCs w:val="15"/>
        </w:rPr>
        <w:t>,</w:t>
      </w:r>
      <w:r>
        <w:rPr>
          <w:rFonts w:ascii="Times New Roman" w:eastAsia="宋体" w:hAnsi="Times New Roman" w:cs="Times New Roman"/>
          <w:sz w:val="15"/>
          <w:szCs w:val="15"/>
        </w:rPr>
        <w:t>除使用特殊手段</w:t>
      </w:r>
      <w:r>
        <w:rPr>
          <w:rFonts w:ascii="Times New Roman" w:eastAsia="宋体" w:hAnsi="Times New Roman" w:cs="Times New Roman"/>
          <w:sz w:val="15"/>
          <w:szCs w:val="15"/>
        </w:rPr>
        <w:t>,</w:t>
      </w:r>
      <w:r>
        <w:rPr>
          <w:rFonts w:ascii="Times New Roman" w:eastAsia="宋体" w:hAnsi="Times New Roman" w:cs="Times New Roman"/>
          <w:sz w:val="15"/>
          <w:szCs w:val="15"/>
        </w:rPr>
        <w:t>否则</w:t>
      </w:r>
      <w:r>
        <w:rPr>
          <w:rFonts w:ascii="Times New Roman" w:eastAsia="宋体" w:hAnsi="Times New Roman" w:cs="Times New Roman"/>
          <w:sz w:val="15"/>
          <w:szCs w:val="15"/>
        </w:rPr>
        <w:t>(</w:t>
      </w:r>
      <w:r>
        <w:rPr>
          <w:rFonts w:ascii="Times New Roman" w:eastAsia="宋体" w:hAnsi="Times New Roman" w:cs="Times New Roman"/>
          <w:sz w:val="15"/>
          <w:szCs w:val="15"/>
        </w:rPr>
        <w:t>主要指人的感官</w:t>
      </w:r>
      <w:r>
        <w:rPr>
          <w:rFonts w:ascii="Times New Roman" w:eastAsia="宋体" w:hAnsi="Times New Roman" w:cs="Times New Roman"/>
          <w:sz w:val="15"/>
          <w:szCs w:val="15"/>
        </w:rPr>
        <w:t>)</w:t>
      </w:r>
      <w:r>
        <w:rPr>
          <w:rFonts w:ascii="Times New Roman" w:eastAsia="宋体" w:hAnsi="Times New Roman" w:cs="Times New Roman"/>
          <w:sz w:val="15"/>
          <w:szCs w:val="15"/>
        </w:rPr>
        <w:t>无法感知机密信息存在</w:t>
      </w:r>
      <w:r>
        <w:rPr>
          <w:rFonts w:ascii="Times New Roman" w:eastAsia="宋体" w:hAnsi="Times New Roman" w:cs="Times New Roman"/>
          <w:sz w:val="15"/>
          <w:szCs w:val="15"/>
        </w:rPr>
        <w:t>.</w:t>
      </w:r>
      <w:r>
        <w:rPr>
          <w:rFonts w:ascii="Times New Roman" w:eastAsia="宋体" w:hAnsi="Times New Roman" w:cs="Times New Roman"/>
          <w:sz w:val="15"/>
          <w:szCs w:val="15"/>
        </w:rPr>
        <w:t>个别场合也需要可见水印</w:t>
      </w:r>
      <w:r>
        <w:rPr>
          <w:rFonts w:ascii="Times New Roman" w:eastAsia="宋体" w:hAnsi="Times New Roman" w:cs="Times New Roman"/>
          <w:sz w:val="15"/>
          <w:szCs w:val="15"/>
        </w:rPr>
        <w:t>.</w:t>
      </w:r>
      <w:r w:rsidRPr="005B70F5">
        <w:rPr>
          <w:rFonts w:ascii="黑体" w:eastAsia="黑体" w:hAnsi="黑体" w:cs="Times New Roman" w:hint="eastAsia"/>
          <w:b/>
          <w:color w:val="00B0F0"/>
          <w:sz w:val="15"/>
          <w:szCs w:val="15"/>
        </w:rPr>
        <w:t>鲁棒性</w:t>
      </w:r>
      <w:r>
        <w:rPr>
          <w:rFonts w:ascii="Times New Roman" w:eastAsia="宋体" w:hAnsi="Times New Roman" w:cs="Times New Roman" w:hint="eastAsia"/>
          <w:sz w:val="15"/>
          <w:szCs w:val="15"/>
        </w:rPr>
        <w:t>抗拒常规信号处理带来的隐藏信息丢失</w:t>
      </w:r>
      <w:r w:rsidRPr="005B70F5">
        <w:rPr>
          <w:rFonts w:ascii="黑体" w:eastAsia="黑体" w:hAnsi="黑体" w:cs="Times New Roman" w:hint="eastAsia"/>
          <w:b/>
          <w:color w:val="00B0F0"/>
          <w:sz w:val="15"/>
          <w:szCs w:val="15"/>
        </w:rPr>
        <w:t>安全性</w:t>
      </w:r>
      <w:r>
        <w:rPr>
          <w:rFonts w:ascii="Times New Roman" w:eastAsia="宋体" w:hAnsi="Times New Roman" w:cs="Times New Roman" w:hint="eastAsia"/>
          <w:sz w:val="15"/>
          <w:szCs w:val="15"/>
        </w:rPr>
        <w:t>抗恶意攻击能力</w:t>
      </w:r>
      <w:r w:rsidRPr="005B70F5">
        <w:rPr>
          <w:rFonts w:ascii="黑体" w:eastAsia="黑体" w:hAnsi="黑体" w:cs="Times New Roman" w:hint="eastAsia"/>
          <w:b/>
          <w:color w:val="00B0F0"/>
          <w:sz w:val="15"/>
          <w:szCs w:val="15"/>
        </w:rPr>
        <w:t>不可(通过技术</w:t>
      </w:r>
      <w:r w:rsidRPr="005B70F5">
        <w:rPr>
          <w:rFonts w:ascii="黑体" w:eastAsia="黑体" w:hAnsi="黑体" w:cs="Times New Roman"/>
          <w:b/>
          <w:color w:val="00B0F0"/>
          <w:sz w:val="15"/>
          <w:szCs w:val="15"/>
        </w:rPr>
        <w:t>)</w:t>
      </w:r>
      <w:r w:rsidRPr="005B70F5">
        <w:rPr>
          <w:rFonts w:ascii="黑体" w:eastAsia="黑体" w:hAnsi="黑体" w:cs="Times New Roman" w:hint="eastAsia"/>
          <w:b/>
          <w:color w:val="00B0F0"/>
          <w:sz w:val="15"/>
          <w:szCs w:val="15"/>
        </w:rPr>
        <w:t>检测性;自恢复性;嵌入强度</w:t>
      </w:r>
    </w:p>
    <w:p w:rsidR="003A65D6" w:rsidRDefault="009474C3">
      <w:pPr>
        <w:numPr>
          <w:ilvl w:val="0"/>
          <w:numId w:val="14"/>
        </w:numPr>
        <w:adjustRightInd w:val="0"/>
        <w:snapToGrid w:val="0"/>
        <w:spacing w:line="0" w:lineRule="atLeast"/>
        <w:jc w:val="left"/>
        <w:rPr>
          <w:rFonts w:eastAsia="宋体"/>
          <w:sz w:val="15"/>
          <w:szCs w:val="15"/>
        </w:rPr>
      </w:pPr>
      <w:r>
        <w:rPr>
          <w:rFonts w:ascii="黑体" w:eastAsia="黑体" w:hAnsi="黑体" w:cs="黑体" w:hint="eastAsia"/>
          <w:b/>
          <w:bCs/>
          <w:color w:val="FFFFFF" w:themeColor="background1"/>
          <w:sz w:val="15"/>
          <w:szCs w:val="15"/>
          <w:highlight w:val="darkRed"/>
        </w:rPr>
        <w:t>LSB空域/像素域算法</w:t>
      </w:r>
      <w:r>
        <w:rPr>
          <w:rFonts w:ascii="Times New Roman" w:eastAsia="宋体" w:hAnsi="Times New Roman" w:cs="Times New Roman"/>
          <w:b/>
          <w:sz w:val="15"/>
          <w:szCs w:val="15"/>
        </w:rPr>
        <w:t>将隐秘信息嵌入到随机选择的取样点的值的最低几位上的最低有效位</w:t>
      </w:r>
      <w:r>
        <w:rPr>
          <w:rFonts w:ascii="Times New Roman" w:eastAsia="宋体" w:hAnsi="Times New Roman" w:cs="Times New Roman"/>
          <w:b/>
          <w:sz w:val="15"/>
          <w:szCs w:val="15"/>
        </w:rPr>
        <w:t>.</w:t>
      </w:r>
      <w:r>
        <w:rPr>
          <w:rFonts w:ascii="Times New Roman" w:eastAsia="宋体" w:hAnsi="Times New Roman" w:cs="Times New Roman"/>
          <w:sz w:val="15"/>
          <w:szCs w:val="15"/>
        </w:rPr>
        <w:t>相当于叠加一个能量微弱的信号</w:t>
      </w:r>
      <w:r>
        <w:rPr>
          <w:rFonts w:ascii="Times New Roman" w:eastAsia="宋体" w:hAnsi="Times New Roman" w:cs="Times New Roman"/>
          <w:sz w:val="15"/>
          <w:szCs w:val="15"/>
        </w:rPr>
        <w:t>,</w:t>
      </w:r>
      <w:r>
        <w:rPr>
          <w:rFonts w:ascii="Times New Roman" w:eastAsia="宋体" w:hAnsi="Times New Roman" w:cs="Times New Roman"/>
          <w:sz w:val="15"/>
          <w:szCs w:val="15"/>
        </w:rPr>
        <w:t>因而在视觉和听觉上很难察觉</w:t>
      </w:r>
      <w:r>
        <w:rPr>
          <w:rFonts w:ascii="Times New Roman" w:eastAsia="宋体" w:hAnsi="Times New Roman" w:cs="Times New Roman"/>
          <w:sz w:val="15"/>
          <w:szCs w:val="15"/>
        </w:rPr>
        <w:t>.</w:t>
      </w:r>
      <w:r>
        <w:rPr>
          <w:rFonts w:ascii="Times New Roman" w:eastAsia="宋体" w:hAnsi="Times New Roman" w:cs="Times New Roman"/>
          <w:sz w:val="15"/>
          <w:szCs w:val="15"/>
        </w:rPr>
        <w:t>算法对信道干扰及数据操作的鲁棒性差</w:t>
      </w:r>
      <w:r>
        <w:rPr>
          <w:rFonts w:ascii="黑体" w:eastAsia="黑体" w:hAnsi="黑体" w:cs="黑体" w:hint="eastAsia"/>
          <w:b/>
          <w:bCs/>
          <w:color w:val="FFFFFF" w:themeColor="background1"/>
          <w:sz w:val="15"/>
          <w:szCs w:val="15"/>
          <w:highlight w:val="darkRed"/>
        </w:rPr>
        <w:t>DCT变换域算法</w:t>
      </w:r>
      <w:r>
        <w:rPr>
          <w:rFonts w:ascii="Times New Roman" w:eastAsia="宋体" w:hAnsi="Times New Roman" w:cs="Times New Roman" w:hint="eastAsia"/>
          <w:sz w:val="15"/>
          <w:szCs w:val="15"/>
        </w:rPr>
        <w:t xml:space="preserve"> (</w:t>
      </w:r>
      <w:r>
        <w:rPr>
          <w:rFonts w:ascii="Times New Roman" w:eastAsia="宋体" w:hAnsi="Times New Roman" w:cs="Times New Roman" w:hint="eastAsia"/>
          <w:sz w:val="15"/>
          <w:szCs w:val="15"/>
        </w:rPr>
        <w:t>比空域鲁棒性更强</w:t>
      </w:r>
      <w:r>
        <w:rPr>
          <w:rFonts w:ascii="Times New Roman" w:eastAsia="宋体" w:hAnsi="Times New Roman" w:cs="Times New Roman" w:hint="eastAsia"/>
          <w:sz w:val="15"/>
          <w:szCs w:val="15"/>
        </w:rPr>
        <w:t>)</w:t>
      </w:r>
      <w:r>
        <w:rPr>
          <w:rFonts w:ascii="Times New Roman" w:eastAsia="宋体" w:hAnsi="Times New Roman" w:cs="Times New Roman"/>
          <w:sz w:val="15"/>
          <w:szCs w:val="15"/>
        </w:rPr>
        <w:t xml:space="preserve"> </w:t>
      </w:r>
      <w:r>
        <w:rPr>
          <w:rFonts w:ascii="Times New Roman" w:eastAsia="宋体" w:hAnsi="Times New Roman" w:cs="Times New Roman"/>
          <w:sz w:val="15"/>
          <w:szCs w:val="15"/>
        </w:rPr>
        <w:t>先计算原始图像的离散余弦变换</w:t>
      </w:r>
      <w:r>
        <w:rPr>
          <w:rFonts w:ascii="Times New Roman" w:eastAsia="宋体" w:hAnsi="Times New Roman" w:cs="Times New Roman"/>
          <w:sz w:val="15"/>
          <w:szCs w:val="15"/>
        </w:rPr>
        <w:t>(DCT),</w:t>
      </w:r>
      <w:r>
        <w:rPr>
          <w:rFonts w:ascii="Times New Roman" w:eastAsia="宋体" w:hAnsi="Times New Roman" w:cs="Times New Roman"/>
          <w:sz w:val="15"/>
          <w:szCs w:val="15"/>
        </w:rPr>
        <w:t>然后将隐秘信息</w:t>
      </w:r>
      <w:r>
        <w:rPr>
          <w:rFonts w:ascii="Times New Roman" w:eastAsia="宋体" w:hAnsi="Times New Roman" w:cs="Times New Roman"/>
          <w:b/>
          <w:sz w:val="15"/>
          <w:szCs w:val="15"/>
        </w:rPr>
        <w:t>叠加到变换域的系数</w:t>
      </w:r>
      <w:r>
        <w:rPr>
          <w:rFonts w:ascii="Times New Roman" w:eastAsia="宋体" w:hAnsi="Times New Roman" w:cs="Times New Roman"/>
          <w:b/>
          <w:sz w:val="15"/>
          <w:szCs w:val="15"/>
        </w:rPr>
        <w:t>上</w:t>
      </w:r>
      <w:r>
        <w:rPr>
          <w:rFonts w:ascii="Times New Roman" w:eastAsia="宋体" w:hAnsi="Times New Roman" w:cs="Times New Roman"/>
          <w:sz w:val="15"/>
          <w:szCs w:val="15"/>
        </w:rPr>
        <w:t>(</w:t>
      </w:r>
      <w:r>
        <w:rPr>
          <w:rFonts w:ascii="Times New Roman" w:eastAsia="宋体" w:hAnsi="Times New Roman" w:cs="Times New Roman"/>
          <w:sz w:val="15"/>
          <w:szCs w:val="15"/>
        </w:rPr>
        <w:t>不含直流分量</w:t>
      </w:r>
      <w:r>
        <w:rPr>
          <w:rFonts w:ascii="Times New Roman" w:eastAsia="宋体" w:hAnsi="Times New Roman" w:cs="Times New Roman"/>
          <w:sz w:val="15"/>
          <w:szCs w:val="15"/>
        </w:rPr>
        <w:t>),</w:t>
      </w:r>
      <w:r>
        <w:rPr>
          <w:rFonts w:ascii="Times New Roman" w:eastAsia="宋体" w:hAnsi="Times New Roman" w:cs="Times New Roman"/>
          <w:sz w:val="15"/>
          <w:szCs w:val="15"/>
        </w:rPr>
        <w:t>这些系数通常为图像的低频分量</w:t>
      </w:r>
      <w:r>
        <w:rPr>
          <w:rFonts w:ascii="黑体" w:eastAsia="黑体" w:hAnsi="黑体" w:cs="黑体" w:hint="eastAsia"/>
          <w:b/>
          <w:bCs/>
          <w:color w:val="FFFFFF" w:themeColor="background1"/>
          <w:sz w:val="15"/>
          <w:szCs w:val="15"/>
          <w:highlight w:val="darkRed"/>
        </w:rPr>
        <w:t>NEC算法</w:t>
      </w:r>
      <w:r>
        <w:rPr>
          <w:rFonts w:ascii="Times New Roman" w:eastAsia="宋体" w:hAnsi="Times New Roman" w:cs="Times New Roman" w:hint="eastAsia"/>
          <w:sz w:val="15"/>
          <w:szCs w:val="15"/>
        </w:rPr>
        <w:t>有鲁棒性、安全性、透明性</w:t>
      </w:r>
    </w:p>
    <w:p w:rsidR="003A65D6" w:rsidRDefault="009474C3">
      <w:pPr>
        <w:numPr>
          <w:ilvl w:val="0"/>
          <w:numId w:val="14"/>
        </w:numPr>
        <w:adjustRightInd w:val="0"/>
        <w:snapToGrid w:val="0"/>
        <w:spacing w:line="0" w:lineRule="atLeast"/>
        <w:jc w:val="left"/>
        <w:rPr>
          <w:rFonts w:eastAsia="宋体"/>
          <w:sz w:val="15"/>
          <w:szCs w:val="15"/>
        </w:rPr>
      </w:pPr>
      <w:r>
        <w:rPr>
          <w:rFonts w:ascii="黑体" w:eastAsia="黑体" w:hAnsi="黑体" w:cs="黑体" w:hint="eastAsia"/>
          <w:b/>
          <w:bCs/>
          <w:color w:val="FFFFFF" w:themeColor="background1"/>
          <w:sz w:val="15"/>
          <w:szCs w:val="15"/>
          <w:highlight w:val="darkRed"/>
        </w:rPr>
        <w:t>数字指纹</w:t>
      </w:r>
      <w:r>
        <w:rPr>
          <w:rFonts w:ascii="Times New Roman" w:eastAsia="宋体" w:hAnsi="Times New Roman" w:cs="Times New Roman" w:hint="eastAsia"/>
          <w:sz w:val="15"/>
          <w:szCs w:val="15"/>
        </w:rPr>
        <w:t>在产品中嵌入用户有关信息</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跟踪非法用户</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分发和跟踪体制</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算法和协议</w:t>
      </w:r>
      <w:r>
        <w:rPr>
          <w:rFonts w:ascii="Times New Roman" w:eastAsia="宋体" w:hAnsi="Times New Roman" w:cs="Times New Roman" w:hint="eastAsia"/>
          <w:sz w:val="15"/>
          <w:szCs w:val="15"/>
        </w:rPr>
        <w:t>.</w:t>
      </w:r>
      <w:r w:rsidRPr="005B70F5">
        <w:rPr>
          <w:rFonts w:ascii="黑体" w:eastAsia="黑体" w:hAnsi="黑体" w:cs="Times New Roman" w:hint="eastAsia"/>
          <w:b/>
          <w:color w:val="00B0F0"/>
          <w:sz w:val="15"/>
          <w:szCs w:val="15"/>
        </w:rPr>
        <w:t>要求:保真性/鲁棒性/嵌入量/合谋容忍性/效率.</w:t>
      </w:r>
    </w:p>
    <w:p w:rsidR="003A65D6" w:rsidRDefault="009474C3">
      <w:pPr>
        <w:adjustRightInd w:val="0"/>
        <w:snapToGrid w:val="0"/>
        <w:spacing w:line="0" w:lineRule="atLeast"/>
        <w:jc w:val="left"/>
        <w:rPr>
          <w:rFonts w:ascii="黑体" w:eastAsia="黑体" w:hAnsi="黑体" w:cs="Times New Roman"/>
          <w:b/>
          <w:sz w:val="15"/>
          <w:szCs w:val="15"/>
        </w:rPr>
      </w:pPr>
      <w:r>
        <w:rPr>
          <w:rFonts w:ascii="黑体" w:eastAsia="黑体" w:hAnsi="黑体" w:cs="Times New Roman" w:hint="eastAsia"/>
          <w:b/>
          <w:sz w:val="15"/>
          <w:szCs w:val="15"/>
        </w:rPr>
        <w:t>合谋安全、合谋容忍编码(含编码+跟踪方案</w:t>
      </w:r>
      <w:r>
        <w:rPr>
          <w:rFonts w:ascii="黑体" w:eastAsia="黑体" w:hAnsi="黑体" w:cs="Times New Roman"/>
          <w:b/>
          <w:sz w:val="15"/>
          <w:szCs w:val="15"/>
        </w:rPr>
        <w:t>)</w:t>
      </w:r>
      <w:r>
        <w:rPr>
          <w:rFonts w:ascii="黑体" w:eastAsia="黑体" w:hAnsi="黑体" w:cs="Times New Roman" w:hint="eastAsia"/>
          <w:b/>
          <w:sz w:val="15"/>
          <w:szCs w:val="15"/>
        </w:rPr>
        <w:t>确定性</w:t>
      </w:r>
      <w:r>
        <w:rPr>
          <w:rFonts w:ascii="黑体" w:eastAsia="黑体" w:hAnsi="黑体" w:cs="Times New Roman"/>
          <w:b/>
          <w:sz w:val="15"/>
          <w:szCs w:val="15"/>
        </w:rPr>
        <w:t>|</w:t>
      </w:r>
      <w:r>
        <w:rPr>
          <w:rFonts w:ascii="黑体" w:eastAsia="黑体" w:hAnsi="黑体" w:cs="Times New Roman" w:hint="eastAsia"/>
          <w:b/>
          <w:sz w:val="15"/>
          <w:szCs w:val="15"/>
        </w:rPr>
        <w:t>概率性</w:t>
      </w:r>
      <w:r w:rsidR="00BC4174">
        <w:rPr>
          <w:rFonts w:ascii="黑体" w:eastAsia="黑体" w:hAnsi="黑体" w:cs="Times New Roman" w:hint="eastAsia"/>
          <w:b/>
          <w:sz w:val="15"/>
          <w:szCs w:val="15"/>
        </w:rPr>
        <w:t>(</w:t>
      </w:r>
      <w:r w:rsidR="00FA38BA">
        <w:rPr>
          <w:rFonts w:ascii="黑体" w:eastAsia="黑体" w:hAnsi="黑体" w:cs="Times New Roman" w:hint="eastAsia"/>
          <w:b/>
          <w:sz w:val="15"/>
          <w:szCs w:val="15"/>
        </w:rPr>
        <w:t>n</w:t>
      </w:r>
      <w:r w:rsidR="00FA38BA">
        <w:rPr>
          <w:rFonts w:ascii="黑体" w:eastAsia="黑体" w:hAnsi="黑体" w:cs="Times New Roman"/>
          <w:b/>
          <w:sz w:val="15"/>
          <w:szCs w:val="15"/>
        </w:rPr>
        <w:t>ow</w:t>
      </w:r>
      <w:r w:rsidR="00BC4174">
        <w:rPr>
          <w:rFonts w:ascii="黑体" w:eastAsia="黑体" w:hAnsi="黑体" w:cs="Times New Roman"/>
          <w:b/>
          <w:sz w:val="15"/>
          <w:szCs w:val="15"/>
        </w:rPr>
        <w:t>)</w:t>
      </w:r>
      <w:r>
        <w:rPr>
          <w:rFonts w:ascii="黑体" w:eastAsia="黑体" w:hAnsi="黑体" w:cs="Times New Roman" w:hint="eastAsia"/>
          <w:b/>
          <w:sz w:val="15"/>
          <w:szCs w:val="15"/>
        </w:rPr>
        <w:t>跟踪；连续/离散指纹；随机指纹</w:t>
      </w:r>
    </w:p>
    <w:p w:rsidR="003A65D6" w:rsidRDefault="009474C3">
      <w:pPr>
        <w:numPr>
          <w:ilvl w:val="0"/>
          <w:numId w:val="14"/>
        </w:numPr>
        <w:adjustRightInd w:val="0"/>
        <w:snapToGrid w:val="0"/>
        <w:spacing w:line="0" w:lineRule="atLeast"/>
        <w:jc w:val="left"/>
        <w:rPr>
          <w:rFonts w:eastAsia="宋体"/>
          <w:sz w:val="15"/>
          <w:szCs w:val="15"/>
        </w:rPr>
      </w:pPr>
      <w:r>
        <w:rPr>
          <w:rFonts w:ascii="Times New Roman" w:eastAsia="宋体" w:hAnsi="Times New Roman" w:cs="Times New Roman"/>
          <w:sz w:val="15"/>
          <w:szCs w:val="15"/>
        </w:rPr>
        <w:t>结合鲁棒性水印</w:t>
      </w:r>
      <w:r>
        <w:rPr>
          <w:rFonts w:ascii="Times New Roman" w:eastAsia="宋体" w:hAnsi="Times New Roman" w:cs="Times New Roman" w:hint="eastAsia"/>
          <w:sz w:val="15"/>
          <w:szCs w:val="15"/>
        </w:rPr>
        <w:t>+</w:t>
      </w:r>
      <w:r>
        <w:rPr>
          <w:rFonts w:ascii="Times New Roman" w:eastAsia="宋体" w:hAnsi="Times New Roman" w:cs="Times New Roman"/>
          <w:sz w:val="15"/>
          <w:szCs w:val="15"/>
        </w:rPr>
        <w:t>脆弱性水印</w:t>
      </w:r>
      <w:r>
        <w:rPr>
          <w:rFonts w:ascii="Times New Roman" w:eastAsia="宋体" w:hAnsi="Times New Roman" w:cs="Times New Roman" w:hint="eastAsia"/>
          <w:sz w:val="15"/>
          <w:szCs w:val="15"/>
        </w:rPr>
        <w:t>+</w:t>
      </w:r>
      <w:r>
        <w:rPr>
          <w:rFonts w:ascii="Times New Roman" w:eastAsia="宋体" w:hAnsi="Times New Roman" w:cs="Times New Roman"/>
          <w:sz w:val="15"/>
          <w:szCs w:val="15"/>
        </w:rPr>
        <w:t>数字指纹技术所形成的</w:t>
      </w:r>
      <w:r>
        <w:rPr>
          <w:rFonts w:ascii="黑体" w:eastAsia="黑体" w:hAnsi="黑体" w:cs="黑体" w:hint="eastAsia"/>
          <w:b/>
          <w:bCs/>
          <w:color w:val="FFFFFF" w:themeColor="background1"/>
          <w:sz w:val="15"/>
          <w:szCs w:val="15"/>
          <w:highlight w:val="darkRed"/>
        </w:rPr>
        <w:t>综合版权管理系统</w:t>
      </w:r>
      <w:r>
        <w:rPr>
          <w:rFonts w:ascii="Times New Roman" w:eastAsia="宋体" w:hAnsi="Times New Roman" w:cs="Times New Roman"/>
          <w:sz w:val="15"/>
          <w:szCs w:val="15"/>
        </w:rPr>
        <w:t>可以对数字化产品同时实现版权认证、完整性认证和非法复制跟踪的保护功能</w:t>
      </w:r>
      <w:r>
        <w:rPr>
          <w:rFonts w:ascii="Times New Roman" w:eastAsia="宋体" w:hAnsi="Times New Roman" w:cs="Times New Roman"/>
          <w:sz w:val="15"/>
          <w:szCs w:val="15"/>
        </w:rPr>
        <w:t>.</w:t>
      </w:r>
    </w:p>
    <w:p w:rsidR="003A65D6" w:rsidRDefault="009474C3">
      <w:pPr>
        <w:numPr>
          <w:ilvl w:val="0"/>
          <w:numId w:val="15"/>
        </w:numPr>
        <w:adjustRightInd w:val="0"/>
        <w:snapToGrid w:val="0"/>
        <w:spacing w:line="0" w:lineRule="atLeast"/>
        <w:jc w:val="left"/>
        <w:rPr>
          <w:rFonts w:eastAsia="宋体"/>
          <w:sz w:val="15"/>
          <w:szCs w:val="15"/>
        </w:rPr>
      </w:pPr>
      <w:r>
        <w:rPr>
          <w:rFonts w:ascii="黑体" w:eastAsia="黑体" w:hAnsi="黑体" w:cs="黑体" w:hint="eastAsia"/>
          <w:b/>
          <w:bCs/>
          <w:color w:val="FFFFFF" w:themeColor="background1"/>
          <w:sz w:val="15"/>
          <w:szCs w:val="15"/>
          <w:highlight w:val="darkRed"/>
        </w:rPr>
        <w:t>最小特权原则</w:t>
      </w:r>
      <w:r>
        <w:rPr>
          <w:rFonts w:ascii="Times New Roman" w:eastAsia="宋体" w:hAnsi="Times New Roman" w:cs="Times New Roman"/>
          <w:b/>
          <w:sz w:val="15"/>
          <w:szCs w:val="15"/>
        </w:rPr>
        <w:t>在完成某操作时系统只授予每个主体</w:t>
      </w:r>
      <w:r>
        <w:rPr>
          <w:rFonts w:ascii="Times New Roman" w:eastAsia="宋体" w:hAnsi="Times New Roman" w:cs="Times New Roman"/>
          <w:b/>
          <w:sz w:val="15"/>
          <w:szCs w:val="15"/>
        </w:rPr>
        <w:t>(</w:t>
      </w:r>
      <w:r>
        <w:rPr>
          <w:rFonts w:ascii="Times New Roman" w:eastAsia="宋体" w:hAnsi="Times New Roman" w:cs="Times New Roman"/>
          <w:b/>
          <w:sz w:val="15"/>
          <w:szCs w:val="15"/>
        </w:rPr>
        <w:t>用户或进程</w:t>
      </w:r>
      <w:r>
        <w:rPr>
          <w:rFonts w:ascii="Times New Roman" w:eastAsia="宋体" w:hAnsi="Times New Roman" w:cs="Times New Roman"/>
          <w:b/>
          <w:sz w:val="15"/>
          <w:szCs w:val="15"/>
        </w:rPr>
        <w:t>)</w:t>
      </w:r>
      <w:r>
        <w:rPr>
          <w:rFonts w:ascii="Times New Roman" w:eastAsia="宋体" w:hAnsi="Times New Roman" w:cs="Times New Roman"/>
          <w:b/>
          <w:sz w:val="15"/>
          <w:szCs w:val="15"/>
        </w:rPr>
        <w:t>必不可少的特权</w:t>
      </w:r>
      <w:r>
        <w:rPr>
          <w:rFonts w:ascii="Times New Roman" w:eastAsia="宋体" w:hAnsi="Times New Roman" w:cs="Times New Roman"/>
          <w:b/>
          <w:sz w:val="15"/>
          <w:szCs w:val="15"/>
        </w:rPr>
        <w:t>,</w:t>
      </w:r>
      <w:r>
        <w:rPr>
          <w:rFonts w:ascii="Times New Roman" w:eastAsia="宋体" w:hAnsi="Times New Roman" w:cs="Times New Roman"/>
          <w:b/>
          <w:sz w:val="15"/>
          <w:szCs w:val="15"/>
        </w:rPr>
        <w:t>用户所得到的特权仅能完成当前任务</w:t>
      </w:r>
      <w:r>
        <w:rPr>
          <w:rFonts w:ascii="Times New Roman" w:eastAsia="宋体" w:hAnsi="Times New Roman" w:cs="Times New Roman"/>
          <w:b/>
          <w:sz w:val="15"/>
          <w:szCs w:val="15"/>
        </w:rPr>
        <w:t>.</w:t>
      </w:r>
      <w:r>
        <w:rPr>
          <w:rFonts w:ascii="Times New Roman" w:eastAsia="宋体" w:hAnsi="Times New Roman" w:cs="Times New Roman"/>
          <w:sz w:val="15"/>
          <w:szCs w:val="15"/>
        </w:rPr>
        <w:t>它</w:t>
      </w:r>
      <w:r>
        <w:rPr>
          <w:rFonts w:ascii="Times New Roman" w:eastAsia="宋体" w:hAnsi="Times New Roman" w:cs="Times New Roman"/>
          <w:b/>
          <w:sz w:val="15"/>
          <w:szCs w:val="15"/>
        </w:rPr>
        <w:t>限定每个主体所必需的最小特权</w:t>
      </w:r>
      <w:r>
        <w:rPr>
          <w:rFonts w:ascii="Times New Roman" w:eastAsia="宋体" w:hAnsi="Times New Roman" w:cs="Times New Roman"/>
          <w:sz w:val="15"/>
          <w:szCs w:val="15"/>
        </w:rPr>
        <w:t>,</w:t>
      </w:r>
      <w:r>
        <w:rPr>
          <w:rFonts w:ascii="Times New Roman" w:eastAsia="宋体" w:hAnsi="Times New Roman" w:cs="Times New Roman"/>
          <w:sz w:val="15"/>
          <w:szCs w:val="15"/>
        </w:rPr>
        <w:t>确保可能的事故、错误、网络部件的篡改等原因造成的</w:t>
      </w:r>
      <w:r>
        <w:rPr>
          <w:rFonts w:ascii="Times New Roman" w:eastAsia="宋体" w:hAnsi="Times New Roman" w:cs="Times New Roman"/>
          <w:b/>
          <w:sz w:val="15"/>
          <w:szCs w:val="15"/>
        </w:rPr>
        <w:t>损失最小；</w:t>
      </w:r>
      <w:r>
        <w:rPr>
          <w:rFonts w:ascii="Times New Roman" w:eastAsia="宋体" w:hAnsi="Times New Roman" w:cs="Times New Roman"/>
          <w:sz w:val="15"/>
          <w:szCs w:val="15"/>
        </w:rPr>
        <w:t>给予主体</w:t>
      </w:r>
      <w:r>
        <w:rPr>
          <w:rFonts w:ascii="Times New Roman" w:eastAsia="宋体" w:hAnsi="Times New Roman" w:cs="Times New Roman"/>
          <w:sz w:val="15"/>
          <w:szCs w:val="15"/>
        </w:rPr>
        <w:t>“</w:t>
      </w:r>
      <w:r>
        <w:rPr>
          <w:rFonts w:ascii="Times New Roman" w:eastAsia="宋体" w:hAnsi="Times New Roman" w:cs="Times New Roman"/>
          <w:sz w:val="15"/>
          <w:szCs w:val="15"/>
        </w:rPr>
        <w:t>必不可少</w:t>
      </w:r>
      <w:r>
        <w:rPr>
          <w:rFonts w:ascii="Times New Roman" w:eastAsia="宋体" w:hAnsi="Times New Roman" w:cs="Times New Roman"/>
          <w:sz w:val="15"/>
          <w:szCs w:val="15"/>
        </w:rPr>
        <w:t>”</w:t>
      </w:r>
      <w:r>
        <w:rPr>
          <w:rFonts w:ascii="Times New Roman" w:eastAsia="宋体" w:hAnsi="Times New Roman" w:cs="Times New Roman"/>
          <w:sz w:val="15"/>
          <w:szCs w:val="15"/>
        </w:rPr>
        <w:t>的特权</w:t>
      </w:r>
      <w:r>
        <w:rPr>
          <w:rFonts w:ascii="Times New Roman" w:eastAsia="宋体" w:hAnsi="Times New Roman" w:cs="Times New Roman"/>
          <w:sz w:val="15"/>
          <w:szCs w:val="15"/>
        </w:rPr>
        <w:t>,</w:t>
      </w:r>
      <w:r>
        <w:rPr>
          <w:rFonts w:ascii="Times New Roman" w:eastAsia="宋体" w:hAnsi="Times New Roman" w:cs="Times New Roman"/>
          <w:sz w:val="15"/>
          <w:szCs w:val="15"/>
        </w:rPr>
        <w:t>这就保证了所有的主体都能在所赋予的特权之下</w:t>
      </w:r>
      <w:r>
        <w:rPr>
          <w:rFonts w:ascii="Times New Roman" w:eastAsia="宋体" w:hAnsi="Times New Roman" w:cs="Times New Roman"/>
          <w:b/>
          <w:sz w:val="15"/>
          <w:szCs w:val="15"/>
        </w:rPr>
        <w:t>完成所需要完成的任务</w:t>
      </w:r>
      <w:r>
        <w:rPr>
          <w:rFonts w:ascii="Times New Roman" w:eastAsia="宋体" w:hAnsi="Times New Roman" w:cs="Times New Roman"/>
          <w:sz w:val="15"/>
          <w:szCs w:val="15"/>
        </w:rPr>
        <w:t>或操作</w:t>
      </w:r>
      <w:r>
        <w:rPr>
          <w:rFonts w:ascii="Times New Roman" w:eastAsia="宋体" w:hAnsi="Times New Roman" w:cs="Times New Roman"/>
          <w:b/>
          <w:sz w:val="15"/>
          <w:szCs w:val="15"/>
        </w:rPr>
        <w:t>；</w:t>
      </w:r>
      <w:r>
        <w:rPr>
          <w:rFonts w:ascii="Times New Roman" w:eastAsia="宋体" w:hAnsi="Times New Roman" w:cs="Times New Roman"/>
          <w:sz w:val="15"/>
          <w:szCs w:val="15"/>
        </w:rPr>
        <w:t>它只给予主体</w:t>
      </w:r>
      <w:r>
        <w:rPr>
          <w:rFonts w:ascii="Times New Roman" w:eastAsia="宋体" w:hAnsi="Times New Roman" w:cs="Times New Roman"/>
          <w:sz w:val="15"/>
          <w:szCs w:val="15"/>
        </w:rPr>
        <w:t>“</w:t>
      </w:r>
      <w:r>
        <w:rPr>
          <w:rFonts w:ascii="Times New Roman" w:eastAsia="宋体" w:hAnsi="Times New Roman" w:cs="Times New Roman"/>
          <w:sz w:val="15"/>
          <w:szCs w:val="15"/>
        </w:rPr>
        <w:t>必不可少</w:t>
      </w:r>
      <w:r>
        <w:rPr>
          <w:rFonts w:ascii="Times New Roman" w:eastAsia="宋体" w:hAnsi="Times New Roman" w:cs="Times New Roman"/>
          <w:sz w:val="15"/>
          <w:szCs w:val="15"/>
        </w:rPr>
        <w:t>”</w:t>
      </w:r>
      <w:r>
        <w:rPr>
          <w:rFonts w:ascii="Times New Roman" w:eastAsia="宋体" w:hAnsi="Times New Roman" w:cs="Times New Roman"/>
          <w:sz w:val="15"/>
          <w:szCs w:val="15"/>
        </w:rPr>
        <w:t>的特权</w:t>
      </w:r>
      <w:r>
        <w:rPr>
          <w:rFonts w:ascii="Times New Roman" w:eastAsia="宋体" w:hAnsi="Times New Roman" w:cs="Times New Roman"/>
          <w:sz w:val="15"/>
          <w:szCs w:val="15"/>
        </w:rPr>
        <w:t>,</w:t>
      </w:r>
      <w:r>
        <w:rPr>
          <w:rFonts w:ascii="Times New Roman" w:eastAsia="宋体" w:hAnsi="Times New Roman" w:cs="Times New Roman"/>
          <w:sz w:val="15"/>
          <w:szCs w:val="15"/>
        </w:rPr>
        <w:t>这就</w:t>
      </w:r>
      <w:r>
        <w:rPr>
          <w:rFonts w:ascii="Times New Roman" w:eastAsia="宋体" w:hAnsi="Times New Roman" w:cs="Times New Roman"/>
          <w:b/>
          <w:sz w:val="15"/>
          <w:szCs w:val="15"/>
        </w:rPr>
        <w:t>限制了每个主体所能进行的操作</w:t>
      </w:r>
      <w:r>
        <w:rPr>
          <w:rFonts w:ascii="Times New Roman" w:eastAsia="宋体" w:hAnsi="Times New Roman" w:cs="Times New Roman"/>
          <w:b/>
          <w:sz w:val="15"/>
          <w:szCs w:val="15"/>
        </w:rPr>
        <w:t>.</w:t>
      </w:r>
    </w:p>
    <w:p w:rsidR="003A65D6" w:rsidRPr="00D96502" w:rsidRDefault="009474C3" w:rsidP="00D96502">
      <w:pPr>
        <w:numPr>
          <w:ilvl w:val="0"/>
          <w:numId w:val="16"/>
        </w:numPr>
        <w:rPr>
          <w:rFonts w:ascii="Times New Roman" w:eastAsia="宋体" w:hAnsi="Times New Roman" w:cs="Times New Roman"/>
          <w:sz w:val="15"/>
          <w:szCs w:val="15"/>
        </w:rPr>
      </w:pPr>
      <w:r w:rsidRPr="00D96502">
        <w:rPr>
          <w:rFonts w:ascii="黑体" w:eastAsia="黑体" w:hAnsi="黑体" w:cs="黑体" w:hint="eastAsia"/>
          <w:b/>
          <w:bCs/>
          <w:color w:val="FFFFFF" w:themeColor="background1"/>
          <w:sz w:val="15"/>
          <w:szCs w:val="15"/>
          <w:highlight w:val="darkRed"/>
        </w:rPr>
        <w:t>LKM机制：</w:t>
      </w:r>
      <w:r w:rsidRPr="00D96502">
        <w:rPr>
          <w:rFonts w:ascii="Times New Roman" w:eastAsia="宋体" w:hAnsi="Times New Roman" w:cs="Times New Roman" w:hint="eastAsia"/>
          <w:b/>
          <w:sz w:val="15"/>
          <w:szCs w:val="15"/>
        </w:rPr>
        <w:t>可加载内核模块</w:t>
      </w:r>
      <w:r w:rsidRPr="00D96502">
        <w:rPr>
          <w:rFonts w:ascii="Times New Roman" w:eastAsia="宋体" w:hAnsi="Times New Roman" w:cs="Times New Roman" w:hint="eastAsia"/>
          <w:sz w:val="15"/>
          <w:szCs w:val="15"/>
        </w:rPr>
        <w:t>,</w:t>
      </w:r>
      <w:r w:rsidR="00D96502" w:rsidRPr="00D96502">
        <w:rPr>
          <w:rFonts w:hint="eastAsia"/>
        </w:rPr>
        <w:t xml:space="preserve"> </w:t>
      </w:r>
      <w:r w:rsidR="00D96502" w:rsidRPr="00D96502">
        <w:rPr>
          <w:rFonts w:ascii="Times New Roman" w:eastAsia="宋体" w:hAnsi="Times New Roman" w:cs="Times New Roman" w:hint="eastAsia"/>
          <w:sz w:val="15"/>
          <w:szCs w:val="15"/>
        </w:rPr>
        <w:t>有利于</w:t>
      </w:r>
      <w:r w:rsidR="00D96502" w:rsidRPr="00D96502">
        <w:rPr>
          <w:rFonts w:ascii="Times New Roman" w:eastAsia="宋体" w:hAnsi="Times New Roman" w:cs="Times New Roman" w:hint="eastAsia"/>
          <w:sz w:val="15"/>
          <w:szCs w:val="15"/>
        </w:rPr>
        <w:t>Linux</w:t>
      </w:r>
      <w:r w:rsidR="00D96502" w:rsidRPr="00D96502">
        <w:rPr>
          <w:rFonts w:ascii="Times New Roman" w:eastAsia="宋体" w:hAnsi="Times New Roman" w:cs="Times New Roman" w:hint="eastAsia"/>
          <w:sz w:val="15"/>
          <w:szCs w:val="15"/>
        </w:rPr>
        <w:t>的并发开发模式</w:t>
      </w:r>
      <w:r w:rsidR="00D96502">
        <w:rPr>
          <w:rFonts w:ascii="Times New Roman" w:eastAsia="宋体" w:hAnsi="Times New Roman" w:cs="Times New Roman" w:hint="eastAsia"/>
          <w:sz w:val="15"/>
          <w:szCs w:val="15"/>
        </w:rPr>
        <w:t>。但</w:t>
      </w:r>
      <w:r w:rsidRPr="00D96502">
        <w:rPr>
          <w:rFonts w:ascii="Times New Roman" w:eastAsia="宋体" w:hAnsi="Times New Roman" w:cs="Times New Roman"/>
          <w:sz w:val="15"/>
          <w:szCs w:val="15"/>
        </w:rPr>
        <w:t>由于加载以后的</w:t>
      </w:r>
      <w:r w:rsidRPr="00D96502">
        <w:rPr>
          <w:rFonts w:ascii="Times New Roman" w:eastAsia="宋体" w:hAnsi="Times New Roman" w:cs="Times New Roman"/>
          <w:sz w:val="15"/>
          <w:szCs w:val="15"/>
        </w:rPr>
        <w:t>LKM</w:t>
      </w:r>
      <w:r w:rsidRPr="00D96502">
        <w:rPr>
          <w:rFonts w:ascii="Times New Roman" w:eastAsia="宋体" w:hAnsi="Times New Roman" w:cs="Times New Roman"/>
          <w:sz w:val="15"/>
          <w:szCs w:val="15"/>
        </w:rPr>
        <w:t>不受控制地使用内核的所有功能和内存</w:t>
      </w:r>
      <w:r w:rsidRPr="00D96502">
        <w:rPr>
          <w:rFonts w:ascii="Times New Roman" w:eastAsia="宋体" w:hAnsi="Times New Roman" w:cs="Times New Roman"/>
          <w:sz w:val="15"/>
          <w:szCs w:val="15"/>
        </w:rPr>
        <w:t>,</w:t>
      </w:r>
      <w:r w:rsidRPr="00D96502">
        <w:rPr>
          <w:rFonts w:ascii="Times New Roman" w:eastAsia="宋体" w:hAnsi="Times New Roman" w:cs="Times New Roman"/>
          <w:sz w:val="15"/>
          <w:szCs w:val="15"/>
        </w:rPr>
        <w:t>所以</w:t>
      </w:r>
      <w:r w:rsidRPr="00D96502">
        <w:rPr>
          <w:rFonts w:ascii="Times New Roman" w:eastAsia="宋体" w:hAnsi="Times New Roman" w:cs="Times New Roman"/>
          <w:b/>
          <w:sz w:val="15"/>
          <w:szCs w:val="15"/>
        </w:rPr>
        <w:t>很容易引起恶意程序作为模块加入内核空间后破坏系统</w:t>
      </w:r>
      <w:r w:rsidRPr="00D96502">
        <w:rPr>
          <w:rFonts w:ascii="Times New Roman" w:eastAsia="宋体" w:hAnsi="Times New Roman" w:cs="Times New Roman"/>
          <w:sz w:val="15"/>
          <w:szCs w:val="15"/>
        </w:rPr>
        <w:t>.</w:t>
      </w:r>
    </w:p>
    <w:p w:rsidR="003A65D6" w:rsidRDefault="009474C3">
      <w:pPr>
        <w:numPr>
          <w:ilvl w:val="0"/>
          <w:numId w:val="17"/>
        </w:numPr>
        <w:rPr>
          <w:rFonts w:ascii="黑体" w:eastAsia="黑体" w:hAnsi="黑体"/>
          <w:color w:val="FFFFFF" w:themeColor="background1"/>
          <w:szCs w:val="15"/>
        </w:rPr>
      </w:pPr>
      <w:r>
        <w:rPr>
          <w:rFonts w:ascii="黑体" w:eastAsia="黑体" w:hAnsi="黑体" w:cs="黑体" w:hint="eastAsia"/>
          <w:b/>
          <w:bCs/>
          <w:color w:val="FFFFFF" w:themeColor="background1"/>
          <w:sz w:val="15"/>
          <w:szCs w:val="15"/>
          <w:highlight w:val="darkRed"/>
        </w:rPr>
        <w:t>CSA</w:t>
      </w:r>
      <w:proofErr w:type="gramStart"/>
      <w:r>
        <w:rPr>
          <w:rFonts w:ascii="黑体" w:eastAsia="黑体" w:hAnsi="黑体" w:cs="黑体" w:hint="eastAsia"/>
          <w:b/>
          <w:bCs/>
          <w:color w:val="FFFFFF" w:themeColor="background1"/>
          <w:sz w:val="15"/>
          <w:szCs w:val="15"/>
          <w:highlight w:val="darkRed"/>
        </w:rPr>
        <w:t>云安全</w:t>
      </w:r>
      <w:proofErr w:type="gramEnd"/>
      <w:r>
        <w:rPr>
          <w:rFonts w:ascii="黑体" w:eastAsia="黑体" w:hAnsi="黑体" w:cs="黑体" w:hint="eastAsia"/>
          <w:b/>
          <w:bCs/>
          <w:color w:val="FFFFFF" w:themeColor="background1"/>
          <w:sz w:val="15"/>
          <w:szCs w:val="15"/>
          <w:highlight w:val="darkRed"/>
        </w:rPr>
        <w:t>模型中,云存储安全机制</w:t>
      </w:r>
    </w:p>
    <w:p w:rsidR="003A65D6" w:rsidRDefault="009474C3">
      <w:pPr>
        <w:adjustRightInd w:val="0"/>
        <w:snapToGrid w:val="0"/>
        <w:spacing w:line="0" w:lineRule="atLeast"/>
        <w:jc w:val="left"/>
        <w:rPr>
          <w:rFonts w:eastAsia="宋体"/>
          <w:sz w:val="15"/>
          <w:szCs w:val="15"/>
        </w:rPr>
      </w:pPr>
      <w:r>
        <w:rPr>
          <w:rFonts w:ascii="Times New Roman" w:eastAsia="宋体" w:hAnsi="Times New Roman" w:cs="Times New Roman"/>
          <w:sz w:val="15"/>
          <w:szCs w:val="15"/>
        </w:rPr>
        <w:t>(1)</w:t>
      </w:r>
      <w:r>
        <w:rPr>
          <w:rFonts w:ascii="Times New Roman" w:eastAsia="宋体" w:hAnsi="Times New Roman" w:cs="Times New Roman"/>
          <w:b/>
          <w:sz w:val="15"/>
          <w:szCs w:val="15"/>
        </w:rPr>
        <w:t>云存储平台安全机制保护</w:t>
      </w:r>
      <w:proofErr w:type="gramStart"/>
      <w:r>
        <w:rPr>
          <w:rFonts w:ascii="Times New Roman" w:eastAsia="宋体" w:hAnsi="Times New Roman" w:cs="Times New Roman"/>
          <w:b/>
          <w:sz w:val="15"/>
          <w:szCs w:val="15"/>
        </w:rPr>
        <w:t>整个云</w:t>
      </w:r>
      <w:proofErr w:type="gramEnd"/>
      <w:r>
        <w:rPr>
          <w:rFonts w:ascii="Times New Roman" w:eastAsia="宋体" w:hAnsi="Times New Roman" w:cs="Times New Roman"/>
          <w:b/>
          <w:sz w:val="15"/>
          <w:szCs w:val="15"/>
        </w:rPr>
        <w:t>存储平台系统自身的安全</w:t>
      </w:r>
      <w:r>
        <w:rPr>
          <w:rFonts w:ascii="Times New Roman" w:eastAsia="宋体" w:hAnsi="Times New Roman" w:cs="Times New Roman"/>
          <w:sz w:val="15"/>
          <w:szCs w:val="15"/>
        </w:rPr>
        <w:t>,</w:t>
      </w:r>
      <w:r>
        <w:rPr>
          <w:rFonts w:ascii="Times New Roman" w:eastAsia="宋体" w:hAnsi="Times New Roman" w:cs="Times New Roman"/>
          <w:sz w:val="15"/>
          <w:szCs w:val="15"/>
        </w:rPr>
        <w:t>有两个技术</w:t>
      </w:r>
      <w:r>
        <w:rPr>
          <w:rFonts w:ascii="Times New Roman" w:eastAsia="宋体" w:hAnsi="Times New Roman" w:cs="Times New Roman"/>
          <w:sz w:val="15"/>
          <w:szCs w:val="15"/>
        </w:rPr>
        <w:t>:</w:t>
      </w:r>
      <w:r>
        <w:rPr>
          <w:rFonts w:ascii="Times New Roman" w:eastAsia="宋体" w:hAnsi="Times New Roman" w:cs="Times New Roman"/>
          <w:sz w:val="15"/>
          <w:szCs w:val="15"/>
        </w:rPr>
        <w:t>一个是</w:t>
      </w:r>
      <w:r>
        <w:rPr>
          <w:rFonts w:ascii="Times New Roman" w:eastAsia="宋体" w:hAnsi="Times New Roman" w:cs="Times New Roman"/>
          <w:b/>
          <w:sz w:val="15"/>
          <w:szCs w:val="15"/>
        </w:rPr>
        <w:t>密码技术</w:t>
      </w:r>
      <w:r>
        <w:rPr>
          <w:rFonts w:ascii="Times New Roman" w:eastAsia="宋体" w:hAnsi="Times New Roman" w:cs="Times New Roman"/>
          <w:sz w:val="15"/>
          <w:szCs w:val="15"/>
        </w:rPr>
        <w:t>,</w:t>
      </w:r>
      <w:r>
        <w:rPr>
          <w:rFonts w:ascii="Times New Roman" w:eastAsia="宋体" w:hAnsi="Times New Roman" w:cs="Times New Roman"/>
          <w:sz w:val="15"/>
          <w:szCs w:val="15"/>
        </w:rPr>
        <w:t>保证完整性</w:t>
      </w:r>
      <w:r>
        <w:rPr>
          <w:rFonts w:ascii="Times New Roman" w:eastAsia="宋体" w:hAnsi="Times New Roman" w:cs="Times New Roman"/>
          <w:sz w:val="15"/>
          <w:szCs w:val="15"/>
        </w:rPr>
        <w:t>,</w:t>
      </w:r>
      <w:r>
        <w:rPr>
          <w:rFonts w:ascii="Times New Roman" w:eastAsia="宋体" w:hAnsi="Times New Roman" w:cs="Times New Roman"/>
          <w:sz w:val="15"/>
          <w:szCs w:val="15"/>
        </w:rPr>
        <w:t>提供基于</w:t>
      </w:r>
      <w:r>
        <w:rPr>
          <w:rFonts w:ascii="Times New Roman" w:eastAsia="宋体" w:hAnsi="Times New Roman" w:cs="Times New Roman"/>
          <w:sz w:val="15"/>
          <w:szCs w:val="15"/>
        </w:rPr>
        <w:t>PKI</w:t>
      </w:r>
      <w:r>
        <w:rPr>
          <w:rFonts w:ascii="Times New Roman" w:eastAsia="宋体" w:hAnsi="Times New Roman" w:cs="Times New Roman"/>
          <w:sz w:val="15"/>
          <w:szCs w:val="15"/>
        </w:rPr>
        <w:t>的强身份鉴别以及存储节点的透明加密</w:t>
      </w:r>
      <w:r>
        <w:rPr>
          <w:rFonts w:ascii="Times New Roman" w:eastAsia="宋体" w:hAnsi="Times New Roman" w:cs="Times New Roman"/>
          <w:sz w:val="15"/>
          <w:szCs w:val="15"/>
        </w:rPr>
        <w:t>.</w:t>
      </w:r>
      <w:r>
        <w:rPr>
          <w:rFonts w:ascii="Times New Roman" w:eastAsia="宋体" w:hAnsi="Times New Roman" w:cs="Times New Roman"/>
          <w:sz w:val="15"/>
          <w:szCs w:val="15"/>
        </w:rPr>
        <w:t>另一个是</w:t>
      </w:r>
      <w:r>
        <w:rPr>
          <w:rFonts w:ascii="Times New Roman" w:eastAsia="宋体" w:hAnsi="Times New Roman" w:cs="Times New Roman"/>
          <w:b/>
          <w:sz w:val="15"/>
          <w:szCs w:val="15"/>
        </w:rPr>
        <w:t>加固技术</w:t>
      </w:r>
      <w:r>
        <w:rPr>
          <w:rFonts w:ascii="Times New Roman" w:eastAsia="宋体" w:hAnsi="Times New Roman" w:cs="Times New Roman"/>
          <w:sz w:val="15"/>
          <w:szCs w:val="15"/>
        </w:rPr>
        <w:t>,</w:t>
      </w:r>
      <w:r>
        <w:rPr>
          <w:rFonts w:ascii="Times New Roman" w:eastAsia="宋体" w:hAnsi="Times New Roman" w:cs="Times New Roman"/>
          <w:b/>
          <w:sz w:val="15"/>
          <w:szCs w:val="15"/>
        </w:rPr>
        <w:t>主动防御技术；操作系统内核加固；主机虚拟化技术。</w:t>
      </w:r>
      <w:r>
        <w:rPr>
          <w:rFonts w:ascii="Times New Roman" w:eastAsia="宋体" w:hAnsi="Times New Roman" w:cs="Times New Roman"/>
          <w:sz w:val="15"/>
          <w:szCs w:val="15"/>
        </w:rPr>
        <w:t>(2)</w:t>
      </w:r>
      <w:r>
        <w:rPr>
          <w:rFonts w:ascii="Times New Roman" w:eastAsia="宋体" w:hAnsi="Times New Roman" w:cs="Times New Roman"/>
          <w:b/>
          <w:sz w:val="15"/>
          <w:szCs w:val="15"/>
        </w:rPr>
        <w:t>云存储管</w:t>
      </w:r>
      <w:proofErr w:type="gramStart"/>
      <w:r>
        <w:rPr>
          <w:rFonts w:ascii="Times New Roman" w:eastAsia="宋体" w:hAnsi="Times New Roman" w:cs="Times New Roman"/>
          <w:b/>
          <w:sz w:val="15"/>
          <w:szCs w:val="15"/>
        </w:rPr>
        <w:t>控安全</w:t>
      </w:r>
      <w:proofErr w:type="gramEnd"/>
      <w:r>
        <w:rPr>
          <w:rFonts w:ascii="Times New Roman" w:eastAsia="宋体" w:hAnsi="Times New Roman" w:cs="Times New Roman"/>
          <w:b/>
          <w:sz w:val="15"/>
          <w:szCs w:val="15"/>
        </w:rPr>
        <w:t>机制主要解决安全管理的问题</w:t>
      </w:r>
      <w:r>
        <w:rPr>
          <w:rFonts w:ascii="Times New Roman" w:eastAsia="宋体" w:hAnsi="Times New Roman" w:cs="Times New Roman"/>
          <w:sz w:val="15"/>
          <w:szCs w:val="15"/>
        </w:rPr>
        <w:t>,</w:t>
      </w:r>
      <w:r>
        <w:rPr>
          <w:rFonts w:ascii="Times New Roman" w:eastAsia="宋体" w:hAnsi="Times New Roman" w:cs="Times New Roman"/>
          <w:sz w:val="15"/>
          <w:szCs w:val="15"/>
        </w:rPr>
        <w:t>有对云节点服务器密钥的统一管理、密钥生命周期的可控性、</w:t>
      </w:r>
      <w:proofErr w:type="gramStart"/>
      <w:r>
        <w:rPr>
          <w:rFonts w:ascii="Times New Roman" w:eastAsia="宋体" w:hAnsi="Times New Roman" w:cs="Times New Roman"/>
          <w:sz w:val="15"/>
          <w:szCs w:val="15"/>
        </w:rPr>
        <w:t>云数</w:t>
      </w:r>
      <w:proofErr w:type="gramEnd"/>
      <w:r>
        <w:rPr>
          <w:rFonts w:ascii="Times New Roman" w:eastAsia="宋体" w:hAnsi="Times New Roman" w:cs="Times New Roman"/>
          <w:sz w:val="15"/>
          <w:szCs w:val="15"/>
        </w:rPr>
        <w:t>据接口／云客户端密钥的自主性等</w:t>
      </w:r>
      <w:r>
        <w:rPr>
          <w:rFonts w:ascii="Times New Roman" w:eastAsia="宋体" w:hAnsi="Times New Roman" w:cs="Times New Roman"/>
          <w:sz w:val="15"/>
          <w:szCs w:val="15"/>
        </w:rPr>
        <w:t>.</w:t>
      </w:r>
      <w:r>
        <w:rPr>
          <w:rFonts w:ascii="Times New Roman" w:eastAsia="宋体" w:hAnsi="Times New Roman" w:cs="Times New Roman"/>
          <w:sz w:val="15"/>
          <w:szCs w:val="15"/>
        </w:rPr>
        <w:t>从管理安全的角度来说</w:t>
      </w:r>
      <w:r>
        <w:rPr>
          <w:rFonts w:ascii="Times New Roman" w:eastAsia="宋体" w:hAnsi="Times New Roman" w:cs="Times New Roman"/>
          <w:sz w:val="15"/>
          <w:szCs w:val="15"/>
        </w:rPr>
        <w:t>,</w:t>
      </w:r>
      <w:r>
        <w:rPr>
          <w:rFonts w:ascii="Times New Roman" w:eastAsia="宋体" w:hAnsi="Times New Roman" w:cs="Times New Roman"/>
          <w:sz w:val="15"/>
          <w:szCs w:val="15"/>
        </w:rPr>
        <w:t>云存储的管理需要满足</w:t>
      </w:r>
      <w:r>
        <w:rPr>
          <w:rFonts w:ascii="Times New Roman" w:eastAsia="宋体" w:hAnsi="Times New Roman" w:cs="Times New Roman"/>
          <w:sz w:val="15"/>
          <w:szCs w:val="15"/>
        </w:rPr>
        <w:t>“</w:t>
      </w:r>
      <w:r>
        <w:rPr>
          <w:rFonts w:ascii="Times New Roman" w:eastAsia="宋体" w:hAnsi="Times New Roman" w:cs="Times New Roman"/>
          <w:sz w:val="15"/>
          <w:szCs w:val="15"/>
        </w:rPr>
        <w:t>相互约束、相互独立</w:t>
      </w:r>
      <w:r>
        <w:rPr>
          <w:rFonts w:ascii="Times New Roman" w:eastAsia="宋体" w:hAnsi="Times New Roman" w:cs="Times New Roman"/>
          <w:sz w:val="15"/>
          <w:szCs w:val="15"/>
        </w:rPr>
        <w:t>”</w:t>
      </w:r>
      <w:r>
        <w:rPr>
          <w:rFonts w:ascii="Times New Roman" w:eastAsia="宋体" w:hAnsi="Times New Roman" w:cs="Times New Roman"/>
          <w:sz w:val="15"/>
          <w:szCs w:val="15"/>
        </w:rPr>
        <w:t>的三员管理</w:t>
      </w:r>
      <w:r>
        <w:rPr>
          <w:rFonts w:ascii="Times New Roman" w:eastAsia="宋体" w:hAnsi="Times New Roman" w:cs="Times New Roman"/>
          <w:sz w:val="15"/>
          <w:szCs w:val="15"/>
        </w:rPr>
        <w:t>.(3)</w:t>
      </w:r>
      <w:r>
        <w:rPr>
          <w:rFonts w:ascii="Times New Roman" w:eastAsia="宋体" w:hAnsi="Times New Roman" w:cs="Times New Roman"/>
          <w:b/>
          <w:sz w:val="15"/>
          <w:szCs w:val="15"/>
        </w:rPr>
        <w:t>云存储应用安全机制主要从以下几方面来实现</w:t>
      </w:r>
      <w:r>
        <w:rPr>
          <w:rFonts w:ascii="Times New Roman" w:eastAsia="宋体" w:hAnsi="Times New Roman" w:cs="Times New Roman"/>
          <w:sz w:val="15"/>
          <w:szCs w:val="15"/>
        </w:rPr>
        <w:t>:</w:t>
      </w:r>
      <w:r>
        <w:rPr>
          <w:rFonts w:ascii="Times New Roman" w:eastAsia="宋体" w:hAnsi="Times New Roman" w:cs="Times New Roman"/>
          <w:sz w:val="15"/>
          <w:szCs w:val="15"/>
        </w:rPr>
        <w:t>存储加密、备份加密、交换加密、身份认证与访问控制、接口安全、手机安全以及云端数据库</w:t>
      </w:r>
      <w:r>
        <w:rPr>
          <w:rFonts w:ascii="Times New Roman" w:eastAsia="宋体" w:hAnsi="Times New Roman" w:cs="Times New Roman"/>
          <w:sz w:val="15"/>
          <w:szCs w:val="15"/>
        </w:rPr>
        <w:t>.</w:t>
      </w:r>
    </w:p>
    <w:p w:rsidR="003A65D6" w:rsidRPr="00924749" w:rsidRDefault="00625D34" w:rsidP="00924749">
      <w:pPr>
        <w:numPr>
          <w:ilvl w:val="0"/>
          <w:numId w:val="18"/>
        </w:numPr>
        <w:rPr>
          <w:rFonts w:ascii="Times New Roman" w:eastAsia="宋体" w:hAnsi="Times New Roman" w:cs="Times New Roman"/>
          <w:sz w:val="15"/>
          <w:szCs w:val="15"/>
        </w:rPr>
      </w:pPr>
      <w:r w:rsidRPr="00924749">
        <w:rPr>
          <w:rFonts w:ascii="黑体" w:eastAsia="黑体" w:hAnsi="黑体" w:cs="黑体" w:hint="eastAsia"/>
          <w:b/>
          <w:bCs/>
          <w:color w:val="FFFFFF" w:themeColor="background1"/>
          <w:sz w:val="15"/>
          <w:szCs w:val="15"/>
          <w:highlight w:val="darkRed"/>
        </w:rPr>
        <w:t>TCB</w:t>
      </w:r>
      <w:r w:rsidR="009474C3" w:rsidRPr="00924749">
        <w:rPr>
          <w:rFonts w:ascii="黑体" w:eastAsia="黑体" w:hAnsi="黑体" w:cs="黑体" w:hint="eastAsia"/>
          <w:b/>
          <w:bCs/>
          <w:color w:val="FFFFFF" w:themeColor="background1"/>
          <w:sz w:val="15"/>
          <w:szCs w:val="15"/>
          <w:highlight w:val="darkRed"/>
        </w:rPr>
        <w:t>可信计算基</w:t>
      </w:r>
      <w:r w:rsidR="00655CB3" w:rsidRPr="00924749">
        <w:rPr>
          <w:rFonts w:ascii="Times New Roman" w:eastAsia="宋体" w:hAnsi="Times New Roman" w:cs="Times New Roman" w:hint="eastAsia"/>
          <w:sz w:val="15"/>
          <w:szCs w:val="15"/>
        </w:rPr>
        <w:t>在</w:t>
      </w:r>
      <w:r w:rsidR="009474C3" w:rsidRPr="00924749">
        <w:rPr>
          <w:rFonts w:ascii="Times New Roman" w:eastAsia="宋体" w:hAnsi="Times New Roman" w:cs="Times New Roman" w:hint="eastAsia"/>
          <w:sz w:val="15"/>
          <w:szCs w:val="15"/>
        </w:rPr>
        <w:t>TCSEC</w:t>
      </w:r>
      <w:r w:rsidR="009474C3" w:rsidRPr="00924749">
        <w:rPr>
          <w:rFonts w:ascii="Times New Roman" w:eastAsia="宋体" w:hAnsi="Times New Roman" w:cs="Times New Roman" w:hint="eastAsia"/>
          <w:sz w:val="15"/>
          <w:szCs w:val="15"/>
        </w:rPr>
        <w:t>中</w:t>
      </w:r>
      <w:r w:rsidRPr="00924749">
        <w:rPr>
          <w:rFonts w:ascii="Times New Roman" w:eastAsia="宋体" w:hAnsi="Times New Roman" w:cs="Times New Roman" w:hint="eastAsia"/>
          <w:sz w:val="15"/>
          <w:szCs w:val="15"/>
        </w:rPr>
        <w:t>的</w:t>
      </w:r>
      <w:r w:rsidR="009474C3" w:rsidRPr="00924749">
        <w:rPr>
          <w:rFonts w:ascii="Times New Roman" w:eastAsia="宋体" w:hAnsi="Times New Roman" w:cs="Times New Roman" w:hint="eastAsia"/>
          <w:sz w:val="15"/>
          <w:szCs w:val="15"/>
        </w:rPr>
        <w:t>定义</w:t>
      </w:r>
      <w:r w:rsidR="00655CB3" w:rsidRPr="00924749">
        <w:rPr>
          <w:rFonts w:ascii="Times New Roman" w:eastAsia="宋体" w:hAnsi="Times New Roman" w:cs="Times New Roman" w:hint="eastAsia"/>
          <w:sz w:val="15"/>
          <w:szCs w:val="15"/>
        </w:rPr>
        <w:t>:</w:t>
      </w:r>
      <w:r w:rsidR="009474C3" w:rsidRPr="00924749">
        <w:rPr>
          <w:rFonts w:ascii="Times New Roman" w:eastAsia="宋体" w:hAnsi="Times New Roman" w:cs="Times New Roman" w:hint="eastAsia"/>
          <w:b/>
          <w:sz w:val="15"/>
          <w:szCs w:val="15"/>
        </w:rPr>
        <w:t>一个计算机系统中的保护机制的全体。</w:t>
      </w:r>
      <w:r w:rsidR="009474C3" w:rsidRPr="00924749">
        <w:rPr>
          <w:rFonts w:ascii="Times New Roman" w:eastAsia="宋体" w:hAnsi="Times New Roman" w:cs="Times New Roman"/>
          <w:sz w:val="15"/>
          <w:szCs w:val="15"/>
        </w:rPr>
        <w:t>一个</w:t>
      </w:r>
      <w:r w:rsidR="009474C3" w:rsidRPr="00924749">
        <w:rPr>
          <w:rFonts w:ascii="Times New Roman" w:eastAsia="宋体" w:hAnsi="Times New Roman" w:cs="Times New Roman"/>
          <w:sz w:val="15"/>
          <w:szCs w:val="15"/>
        </w:rPr>
        <w:t>TCB</w:t>
      </w:r>
      <w:r w:rsidR="009474C3" w:rsidRPr="00924749">
        <w:rPr>
          <w:rFonts w:ascii="Times New Roman" w:eastAsia="宋体" w:hAnsi="Times New Roman" w:cs="Times New Roman"/>
          <w:sz w:val="15"/>
          <w:szCs w:val="15"/>
        </w:rPr>
        <w:t>由在一个产品或系统上共同实施一个统一的安全策略的一个或多个组件构成</w:t>
      </w:r>
      <w:r w:rsidR="009474C3" w:rsidRPr="00924749">
        <w:rPr>
          <w:rFonts w:ascii="Times New Roman" w:eastAsia="宋体" w:hAnsi="Times New Roman" w:cs="Times New Roman" w:hint="eastAsia"/>
          <w:sz w:val="15"/>
          <w:szCs w:val="15"/>
        </w:rPr>
        <w:t>。</w:t>
      </w:r>
      <w:r w:rsidR="0053446C" w:rsidRPr="00924749">
        <w:rPr>
          <w:rFonts w:ascii="黑体" w:eastAsia="黑体" w:hAnsi="黑体" w:cs="黑体" w:hint="eastAsia"/>
          <w:b/>
          <w:bCs/>
          <w:color w:val="FFFFFF" w:themeColor="background1"/>
          <w:sz w:val="15"/>
          <w:szCs w:val="15"/>
          <w:highlight w:val="darkRed"/>
        </w:rPr>
        <w:t>功能</w:t>
      </w:r>
      <w:r w:rsidR="0053446C" w:rsidRPr="00924749">
        <w:rPr>
          <w:rFonts w:ascii="Times New Roman" w:eastAsia="宋体" w:hAnsi="Times New Roman" w:cs="Times New Roman" w:hint="eastAsia"/>
          <w:sz w:val="15"/>
          <w:szCs w:val="15"/>
        </w:rPr>
        <w:t>提供敏感性数据的保密性和完整性。</w:t>
      </w:r>
      <w:r w:rsidR="0013495E" w:rsidRPr="00924749">
        <w:rPr>
          <w:rFonts w:ascii="黑体" w:eastAsia="黑体" w:hAnsi="黑体" w:cs="黑体" w:hint="eastAsia"/>
          <w:b/>
          <w:bCs/>
          <w:color w:val="FFFFFF" w:themeColor="background1"/>
          <w:sz w:val="15"/>
          <w:szCs w:val="15"/>
          <w:highlight w:val="darkRed"/>
        </w:rPr>
        <w:t>构成</w:t>
      </w:r>
      <w:r w:rsidR="009474C3" w:rsidRPr="00924749">
        <w:rPr>
          <w:rFonts w:ascii="Times New Roman" w:eastAsia="宋体" w:hAnsi="Times New Roman" w:cs="Times New Roman" w:hint="eastAsia"/>
          <w:sz w:val="15"/>
          <w:szCs w:val="15"/>
        </w:rPr>
        <w:t>(</w:t>
      </w:r>
      <w:r w:rsidR="009474C3" w:rsidRPr="00924749">
        <w:rPr>
          <w:rFonts w:ascii="Times New Roman" w:eastAsia="宋体" w:hAnsi="Times New Roman" w:cs="Times New Roman"/>
          <w:sz w:val="15"/>
          <w:szCs w:val="15"/>
        </w:rPr>
        <w:t>1)</w:t>
      </w:r>
      <w:r w:rsidR="009474C3" w:rsidRPr="005B70F5">
        <w:rPr>
          <w:rFonts w:ascii="黑体" w:eastAsia="黑体" w:hAnsi="黑体" w:cs="Times New Roman" w:hint="eastAsia"/>
          <w:b/>
          <w:color w:val="00B0F0"/>
          <w:sz w:val="15"/>
          <w:szCs w:val="15"/>
        </w:rPr>
        <w:t>固件和硬件</w:t>
      </w:r>
      <w:r w:rsidR="009474C3" w:rsidRPr="00924749">
        <w:rPr>
          <w:rFonts w:ascii="Times New Roman" w:eastAsia="宋体" w:hAnsi="Times New Roman" w:cs="Times New Roman"/>
          <w:sz w:val="15"/>
          <w:szCs w:val="15"/>
        </w:rPr>
        <w:t>:CPU</w:t>
      </w:r>
      <w:r w:rsidR="009474C3" w:rsidRPr="00924749">
        <w:rPr>
          <w:rFonts w:ascii="Times New Roman" w:eastAsia="宋体" w:hAnsi="Times New Roman" w:cs="Times New Roman"/>
          <w:sz w:val="15"/>
          <w:szCs w:val="15"/>
        </w:rPr>
        <w:t>、内存、寄存器和</w:t>
      </w:r>
      <w:r w:rsidR="009474C3" w:rsidRPr="00924749">
        <w:rPr>
          <w:rFonts w:ascii="Times New Roman" w:eastAsia="宋体" w:hAnsi="Times New Roman" w:cs="Times New Roman"/>
          <w:sz w:val="15"/>
          <w:szCs w:val="15"/>
        </w:rPr>
        <w:t>I/O</w:t>
      </w:r>
      <w:r w:rsidR="009474C3" w:rsidRPr="00924749">
        <w:rPr>
          <w:rFonts w:ascii="Times New Roman" w:eastAsia="宋体" w:hAnsi="Times New Roman" w:cs="Times New Roman"/>
          <w:sz w:val="15"/>
          <w:szCs w:val="15"/>
        </w:rPr>
        <w:t>设备等</w:t>
      </w:r>
      <w:r w:rsidR="009474C3" w:rsidRPr="00924749">
        <w:rPr>
          <w:rFonts w:ascii="Times New Roman" w:eastAsia="宋体" w:hAnsi="Times New Roman" w:cs="Times New Roman"/>
          <w:sz w:val="15"/>
          <w:szCs w:val="15"/>
        </w:rPr>
        <w:t>,</w:t>
      </w:r>
      <w:r w:rsidR="009474C3" w:rsidRPr="00924749">
        <w:rPr>
          <w:rFonts w:ascii="Times New Roman" w:eastAsia="宋体" w:hAnsi="Times New Roman" w:cs="Times New Roman"/>
          <w:sz w:val="15"/>
          <w:szCs w:val="15"/>
        </w:rPr>
        <w:t>为保证系统的安全性</w:t>
      </w:r>
      <w:r w:rsidR="009474C3" w:rsidRPr="00924749">
        <w:rPr>
          <w:rFonts w:ascii="Times New Roman" w:eastAsia="宋体" w:hAnsi="Times New Roman" w:cs="Times New Roman"/>
          <w:sz w:val="15"/>
          <w:szCs w:val="15"/>
        </w:rPr>
        <w:t>,</w:t>
      </w:r>
      <w:r w:rsidR="009474C3" w:rsidRPr="00924749">
        <w:rPr>
          <w:rFonts w:ascii="Times New Roman" w:eastAsia="宋体" w:hAnsi="Times New Roman" w:cs="Times New Roman"/>
          <w:sz w:val="15"/>
          <w:szCs w:val="15"/>
        </w:rPr>
        <w:t>这些部分必须可信地完成它们的设计任务</w:t>
      </w:r>
      <w:r w:rsidR="009474C3" w:rsidRPr="00924749">
        <w:rPr>
          <w:rFonts w:ascii="Times New Roman" w:eastAsia="宋体" w:hAnsi="Times New Roman" w:cs="Times New Roman"/>
          <w:sz w:val="15"/>
          <w:szCs w:val="15"/>
        </w:rPr>
        <w:t>.(2)</w:t>
      </w:r>
      <w:r w:rsidR="009474C3" w:rsidRPr="005B70F5">
        <w:rPr>
          <w:rFonts w:ascii="黑体" w:eastAsia="黑体" w:hAnsi="黑体" w:cs="Times New Roman" w:hint="eastAsia"/>
          <w:b/>
          <w:color w:val="00B0F0"/>
          <w:sz w:val="15"/>
          <w:szCs w:val="15"/>
        </w:rPr>
        <w:t>与安全策略相关的文件</w:t>
      </w:r>
      <w:r w:rsidR="009474C3" w:rsidRPr="00924749">
        <w:rPr>
          <w:rFonts w:ascii="Times New Roman" w:eastAsia="宋体" w:hAnsi="Times New Roman" w:cs="Times New Roman"/>
          <w:sz w:val="15"/>
          <w:szCs w:val="15"/>
        </w:rPr>
        <w:t>:</w:t>
      </w:r>
      <w:r w:rsidR="009474C3" w:rsidRPr="00924749">
        <w:rPr>
          <w:rFonts w:ascii="Times New Roman" w:eastAsia="宋体" w:hAnsi="Times New Roman" w:cs="Times New Roman"/>
          <w:sz w:val="15"/>
          <w:szCs w:val="15"/>
        </w:rPr>
        <w:t>如安全策略库</w:t>
      </w:r>
      <w:r w:rsidR="009474C3" w:rsidRPr="00924749">
        <w:rPr>
          <w:rFonts w:ascii="Times New Roman" w:eastAsia="宋体" w:hAnsi="Times New Roman" w:cs="Times New Roman"/>
          <w:sz w:val="15"/>
          <w:szCs w:val="15"/>
        </w:rPr>
        <w:t>,</w:t>
      </w:r>
      <w:r w:rsidR="009474C3" w:rsidRPr="00924749">
        <w:rPr>
          <w:rFonts w:ascii="Times New Roman" w:eastAsia="宋体" w:hAnsi="Times New Roman" w:cs="Times New Roman"/>
          <w:sz w:val="15"/>
          <w:szCs w:val="15"/>
        </w:rPr>
        <w:t>标识与鉴别的数据库</w:t>
      </w:r>
      <w:r w:rsidR="009474C3" w:rsidRPr="00924749">
        <w:rPr>
          <w:rFonts w:ascii="Times New Roman" w:eastAsia="宋体" w:hAnsi="Times New Roman" w:cs="Times New Roman"/>
          <w:sz w:val="15"/>
          <w:szCs w:val="15"/>
        </w:rPr>
        <w:t>.(3)</w:t>
      </w:r>
      <w:r w:rsidR="009474C3" w:rsidRPr="005B70F5">
        <w:rPr>
          <w:rFonts w:ascii="黑体" w:eastAsia="黑体" w:hAnsi="黑体" w:cs="Times New Roman" w:hint="eastAsia"/>
          <w:b/>
          <w:color w:val="00B0F0"/>
          <w:sz w:val="15"/>
          <w:szCs w:val="15"/>
        </w:rPr>
        <w:t>负责安全管理的人员</w:t>
      </w:r>
      <w:r w:rsidR="009474C3" w:rsidRPr="00924749">
        <w:rPr>
          <w:rFonts w:ascii="Times New Roman" w:eastAsia="宋体" w:hAnsi="Times New Roman" w:cs="Times New Roman"/>
          <w:sz w:val="15"/>
          <w:szCs w:val="15"/>
        </w:rPr>
        <w:t>:</w:t>
      </w:r>
      <w:r w:rsidR="009474C3" w:rsidRPr="00924749">
        <w:rPr>
          <w:rFonts w:ascii="Times New Roman" w:eastAsia="宋体" w:hAnsi="Times New Roman" w:cs="Times New Roman"/>
          <w:sz w:val="15"/>
          <w:szCs w:val="15"/>
        </w:rPr>
        <w:t>他们一般具有较大权限</w:t>
      </w:r>
      <w:r w:rsidR="009474C3" w:rsidRPr="00924749">
        <w:rPr>
          <w:rFonts w:ascii="Times New Roman" w:eastAsia="宋体" w:hAnsi="Times New Roman" w:cs="Times New Roman"/>
          <w:sz w:val="15"/>
          <w:szCs w:val="15"/>
        </w:rPr>
        <w:t>,</w:t>
      </w:r>
      <w:r w:rsidR="009474C3" w:rsidRPr="00924749">
        <w:rPr>
          <w:rFonts w:ascii="Times New Roman" w:eastAsia="宋体" w:hAnsi="Times New Roman" w:cs="Times New Roman"/>
          <w:sz w:val="15"/>
          <w:szCs w:val="15"/>
        </w:rPr>
        <w:t>很容易引起系统的安全问题</w:t>
      </w:r>
      <w:r w:rsidR="009474C3" w:rsidRPr="00924749">
        <w:rPr>
          <w:rFonts w:ascii="Times New Roman" w:eastAsia="宋体" w:hAnsi="Times New Roman" w:cs="Times New Roman"/>
          <w:sz w:val="15"/>
          <w:szCs w:val="15"/>
        </w:rPr>
        <w:t>.(4)</w:t>
      </w:r>
      <w:r w:rsidR="009474C3" w:rsidRPr="005B70F5">
        <w:rPr>
          <w:rFonts w:ascii="黑体" w:eastAsia="黑体" w:hAnsi="黑体" w:cs="Times New Roman" w:hint="eastAsia"/>
          <w:b/>
          <w:color w:val="00B0F0"/>
          <w:sz w:val="15"/>
          <w:szCs w:val="15"/>
        </w:rPr>
        <w:t>安全核</w:t>
      </w:r>
      <w:r w:rsidR="009474C3" w:rsidRPr="00924749">
        <w:rPr>
          <w:rFonts w:ascii="Times New Roman" w:eastAsia="宋体" w:hAnsi="Times New Roman" w:cs="Times New Roman"/>
          <w:sz w:val="15"/>
          <w:szCs w:val="15"/>
        </w:rPr>
        <w:t>:</w:t>
      </w:r>
      <w:r w:rsidR="00B83504" w:rsidRPr="00924749">
        <w:rPr>
          <w:rFonts w:ascii="Times New Roman" w:eastAsia="宋体" w:hAnsi="Times New Roman" w:cs="Times New Roman" w:hint="eastAsia"/>
          <w:sz w:val="15"/>
          <w:szCs w:val="15"/>
        </w:rPr>
        <w:t>实现引用监视器思想的硬件、固件和软件</w:t>
      </w:r>
      <w:r w:rsidR="009474C3" w:rsidRPr="00924749">
        <w:rPr>
          <w:rFonts w:ascii="Times New Roman" w:eastAsia="宋体" w:hAnsi="Times New Roman" w:cs="Times New Roman"/>
          <w:sz w:val="15"/>
          <w:szCs w:val="15"/>
        </w:rPr>
        <w:t>(5)</w:t>
      </w:r>
      <w:r w:rsidR="009474C3" w:rsidRPr="005B70F5">
        <w:rPr>
          <w:rFonts w:ascii="黑体" w:eastAsia="黑体" w:hAnsi="黑体" w:cs="Times New Roman" w:hint="eastAsia"/>
          <w:b/>
          <w:color w:val="00B0F0"/>
          <w:sz w:val="15"/>
          <w:szCs w:val="15"/>
        </w:rPr>
        <w:t>具有特权的进程或命令</w:t>
      </w:r>
      <w:r w:rsidR="009474C3" w:rsidRPr="00924749">
        <w:rPr>
          <w:rFonts w:ascii="Times New Roman" w:eastAsia="宋体" w:hAnsi="Times New Roman" w:cs="Times New Roman"/>
          <w:sz w:val="15"/>
          <w:szCs w:val="15"/>
        </w:rPr>
        <w:t>.</w:t>
      </w:r>
      <w:r w:rsidR="00A87F40" w:rsidRPr="00924749">
        <w:rPr>
          <w:rFonts w:ascii="黑体" w:eastAsia="黑体" w:hAnsi="黑体" w:cs="黑体" w:hint="eastAsia"/>
          <w:b/>
          <w:bCs/>
          <w:color w:val="FFFFFF" w:themeColor="background1"/>
          <w:sz w:val="15"/>
          <w:szCs w:val="15"/>
          <w:highlight w:val="darkRed"/>
        </w:rPr>
        <w:t>数据库安全技术</w:t>
      </w:r>
      <w:r w:rsidR="00A87F40" w:rsidRPr="005B70F5">
        <w:rPr>
          <w:rFonts w:ascii="黑体" w:eastAsia="黑体" w:hAnsi="黑体" w:cs="Times New Roman" w:hint="eastAsia"/>
          <w:b/>
          <w:color w:val="00B0F0"/>
          <w:sz w:val="15"/>
          <w:szCs w:val="15"/>
        </w:rPr>
        <w:t>安全性:</w:t>
      </w:r>
      <w:r w:rsidR="00A87F40" w:rsidRPr="00924749">
        <w:rPr>
          <w:rFonts w:ascii="Times New Roman" w:eastAsia="宋体" w:hAnsi="Times New Roman" w:cs="Times New Roman" w:hint="eastAsia"/>
          <w:sz w:val="15"/>
          <w:szCs w:val="15"/>
        </w:rPr>
        <w:t>机密性、完整性、可用性。</w:t>
      </w:r>
      <w:r w:rsidR="00A87F40" w:rsidRPr="005B70F5">
        <w:rPr>
          <w:rFonts w:ascii="黑体" w:eastAsia="黑体" w:hAnsi="黑体" w:cs="Times New Roman" w:hint="eastAsia"/>
          <w:b/>
          <w:color w:val="00B0F0"/>
          <w:sz w:val="15"/>
          <w:szCs w:val="15"/>
        </w:rPr>
        <w:t>需求：</w:t>
      </w:r>
      <w:r w:rsidR="00A87F40" w:rsidRPr="00924749">
        <w:rPr>
          <w:rFonts w:ascii="Times New Roman" w:eastAsia="宋体" w:hAnsi="Times New Roman" w:cs="Times New Roman" w:hint="eastAsia"/>
          <w:sz w:val="15"/>
          <w:szCs w:val="15"/>
        </w:rPr>
        <w:t>防止不</w:t>
      </w:r>
      <w:proofErr w:type="gramStart"/>
      <w:r w:rsidR="00A87F40" w:rsidRPr="00924749">
        <w:rPr>
          <w:rFonts w:ascii="Times New Roman" w:eastAsia="宋体" w:hAnsi="Times New Roman" w:cs="Times New Roman" w:hint="eastAsia"/>
          <w:sz w:val="15"/>
          <w:szCs w:val="15"/>
        </w:rPr>
        <w:t>适当访问</w:t>
      </w:r>
      <w:proofErr w:type="gramEnd"/>
      <w:r w:rsidR="00EC0268">
        <w:rPr>
          <w:rFonts w:ascii="Times New Roman" w:eastAsia="宋体" w:hAnsi="Times New Roman" w:cs="Times New Roman" w:hint="eastAsia"/>
          <w:sz w:val="15"/>
          <w:szCs w:val="15"/>
        </w:rPr>
        <w:t>,</w:t>
      </w:r>
      <w:r w:rsidR="00A87F40" w:rsidRPr="00924749">
        <w:rPr>
          <w:rFonts w:ascii="Times New Roman" w:eastAsia="宋体" w:hAnsi="Times New Roman" w:cs="Times New Roman" w:hint="eastAsia"/>
          <w:sz w:val="15"/>
          <w:szCs w:val="15"/>
        </w:rPr>
        <w:t>分级保护</w:t>
      </w:r>
      <w:r w:rsidR="00EC0268">
        <w:rPr>
          <w:rFonts w:ascii="Times New Roman" w:eastAsia="宋体" w:hAnsi="Times New Roman" w:cs="Times New Roman" w:hint="eastAsia"/>
          <w:sz w:val="15"/>
          <w:szCs w:val="15"/>
        </w:rPr>
        <w:t>,</w:t>
      </w:r>
      <w:r w:rsidR="00A87F40" w:rsidRPr="00924749">
        <w:rPr>
          <w:rFonts w:ascii="Times New Roman" w:eastAsia="宋体" w:hAnsi="Times New Roman" w:cs="Times New Roman" w:hint="eastAsia"/>
          <w:sz w:val="15"/>
          <w:szCs w:val="15"/>
        </w:rPr>
        <w:t>防止推断性攻击</w:t>
      </w:r>
      <w:r w:rsidR="00EC0268">
        <w:rPr>
          <w:rFonts w:ascii="Times New Roman" w:eastAsia="宋体" w:hAnsi="Times New Roman" w:cs="Times New Roman" w:hint="eastAsia"/>
          <w:sz w:val="15"/>
          <w:szCs w:val="15"/>
        </w:rPr>
        <w:t>,</w:t>
      </w:r>
      <w:r w:rsidR="00A87F40" w:rsidRPr="00924749">
        <w:rPr>
          <w:rFonts w:ascii="Times New Roman" w:eastAsia="宋体" w:hAnsi="Times New Roman" w:cs="Times New Roman" w:hint="eastAsia"/>
          <w:sz w:val="15"/>
          <w:szCs w:val="15"/>
        </w:rPr>
        <w:t>数据库的完整性</w:t>
      </w:r>
      <w:r w:rsidR="00A87F40" w:rsidRPr="00924749">
        <w:rPr>
          <w:rFonts w:ascii="Times New Roman" w:eastAsia="宋体" w:hAnsi="Times New Roman" w:cs="Times New Roman" w:hint="eastAsia"/>
          <w:sz w:val="15"/>
          <w:szCs w:val="15"/>
        </w:rPr>
        <w:t>+</w:t>
      </w:r>
      <w:r w:rsidR="00A87F40" w:rsidRPr="00924749">
        <w:rPr>
          <w:rFonts w:ascii="Times New Roman" w:eastAsia="宋体" w:hAnsi="Times New Roman" w:cs="Times New Roman" w:hint="eastAsia"/>
          <w:sz w:val="15"/>
          <w:szCs w:val="15"/>
        </w:rPr>
        <w:t>操作完整性</w:t>
      </w:r>
      <w:r w:rsidR="00A87F40" w:rsidRPr="00924749">
        <w:rPr>
          <w:rFonts w:ascii="Times New Roman" w:eastAsia="宋体" w:hAnsi="Times New Roman" w:cs="Times New Roman" w:hint="eastAsia"/>
          <w:sz w:val="15"/>
          <w:szCs w:val="15"/>
        </w:rPr>
        <w:t>+</w:t>
      </w:r>
      <w:r w:rsidR="00A87F40" w:rsidRPr="00924749">
        <w:rPr>
          <w:rFonts w:ascii="Times New Roman" w:eastAsia="宋体" w:hAnsi="Times New Roman" w:cs="Times New Roman" w:hint="eastAsia"/>
          <w:sz w:val="15"/>
          <w:szCs w:val="15"/>
        </w:rPr>
        <w:t>语义完整性</w:t>
      </w:r>
      <w:r w:rsidR="00AC6F69" w:rsidRPr="00924749">
        <w:rPr>
          <w:rFonts w:ascii="Times New Roman" w:eastAsia="宋体" w:hAnsi="Times New Roman" w:cs="Times New Roman"/>
          <w:sz w:val="15"/>
          <w:szCs w:val="15"/>
        </w:rPr>
        <w:t>+</w:t>
      </w:r>
      <w:r w:rsidR="00AC6F69" w:rsidRPr="00924749">
        <w:rPr>
          <w:rFonts w:ascii="Times New Roman" w:eastAsia="宋体" w:hAnsi="Times New Roman" w:cs="Times New Roman" w:hint="eastAsia"/>
          <w:sz w:val="15"/>
          <w:szCs w:val="15"/>
        </w:rPr>
        <w:t>审计功能</w:t>
      </w:r>
      <w:r w:rsidR="00AC6F69" w:rsidRPr="005B70F5">
        <w:rPr>
          <w:rFonts w:ascii="黑体" w:eastAsia="黑体" w:hAnsi="黑体" w:cs="Times New Roman" w:hint="eastAsia"/>
          <w:b/>
          <w:color w:val="00B0F0"/>
          <w:sz w:val="15"/>
          <w:szCs w:val="15"/>
        </w:rPr>
        <w:t>方法：</w:t>
      </w:r>
      <w:r w:rsidR="00AC6F69" w:rsidRPr="00924749">
        <w:rPr>
          <w:rFonts w:ascii="Times New Roman" w:eastAsia="宋体" w:hAnsi="Times New Roman" w:cs="Times New Roman" w:hint="eastAsia"/>
          <w:sz w:val="15"/>
          <w:szCs w:val="15"/>
        </w:rPr>
        <w:t>)</w:t>
      </w:r>
      <w:r w:rsidR="00AC6F69" w:rsidRPr="00924749">
        <w:rPr>
          <w:rFonts w:ascii="Times New Roman" w:eastAsia="宋体" w:hAnsi="Times New Roman" w:cs="Times New Roman" w:hint="eastAsia"/>
          <w:sz w:val="15"/>
          <w:szCs w:val="15"/>
        </w:rPr>
        <w:t>用户身份认证</w:t>
      </w:r>
      <w:r w:rsidR="00AC6F69" w:rsidRPr="00924749">
        <w:rPr>
          <w:rFonts w:ascii="Times New Roman" w:eastAsia="宋体" w:hAnsi="Times New Roman" w:cs="Times New Roman" w:hint="eastAsia"/>
          <w:sz w:val="15"/>
          <w:szCs w:val="15"/>
        </w:rPr>
        <w:t>2)</w:t>
      </w:r>
      <w:r w:rsidR="00AC6F69" w:rsidRPr="00924749">
        <w:rPr>
          <w:rFonts w:ascii="Times New Roman" w:eastAsia="宋体" w:hAnsi="Times New Roman" w:cs="Times New Roman" w:hint="eastAsia"/>
          <w:sz w:val="15"/>
          <w:szCs w:val="15"/>
        </w:rPr>
        <w:t>存取控制</w:t>
      </w:r>
      <w:r w:rsidR="00AC6F69" w:rsidRPr="00924749">
        <w:rPr>
          <w:rFonts w:ascii="Times New Roman" w:eastAsia="宋体" w:hAnsi="Times New Roman" w:cs="Times New Roman" w:hint="eastAsia"/>
          <w:sz w:val="15"/>
          <w:szCs w:val="15"/>
        </w:rPr>
        <w:t>3)</w:t>
      </w:r>
      <w:r w:rsidR="00AC6F69" w:rsidRPr="00924749">
        <w:rPr>
          <w:rFonts w:ascii="Times New Roman" w:eastAsia="宋体" w:hAnsi="Times New Roman" w:cs="Times New Roman" w:hint="eastAsia"/>
          <w:sz w:val="15"/>
          <w:szCs w:val="15"/>
        </w:rPr>
        <w:t>数据加密</w:t>
      </w:r>
      <w:r w:rsidR="00AC6F69" w:rsidRPr="00924749">
        <w:rPr>
          <w:rFonts w:ascii="Times New Roman" w:eastAsia="宋体" w:hAnsi="Times New Roman" w:cs="Times New Roman" w:hint="eastAsia"/>
          <w:sz w:val="15"/>
          <w:szCs w:val="15"/>
        </w:rPr>
        <w:t>4)</w:t>
      </w:r>
      <w:r w:rsidR="00AC6F69" w:rsidRPr="00924749">
        <w:rPr>
          <w:rFonts w:ascii="Times New Roman" w:eastAsia="宋体" w:hAnsi="Times New Roman" w:cs="Times New Roman" w:hint="eastAsia"/>
          <w:sz w:val="15"/>
          <w:szCs w:val="15"/>
        </w:rPr>
        <w:t>审计追踪与攻击检测</w:t>
      </w:r>
      <w:r w:rsidR="00595C77" w:rsidRPr="00924749">
        <w:rPr>
          <w:rFonts w:ascii="黑体" w:eastAsia="黑体" w:hAnsi="黑体" w:cs="黑体" w:hint="eastAsia"/>
          <w:b/>
          <w:bCs/>
          <w:color w:val="FFFFFF" w:themeColor="background1"/>
          <w:sz w:val="15"/>
          <w:szCs w:val="15"/>
          <w:highlight w:val="darkRed"/>
        </w:rPr>
        <w:t>外包数据库安全机制</w:t>
      </w:r>
      <w:r w:rsidR="00924749" w:rsidRPr="00924749">
        <w:rPr>
          <w:rFonts w:ascii="Times New Roman" w:eastAsia="宋体" w:hAnsi="Times New Roman" w:cs="Times New Roman" w:hint="eastAsia"/>
          <w:sz w:val="15"/>
          <w:szCs w:val="15"/>
        </w:rPr>
        <w:t>1</w:t>
      </w:r>
      <w:r w:rsidR="00595C77" w:rsidRPr="00924749">
        <w:rPr>
          <w:rFonts w:ascii="Times New Roman" w:eastAsia="宋体" w:hAnsi="Times New Roman" w:cs="Times New Roman" w:hint="eastAsia"/>
          <w:sz w:val="15"/>
          <w:szCs w:val="15"/>
        </w:rPr>
        <w:t>数据库加密技术</w:t>
      </w:r>
      <w:r w:rsidR="00924749" w:rsidRPr="00924749">
        <w:rPr>
          <w:rFonts w:ascii="Times New Roman" w:eastAsia="宋体" w:hAnsi="Times New Roman" w:cs="Times New Roman" w:hint="eastAsia"/>
          <w:sz w:val="15"/>
          <w:szCs w:val="15"/>
        </w:rPr>
        <w:t>2</w:t>
      </w:r>
      <w:r w:rsidR="00924749" w:rsidRPr="00924749">
        <w:rPr>
          <w:rFonts w:ascii="Times New Roman" w:eastAsia="宋体" w:hAnsi="Times New Roman" w:cs="Times New Roman" w:hint="eastAsia"/>
          <w:sz w:val="15"/>
          <w:szCs w:val="15"/>
        </w:rPr>
        <w:t>密文数据查询策略</w:t>
      </w:r>
      <w:r w:rsidR="00924749" w:rsidRPr="00924749">
        <w:rPr>
          <w:rFonts w:ascii="Times New Roman" w:eastAsia="宋体" w:hAnsi="Times New Roman" w:cs="Times New Roman" w:hint="eastAsia"/>
          <w:sz w:val="15"/>
          <w:szCs w:val="15"/>
        </w:rPr>
        <w:t>3</w:t>
      </w:r>
      <w:r w:rsidR="00924749" w:rsidRPr="00924749">
        <w:rPr>
          <w:rFonts w:ascii="Times New Roman" w:eastAsia="宋体" w:hAnsi="Times New Roman" w:cs="Times New Roman" w:hint="eastAsia"/>
          <w:sz w:val="15"/>
          <w:szCs w:val="15"/>
        </w:rPr>
        <w:t>数据库隐私保护</w:t>
      </w:r>
      <w:r w:rsidR="00924749" w:rsidRPr="00924749">
        <w:rPr>
          <w:rFonts w:ascii="Times New Roman" w:eastAsia="宋体" w:hAnsi="Times New Roman" w:cs="Times New Roman" w:hint="eastAsia"/>
          <w:sz w:val="15"/>
          <w:szCs w:val="15"/>
        </w:rPr>
        <w:t>4</w:t>
      </w:r>
      <w:r w:rsidR="00924749" w:rsidRPr="00924749">
        <w:rPr>
          <w:rFonts w:ascii="Times New Roman" w:eastAsia="宋体" w:hAnsi="Times New Roman" w:cs="Times New Roman" w:hint="eastAsia"/>
          <w:sz w:val="15"/>
          <w:szCs w:val="15"/>
        </w:rPr>
        <w:t>数据完整性验证</w:t>
      </w:r>
      <w:r w:rsidR="00924749" w:rsidRPr="00924749">
        <w:rPr>
          <w:rFonts w:ascii="Times New Roman" w:eastAsia="宋体" w:hAnsi="Times New Roman" w:cs="Times New Roman" w:hint="eastAsia"/>
          <w:sz w:val="15"/>
          <w:szCs w:val="15"/>
        </w:rPr>
        <w:t>5</w:t>
      </w:r>
      <w:r w:rsidR="00924749" w:rsidRPr="00924749">
        <w:rPr>
          <w:rFonts w:ascii="Times New Roman" w:eastAsia="宋体" w:hAnsi="Times New Roman" w:cs="Times New Roman" w:hint="eastAsia"/>
          <w:sz w:val="15"/>
          <w:szCs w:val="15"/>
        </w:rPr>
        <w:t>外包数据库版权保护</w:t>
      </w:r>
      <w:r w:rsidR="00924749" w:rsidRPr="00924749">
        <w:rPr>
          <w:rFonts w:ascii="黑体" w:eastAsia="黑体" w:hAnsi="黑体" w:cs="黑体" w:hint="eastAsia"/>
          <w:b/>
          <w:bCs/>
          <w:color w:val="FFFFFF" w:themeColor="background1"/>
          <w:sz w:val="15"/>
          <w:szCs w:val="15"/>
          <w:highlight w:val="darkRed"/>
        </w:rPr>
        <w:t>云数据库／云存储安全</w:t>
      </w:r>
      <w:r w:rsidR="00924749" w:rsidRPr="005B70F5">
        <w:rPr>
          <w:rFonts w:ascii="黑体" w:eastAsia="黑体" w:hAnsi="黑体" w:cs="Times New Roman" w:hint="eastAsia"/>
          <w:b/>
          <w:color w:val="00B0F0"/>
          <w:sz w:val="15"/>
          <w:szCs w:val="15"/>
        </w:rPr>
        <w:t>风险</w:t>
      </w:r>
      <w:r w:rsidR="005A5D5D" w:rsidRPr="005B70F5">
        <w:rPr>
          <w:rFonts w:ascii="黑体" w:eastAsia="黑体" w:hAnsi="黑体" w:cs="Times New Roman" w:hint="eastAsia"/>
          <w:b/>
          <w:color w:val="00B0F0"/>
          <w:sz w:val="15"/>
          <w:szCs w:val="15"/>
        </w:rPr>
        <w:t>/</w:t>
      </w:r>
      <w:r w:rsidR="00924749" w:rsidRPr="005B70F5">
        <w:rPr>
          <w:rFonts w:ascii="黑体" w:eastAsia="黑体" w:hAnsi="黑体" w:cs="Times New Roman" w:hint="eastAsia"/>
          <w:b/>
          <w:color w:val="00B0F0"/>
          <w:sz w:val="15"/>
          <w:szCs w:val="15"/>
        </w:rPr>
        <w:t>问题</w:t>
      </w:r>
      <w:r w:rsidR="00924749" w:rsidRPr="00924749">
        <w:rPr>
          <w:rFonts w:ascii="Times New Roman" w:eastAsia="宋体" w:hAnsi="Times New Roman" w:cs="Times New Roman" w:hint="eastAsia"/>
          <w:sz w:val="15"/>
          <w:szCs w:val="15"/>
        </w:rPr>
        <w:t>身份认证和访问控制问题</w:t>
      </w:r>
      <w:r w:rsidR="00EC0268">
        <w:rPr>
          <w:rFonts w:ascii="Times New Roman" w:eastAsia="宋体" w:hAnsi="Times New Roman" w:cs="Times New Roman" w:hint="eastAsia"/>
          <w:sz w:val="15"/>
          <w:szCs w:val="15"/>
        </w:rPr>
        <w:t>,</w:t>
      </w:r>
      <w:r w:rsidR="00924749" w:rsidRPr="00924749">
        <w:rPr>
          <w:rFonts w:ascii="Times New Roman" w:eastAsia="宋体" w:hAnsi="Times New Roman" w:cs="Times New Roman" w:hint="eastAsia"/>
          <w:sz w:val="15"/>
          <w:szCs w:val="15"/>
        </w:rPr>
        <w:t>数据存储和传输的保密性问题</w:t>
      </w:r>
      <w:r w:rsidR="00EC0268">
        <w:rPr>
          <w:rFonts w:ascii="Times New Roman" w:eastAsia="宋体" w:hAnsi="Times New Roman" w:cs="Times New Roman" w:hint="eastAsia"/>
          <w:sz w:val="15"/>
          <w:szCs w:val="15"/>
        </w:rPr>
        <w:t>,</w:t>
      </w:r>
      <w:r w:rsidR="00924749" w:rsidRPr="00924749">
        <w:rPr>
          <w:rFonts w:ascii="Times New Roman" w:eastAsia="宋体" w:hAnsi="Times New Roman" w:cs="Times New Roman" w:hint="eastAsia"/>
          <w:sz w:val="15"/>
          <w:szCs w:val="15"/>
        </w:rPr>
        <w:t>数据隔离问题。应用安全问题。</w:t>
      </w:r>
      <w:r w:rsidR="00924749" w:rsidRPr="005B70F5">
        <w:rPr>
          <w:rFonts w:ascii="黑体" w:eastAsia="黑体" w:hAnsi="黑体" w:cs="Times New Roman" w:hint="eastAsia"/>
          <w:b/>
          <w:color w:val="00B0F0"/>
          <w:sz w:val="15"/>
          <w:szCs w:val="15"/>
        </w:rPr>
        <w:t>机制</w:t>
      </w:r>
      <w:r w:rsidR="00924749" w:rsidRPr="00924749">
        <w:rPr>
          <w:rFonts w:ascii="Times New Roman" w:eastAsia="宋体" w:hAnsi="Times New Roman" w:cs="Times New Roman" w:hint="eastAsia"/>
          <w:sz w:val="15"/>
          <w:szCs w:val="15"/>
        </w:rPr>
        <w:t>(1)</w:t>
      </w:r>
      <w:r w:rsidR="00924749" w:rsidRPr="00924749">
        <w:rPr>
          <w:rFonts w:ascii="Times New Roman" w:eastAsia="宋体" w:hAnsi="Times New Roman" w:cs="Times New Roman" w:hint="eastAsia"/>
          <w:sz w:val="15"/>
          <w:szCs w:val="15"/>
        </w:rPr>
        <w:t>云存储平台安全</w:t>
      </w:r>
      <w:r w:rsidR="00924749" w:rsidRPr="00924749">
        <w:rPr>
          <w:rFonts w:ascii="Times New Roman" w:eastAsia="宋体" w:hAnsi="Times New Roman" w:cs="Times New Roman" w:hint="eastAsia"/>
          <w:sz w:val="15"/>
          <w:szCs w:val="15"/>
        </w:rPr>
        <w:t>(2)</w:t>
      </w:r>
      <w:r w:rsidR="00924749" w:rsidRPr="00924749">
        <w:rPr>
          <w:rFonts w:ascii="Times New Roman" w:eastAsia="宋体" w:hAnsi="Times New Roman" w:cs="Times New Roman" w:hint="eastAsia"/>
          <w:sz w:val="15"/>
          <w:szCs w:val="15"/>
        </w:rPr>
        <w:t>云存储管</w:t>
      </w:r>
      <w:proofErr w:type="gramStart"/>
      <w:r w:rsidR="00924749" w:rsidRPr="00924749">
        <w:rPr>
          <w:rFonts w:ascii="Times New Roman" w:eastAsia="宋体" w:hAnsi="Times New Roman" w:cs="Times New Roman" w:hint="eastAsia"/>
          <w:sz w:val="15"/>
          <w:szCs w:val="15"/>
        </w:rPr>
        <w:t>控安全</w:t>
      </w:r>
      <w:proofErr w:type="gramEnd"/>
      <w:r w:rsidR="00924749" w:rsidRPr="00924749">
        <w:rPr>
          <w:rFonts w:ascii="Times New Roman" w:eastAsia="宋体" w:hAnsi="Times New Roman" w:cs="Times New Roman" w:hint="eastAsia"/>
          <w:sz w:val="15"/>
          <w:szCs w:val="15"/>
        </w:rPr>
        <w:t>(3)</w:t>
      </w:r>
      <w:r w:rsidR="00924749" w:rsidRPr="00924749">
        <w:rPr>
          <w:rFonts w:ascii="Times New Roman" w:eastAsia="宋体" w:hAnsi="Times New Roman" w:cs="Times New Roman" w:hint="eastAsia"/>
          <w:sz w:val="15"/>
          <w:szCs w:val="15"/>
        </w:rPr>
        <w:t>云存储应用安全机制</w:t>
      </w:r>
    </w:p>
    <w:p w:rsidR="003A65D6" w:rsidRPr="00A87F40" w:rsidRDefault="009474C3" w:rsidP="00A87F40">
      <w:pPr>
        <w:numPr>
          <w:ilvl w:val="0"/>
          <w:numId w:val="18"/>
        </w:numPr>
        <w:adjustRightInd w:val="0"/>
        <w:snapToGrid w:val="0"/>
        <w:spacing w:line="0" w:lineRule="atLeast"/>
        <w:jc w:val="left"/>
        <w:rPr>
          <w:rFonts w:eastAsia="宋体"/>
          <w:sz w:val="15"/>
          <w:szCs w:val="15"/>
        </w:rPr>
      </w:pPr>
      <w:r w:rsidRPr="00A87F40">
        <w:rPr>
          <w:rFonts w:ascii="黑体" w:eastAsia="黑体" w:hAnsi="黑体" w:cs="黑体" w:hint="eastAsia"/>
          <w:b/>
          <w:bCs/>
          <w:color w:val="FFFFFF" w:themeColor="background1"/>
          <w:sz w:val="15"/>
          <w:szCs w:val="15"/>
          <w:highlight w:val="darkRed"/>
        </w:rPr>
        <w:t>可信计算</w:t>
      </w:r>
      <w:r w:rsidRPr="00A87F40">
        <w:rPr>
          <w:rFonts w:ascii="Times New Roman" w:eastAsia="宋体" w:hAnsi="Times New Roman" w:cs="Times New Roman"/>
          <w:sz w:val="15"/>
          <w:szCs w:val="15"/>
        </w:rPr>
        <w:t>宗旨是以可信计算安全芯片为核心改进现有平台体系结构</w:t>
      </w:r>
      <w:r w:rsidRPr="00A87F40">
        <w:rPr>
          <w:rFonts w:ascii="Times New Roman" w:eastAsia="宋体" w:hAnsi="Times New Roman" w:cs="Times New Roman"/>
          <w:sz w:val="15"/>
          <w:szCs w:val="15"/>
        </w:rPr>
        <w:t>,</w:t>
      </w:r>
      <w:r w:rsidRPr="00A87F40">
        <w:rPr>
          <w:rFonts w:ascii="Times New Roman" w:eastAsia="宋体" w:hAnsi="Times New Roman" w:cs="Times New Roman"/>
          <w:sz w:val="15"/>
          <w:szCs w:val="15"/>
        </w:rPr>
        <w:t>增强通用计算平台和网络的可信性</w:t>
      </w:r>
      <w:r w:rsidRPr="00A87F40">
        <w:rPr>
          <w:rFonts w:ascii="Times New Roman" w:eastAsia="宋体" w:hAnsi="Times New Roman" w:cs="Times New Roman" w:hint="eastAsia"/>
          <w:sz w:val="15"/>
          <w:szCs w:val="15"/>
        </w:rPr>
        <w:t>.</w:t>
      </w:r>
      <w:r w:rsidRPr="005B70F5">
        <w:rPr>
          <w:rFonts w:ascii="黑体" w:eastAsia="黑体" w:hAnsi="黑体" w:cs="Times New Roman"/>
          <w:b/>
          <w:color w:val="00B0F0"/>
          <w:sz w:val="15"/>
          <w:szCs w:val="15"/>
        </w:rPr>
        <w:t>基本思想</w:t>
      </w:r>
      <w:r w:rsidRPr="00A87F40">
        <w:rPr>
          <w:rFonts w:ascii="Times New Roman" w:eastAsia="宋体" w:hAnsi="Times New Roman" w:cs="Times New Roman"/>
          <w:sz w:val="15"/>
          <w:szCs w:val="15"/>
        </w:rPr>
        <w:t>A.</w:t>
      </w:r>
      <w:r w:rsidRPr="00A87F40">
        <w:rPr>
          <w:rFonts w:ascii="Times New Roman" w:eastAsia="宋体" w:hAnsi="Times New Roman" w:cs="Times New Roman"/>
          <w:sz w:val="15"/>
          <w:szCs w:val="15"/>
        </w:rPr>
        <w:t>首先在计算机系统中</w:t>
      </w:r>
      <w:r w:rsidRPr="00A87F40">
        <w:rPr>
          <w:rFonts w:ascii="Times New Roman" w:eastAsia="宋体" w:hAnsi="Times New Roman" w:cs="Times New Roman"/>
          <w:b/>
          <w:sz w:val="15"/>
          <w:szCs w:val="15"/>
        </w:rPr>
        <w:t>建立一个信任根</w:t>
      </w:r>
      <w:r w:rsidRPr="00A87F40">
        <w:rPr>
          <w:rFonts w:ascii="Times New Roman" w:eastAsia="宋体" w:hAnsi="Times New Roman" w:cs="Times New Roman"/>
          <w:sz w:val="15"/>
          <w:szCs w:val="15"/>
        </w:rPr>
        <w:t>,</w:t>
      </w:r>
      <w:r w:rsidRPr="00A87F40">
        <w:rPr>
          <w:rFonts w:ascii="Times New Roman" w:eastAsia="宋体" w:hAnsi="Times New Roman" w:cs="Times New Roman"/>
          <w:sz w:val="15"/>
          <w:szCs w:val="15"/>
        </w:rPr>
        <w:t>信任根的可信性由物理安全、技术安全与管理安全共同确保</w:t>
      </w:r>
      <w:r w:rsidRPr="00A87F40">
        <w:rPr>
          <w:rFonts w:ascii="Times New Roman" w:eastAsia="宋体" w:hAnsi="Times New Roman" w:cs="Times New Roman"/>
          <w:sz w:val="15"/>
          <w:szCs w:val="15"/>
        </w:rPr>
        <w:t>B</w:t>
      </w:r>
      <w:r w:rsidRPr="00A87F40">
        <w:rPr>
          <w:rFonts w:ascii="Times New Roman" w:eastAsia="宋体" w:hAnsi="Times New Roman" w:cs="Times New Roman"/>
          <w:sz w:val="15"/>
          <w:szCs w:val="15"/>
        </w:rPr>
        <w:t>再</w:t>
      </w:r>
      <w:r w:rsidRPr="00A87F40">
        <w:rPr>
          <w:rFonts w:ascii="Times New Roman" w:eastAsia="宋体" w:hAnsi="Times New Roman" w:cs="Times New Roman"/>
          <w:b/>
          <w:sz w:val="15"/>
          <w:szCs w:val="15"/>
        </w:rPr>
        <w:t>建立一条信任链</w:t>
      </w:r>
      <w:r w:rsidRPr="00A87F40">
        <w:rPr>
          <w:rFonts w:ascii="Times New Roman" w:eastAsia="宋体" w:hAnsi="Times New Roman" w:cs="Times New Roman"/>
          <w:b/>
          <w:sz w:val="15"/>
          <w:szCs w:val="15"/>
        </w:rPr>
        <w:t>,</w:t>
      </w:r>
      <w:r w:rsidRPr="00A87F40">
        <w:rPr>
          <w:rFonts w:ascii="Times New Roman" w:eastAsia="宋体" w:hAnsi="Times New Roman" w:cs="Times New Roman"/>
          <w:sz w:val="15"/>
          <w:szCs w:val="15"/>
        </w:rPr>
        <w:t>从信任根开始到硬件平台</w:t>
      </w:r>
      <w:r w:rsidRPr="00A87F40">
        <w:rPr>
          <w:rFonts w:ascii="Times New Roman" w:eastAsia="宋体" w:hAnsi="Times New Roman" w:cs="Times New Roman"/>
          <w:sz w:val="15"/>
          <w:szCs w:val="15"/>
        </w:rPr>
        <w:t>,</w:t>
      </w:r>
      <w:r w:rsidRPr="00A87F40">
        <w:rPr>
          <w:rFonts w:ascii="Times New Roman" w:eastAsia="宋体" w:hAnsi="Times New Roman" w:cs="Times New Roman"/>
          <w:sz w:val="15"/>
          <w:szCs w:val="15"/>
        </w:rPr>
        <w:t>到操作系统</w:t>
      </w:r>
      <w:r w:rsidRPr="00A87F40">
        <w:rPr>
          <w:rFonts w:ascii="Times New Roman" w:eastAsia="宋体" w:hAnsi="Times New Roman" w:cs="Times New Roman"/>
          <w:sz w:val="15"/>
          <w:szCs w:val="15"/>
        </w:rPr>
        <w:t>,</w:t>
      </w:r>
      <w:r w:rsidRPr="00A87F40">
        <w:rPr>
          <w:rFonts w:ascii="Times New Roman" w:eastAsia="宋体" w:hAnsi="Times New Roman" w:cs="Times New Roman" w:hint="eastAsia"/>
          <w:sz w:val="15"/>
          <w:szCs w:val="15"/>
        </w:rPr>
        <w:t>到</w:t>
      </w:r>
      <w:r w:rsidRPr="00A87F40">
        <w:rPr>
          <w:rFonts w:ascii="Times New Roman" w:eastAsia="宋体" w:hAnsi="Times New Roman" w:cs="Times New Roman"/>
          <w:sz w:val="15"/>
          <w:szCs w:val="15"/>
        </w:rPr>
        <w:t>应用</w:t>
      </w:r>
      <w:r w:rsidRPr="00A87F40">
        <w:rPr>
          <w:rFonts w:ascii="Times New Roman" w:eastAsia="宋体" w:hAnsi="Times New Roman" w:cs="Times New Roman"/>
          <w:sz w:val="15"/>
          <w:szCs w:val="15"/>
        </w:rPr>
        <w:t>.</w:t>
      </w:r>
      <w:r w:rsidRPr="00A87F40">
        <w:rPr>
          <w:rFonts w:ascii="Times New Roman" w:eastAsia="宋体" w:hAnsi="Times New Roman" w:cs="Times New Roman"/>
          <w:sz w:val="15"/>
          <w:szCs w:val="15"/>
        </w:rPr>
        <w:t>一级测量认证一级</w:t>
      </w:r>
      <w:r w:rsidRPr="00A87F40">
        <w:rPr>
          <w:rFonts w:ascii="Times New Roman" w:eastAsia="宋体" w:hAnsi="Times New Roman" w:cs="Times New Roman"/>
          <w:sz w:val="15"/>
          <w:szCs w:val="15"/>
        </w:rPr>
        <w:t>,</w:t>
      </w:r>
      <w:r w:rsidRPr="00A87F40">
        <w:rPr>
          <w:rFonts w:ascii="Times New Roman" w:eastAsia="宋体" w:hAnsi="Times New Roman" w:cs="Times New Roman"/>
          <w:sz w:val="15"/>
          <w:szCs w:val="15"/>
        </w:rPr>
        <w:t>一级信任一级</w:t>
      </w:r>
      <w:r w:rsidRPr="00A87F40">
        <w:rPr>
          <w:rFonts w:ascii="Times New Roman" w:eastAsia="宋体" w:hAnsi="Times New Roman" w:cs="Times New Roman"/>
          <w:sz w:val="15"/>
          <w:szCs w:val="15"/>
        </w:rPr>
        <w:t>,</w:t>
      </w:r>
      <w:r w:rsidRPr="00A87F40">
        <w:rPr>
          <w:rFonts w:ascii="Times New Roman" w:eastAsia="宋体" w:hAnsi="Times New Roman" w:cs="Times New Roman"/>
          <w:b/>
          <w:sz w:val="15"/>
          <w:szCs w:val="15"/>
        </w:rPr>
        <w:t>把这种信任扩展到整个计算机系统</w:t>
      </w:r>
      <w:r w:rsidRPr="00A87F40">
        <w:rPr>
          <w:rFonts w:ascii="Times New Roman" w:eastAsia="宋体" w:hAnsi="Times New Roman" w:cs="Times New Roman"/>
          <w:b/>
          <w:sz w:val="15"/>
          <w:szCs w:val="15"/>
        </w:rPr>
        <w:t>,</w:t>
      </w:r>
      <w:r w:rsidRPr="00A87F40">
        <w:rPr>
          <w:rFonts w:ascii="Times New Roman" w:eastAsia="宋体" w:hAnsi="Times New Roman" w:cs="Times New Roman"/>
          <w:b/>
          <w:sz w:val="15"/>
          <w:szCs w:val="15"/>
        </w:rPr>
        <w:t>从而确保整个计算机系统的可信</w:t>
      </w:r>
      <w:r w:rsidRPr="00A87F40">
        <w:rPr>
          <w:rFonts w:ascii="Times New Roman" w:eastAsia="宋体" w:hAnsi="Times New Roman" w:cs="Times New Roman"/>
          <w:b/>
          <w:sz w:val="15"/>
          <w:szCs w:val="15"/>
        </w:rPr>
        <w:t>.</w:t>
      </w:r>
      <w:r w:rsidRPr="00A87F40">
        <w:rPr>
          <w:rFonts w:ascii="Times New Roman" w:eastAsia="宋体" w:hAnsi="Times New Roman" w:cs="Times New Roman"/>
          <w:b/>
          <w:sz w:val="15"/>
          <w:szCs w:val="15"/>
        </w:rPr>
        <w:t>信任是一种二元关系</w:t>
      </w:r>
      <w:r w:rsidRPr="00A87F40">
        <w:rPr>
          <w:rFonts w:ascii="Times New Roman" w:eastAsia="宋体" w:hAnsi="Times New Roman" w:cs="Times New Roman"/>
          <w:sz w:val="15"/>
          <w:szCs w:val="15"/>
        </w:rPr>
        <w:t>,</w:t>
      </w:r>
      <w:r w:rsidRPr="00A87F40">
        <w:rPr>
          <w:rFonts w:ascii="Times New Roman" w:eastAsia="宋体" w:hAnsi="Times New Roman" w:cs="Times New Roman"/>
          <w:sz w:val="15"/>
          <w:szCs w:val="15"/>
        </w:rPr>
        <w:t>它可以是一对一、一对多</w:t>
      </w:r>
      <w:r w:rsidRPr="00A87F40">
        <w:rPr>
          <w:rFonts w:ascii="Times New Roman" w:eastAsia="宋体" w:hAnsi="Times New Roman" w:cs="Times New Roman"/>
          <w:sz w:val="15"/>
          <w:szCs w:val="15"/>
        </w:rPr>
        <w:t>(</w:t>
      </w:r>
      <w:r w:rsidRPr="00A87F40">
        <w:rPr>
          <w:rFonts w:ascii="Times New Roman" w:eastAsia="宋体" w:hAnsi="Times New Roman" w:cs="Times New Roman"/>
          <w:sz w:val="15"/>
          <w:szCs w:val="15"/>
        </w:rPr>
        <w:t>个体对群体</w:t>
      </w:r>
      <w:r w:rsidRPr="00A87F40">
        <w:rPr>
          <w:rFonts w:ascii="Times New Roman" w:eastAsia="宋体" w:hAnsi="Times New Roman" w:cs="Times New Roman"/>
          <w:sz w:val="15"/>
          <w:szCs w:val="15"/>
        </w:rPr>
        <w:t>)</w:t>
      </w:r>
      <w:r w:rsidRPr="00A87F40">
        <w:rPr>
          <w:rFonts w:ascii="Times New Roman" w:eastAsia="宋体" w:hAnsi="Times New Roman" w:cs="Times New Roman"/>
          <w:sz w:val="15"/>
          <w:szCs w:val="15"/>
        </w:rPr>
        <w:t>、多对一</w:t>
      </w:r>
      <w:r w:rsidRPr="00A87F40">
        <w:rPr>
          <w:rFonts w:ascii="Times New Roman" w:eastAsia="宋体" w:hAnsi="Times New Roman" w:cs="Times New Roman"/>
          <w:sz w:val="15"/>
          <w:szCs w:val="15"/>
        </w:rPr>
        <w:t>(</w:t>
      </w:r>
      <w:r w:rsidRPr="00A87F40">
        <w:rPr>
          <w:rFonts w:ascii="Times New Roman" w:eastAsia="宋体" w:hAnsi="Times New Roman" w:cs="Times New Roman"/>
          <w:sz w:val="15"/>
          <w:szCs w:val="15"/>
        </w:rPr>
        <w:t>群体对个体</w:t>
      </w:r>
      <w:r w:rsidRPr="00A87F40">
        <w:rPr>
          <w:rFonts w:ascii="Times New Roman" w:eastAsia="宋体" w:hAnsi="Times New Roman" w:cs="Times New Roman"/>
          <w:sz w:val="15"/>
          <w:szCs w:val="15"/>
        </w:rPr>
        <w:t>)</w:t>
      </w:r>
      <w:r w:rsidRPr="00A87F40">
        <w:rPr>
          <w:rFonts w:ascii="Times New Roman" w:eastAsia="宋体" w:hAnsi="Times New Roman" w:cs="Times New Roman"/>
          <w:sz w:val="15"/>
          <w:szCs w:val="15"/>
        </w:rPr>
        <w:t>或多对多</w:t>
      </w:r>
      <w:r w:rsidRPr="00A87F40">
        <w:rPr>
          <w:rFonts w:ascii="Times New Roman" w:eastAsia="宋体" w:hAnsi="Times New Roman" w:cs="Times New Roman"/>
          <w:sz w:val="15"/>
          <w:szCs w:val="15"/>
        </w:rPr>
        <w:t>(</w:t>
      </w:r>
      <w:r w:rsidRPr="00A87F40">
        <w:rPr>
          <w:rFonts w:ascii="Times New Roman" w:eastAsia="宋体" w:hAnsi="Times New Roman" w:cs="Times New Roman"/>
          <w:sz w:val="15"/>
          <w:szCs w:val="15"/>
        </w:rPr>
        <w:t>群体对群体</w:t>
      </w:r>
      <w:r w:rsidRPr="00A87F40">
        <w:rPr>
          <w:rFonts w:ascii="Times New Roman" w:eastAsia="宋体" w:hAnsi="Times New Roman" w:cs="Times New Roman"/>
          <w:sz w:val="15"/>
          <w:szCs w:val="15"/>
        </w:rPr>
        <w:t>)</w:t>
      </w:r>
      <w:r w:rsidRPr="00A87F40">
        <w:rPr>
          <w:rFonts w:ascii="Times New Roman" w:eastAsia="宋体" w:hAnsi="Times New Roman" w:cs="Times New Roman"/>
          <w:sz w:val="15"/>
          <w:szCs w:val="15"/>
        </w:rPr>
        <w:t>的</w:t>
      </w:r>
      <w:r w:rsidRPr="00A87F40">
        <w:rPr>
          <w:rFonts w:ascii="Times New Roman" w:eastAsia="宋体" w:hAnsi="Times New Roman" w:cs="Times New Roman"/>
          <w:sz w:val="15"/>
          <w:szCs w:val="15"/>
        </w:rPr>
        <w:t>.</w:t>
      </w:r>
    </w:p>
    <w:p w:rsidR="003A65D6" w:rsidRDefault="009474C3">
      <w:pPr>
        <w:numPr>
          <w:ilvl w:val="0"/>
          <w:numId w:val="19"/>
        </w:numPr>
        <w:adjustRightInd w:val="0"/>
        <w:snapToGrid w:val="0"/>
        <w:spacing w:line="0" w:lineRule="atLeast"/>
        <w:jc w:val="left"/>
        <w:rPr>
          <w:rFonts w:eastAsia="宋体"/>
          <w:sz w:val="15"/>
          <w:szCs w:val="15"/>
        </w:rPr>
      </w:pPr>
      <w:r>
        <w:rPr>
          <w:rFonts w:ascii="黑体" w:eastAsia="黑体" w:hAnsi="黑体" w:cs="黑体" w:hint="eastAsia"/>
          <w:b/>
          <w:bCs/>
          <w:color w:val="FFFFFF" w:themeColor="background1"/>
          <w:sz w:val="15"/>
          <w:szCs w:val="15"/>
          <w:highlight w:val="darkRed"/>
        </w:rPr>
        <w:t>网络与系统攻击技术</w:t>
      </w:r>
      <w:r w:rsidRPr="005B70F5">
        <w:rPr>
          <w:rFonts w:ascii="黑体" w:eastAsia="黑体" w:hAnsi="黑体" w:cs="Times New Roman"/>
          <w:b/>
          <w:color w:val="00B0F0"/>
          <w:sz w:val="15"/>
          <w:szCs w:val="15"/>
        </w:rPr>
        <w:t>网络与系统调查</w:t>
      </w:r>
      <w:r>
        <w:rPr>
          <w:rFonts w:ascii="Times New Roman" w:eastAsia="宋体" w:hAnsi="Times New Roman" w:cs="Times New Roman"/>
          <w:sz w:val="15"/>
          <w:szCs w:val="15"/>
        </w:rPr>
        <w:t>攻击者对网络信息和弱点的搜索与判断</w:t>
      </w:r>
      <w:r>
        <w:rPr>
          <w:rFonts w:ascii="Times New Roman" w:eastAsia="宋体" w:hAnsi="Times New Roman" w:cs="Times New Roman" w:hint="eastAsia"/>
          <w:sz w:val="15"/>
          <w:szCs w:val="15"/>
        </w:rPr>
        <w:t>;</w:t>
      </w:r>
      <w:r w:rsidRPr="005B70F5">
        <w:rPr>
          <w:rFonts w:ascii="黑体" w:eastAsia="黑体" w:hAnsi="黑体" w:cs="Times New Roman"/>
          <w:b/>
          <w:color w:val="00B0F0"/>
          <w:sz w:val="15"/>
          <w:szCs w:val="15"/>
        </w:rPr>
        <w:t>口令攻击</w:t>
      </w:r>
      <w:r>
        <w:rPr>
          <w:rFonts w:ascii="Times New Roman" w:eastAsia="宋体" w:hAnsi="Times New Roman" w:cs="Times New Roman"/>
          <w:sz w:val="15"/>
          <w:szCs w:val="15"/>
        </w:rPr>
        <w:t>指攻击者试图获得其他人的口令而采取的攻击；</w:t>
      </w:r>
      <w:r w:rsidRPr="005B70F5">
        <w:rPr>
          <w:rFonts w:ascii="黑体" w:eastAsia="黑体" w:hAnsi="黑体" w:cs="Times New Roman"/>
          <w:b/>
          <w:color w:val="00B0F0"/>
          <w:sz w:val="15"/>
          <w:szCs w:val="15"/>
        </w:rPr>
        <w:t>拒绝服务攻击DoS</w:t>
      </w:r>
      <w:r>
        <w:rPr>
          <w:rFonts w:ascii="Times New Roman" w:eastAsia="宋体" w:hAnsi="Times New Roman" w:cs="Times New Roman"/>
          <w:sz w:val="15"/>
          <w:szCs w:val="15"/>
        </w:rPr>
        <w:t>指攻击者通过发送大量的服务或操作请求使服务程序出现难以正常运行的情况；破坏了</w:t>
      </w:r>
      <w:r>
        <w:rPr>
          <w:rFonts w:ascii="Times New Roman" w:eastAsia="宋体" w:hAnsi="Times New Roman" w:cs="Times New Roman"/>
          <w:b/>
          <w:sz w:val="15"/>
          <w:szCs w:val="15"/>
        </w:rPr>
        <w:t>可用性、可靠性</w:t>
      </w:r>
      <w:r>
        <w:rPr>
          <w:rFonts w:ascii="Times New Roman" w:eastAsia="宋体" w:hAnsi="Times New Roman" w:cs="Times New Roman"/>
          <w:sz w:val="15"/>
          <w:szCs w:val="15"/>
        </w:rPr>
        <w:t>；</w:t>
      </w:r>
      <w:r w:rsidRPr="005B70F5">
        <w:rPr>
          <w:rFonts w:ascii="黑体" w:eastAsia="黑体" w:hAnsi="黑体" w:cs="Times New Roman"/>
          <w:b/>
          <w:color w:val="00B0F0"/>
          <w:sz w:val="15"/>
          <w:szCs w:val="15"/>
        </w:rPr>
        <w:t>缓冲区溢出攻击</w:t>
      </w:r>
      <w:r>
        <w:rPr>
          <w:rFonts w:ascii="Times New Roman" w:eastAsia="宋体" w:hAnsi="Times New Roman" w:cs="Times New Roman"/>
          <w:sz w:val="15"/>
          <w:szCs w:val="15"/>
        </w:rPr>
        <w:t>属于针对主机的攻击</w:t>
      </w:r>
      <w:r>
        <w:rPr>
          <w:rFonts w:ascii="Times New Roman" w:eastAsia="宋体" w:hAnsi="Times New Roman" w:cs="Times New Roman"/>
          <w:sz w:val="15"/>
          <w:szCs w:val="15"/>
        </w:rPr>
        <w:t>,</w:t>
      </w:r>
      <w:r>
        <w:rPr>
          <w:rFonts w:ascii="Times New Roman" w:eastAsia="宋体" w:hAnsi="Times New Roman" w:cs="Times New Roman"/>
          <w:sz w:val="15"/>
          <w:szCs w:val="15"/>
        </w:rPr>
        <w:t>破坏了</w:t>
      </w:r>
      <w:r>
        <w:rPr>
          <w:rFonts w:ascii="Times New Roman" w:eastAsia="宋体" w:hAnsi="Times New Roman" w:cs="Times New Roman"/>
          <w:b/>
          <w:sz w:val="15"/>
          <w:szCs w:val="15"/>
        </w:rPr>
        <w:t>可用性、机密性、完整性、可靠性、可控性等</w:t>
      </w:r>
    </w:p>
    <w:p w:rsidR="003A65D6" w:rsidRDefault="009474C3">
      <w:pPr>
        <w:numPr>
          <w:ilvl w:val="0"/>
          <w:numId w:val="20"/>
        </w:numPr>
        <w:adjustRightInd w:val="0"/>
        <w:snapToGrid w:val="0"/>
        <w:spacing w:line="0" w:lineRule="atLeast"/>
        <w:jc w:val="left"/>
        <w:rPr>
          <w:rFonts w:eastAsia="宋体"/>
          <w:sz w:val="15"/>
          <w:szCs w:val="15"/>
        </w:rPr>
      </w:pPr>
      <w:r>
        <w:rPr>
          <w:rFonts w:ascii="黑体" w:eastAsia="黑体" w:hAnsi="黑体" w:cs="黑体" w:hint="eastAsia"/>
          <w:b/>
          <w:bCs/>
          <w:color w:val="FFFFFF" w:themeColor="background1"/>
          <w:sz w:val="15"/>
          <w:szCs w:val="15"/>
          <w:highlight w:val="darkRed"/>
        </w:rPr>
        <w:lastRenderedPageBreak/>
        <w:t>网络攻击的一般流程</w:t>
      </w:r>
      <w:r w:rsidRPr="005B70F5">
        <w:rPr>
          <w:rFonts w:ascii="黑体" w:eastAsia="黑体" w:hAnsi="黑体" w:cs="Times New Roman"/>
          <w:b/>
          <w:color w:val="00B0F0"/>
          <w:sz w:val="15"/>
          <w:szCs w:val="15"/>
        </w:rPr>
        <w:t>系统调查:</w:t>
      </w:r>
      <w:r>
        <w:rPr>
          <w:rFonts w:ascii="Times New Roman" w:eastAsia="宋体" w:hAnsi="Times New Roman" w:cs="Times New Roman"/>
          <w:sz w:val="15"/>
          <w:szCs w:val="15"/>
        </w:rPr>
        <w:t>通过网络收集目标主机相关信息的过程；</w:t>
      </w:r>
      <w:r w:rsidRPr="005B70F5">
        <w:rPr>
          <w:rFonts w:ascii="黑体" w:eastAsia="黑体" w:hAnsi="黑体" w:cs="Times New Roman"/>
          <w:b/>
          <w:color w:val="00B0F0"/>
          <w:sz w:val="15"/>
          <w:szCs w:val="15"/>
        </w:rPr>
        <w:t>系统安全缺陷探测</w:t>
      </w:r>
      <w:r>
        <w:rPr>
          <w:rFonts w:ascii="Times New Roman" w:eastAsia="宋体" w:hAnsi="Times New Roman" w:cs="Times New Roman"/>
          <w:sz w:val="15"/>
          <w:szCs w:val="15"/>
        </w:rPr>
        <w:t>:</w:t>
      </w:r>
      <w:r>
        <w:rPr>
          <w:rFonts w:ascii="Times New Roman" w:eastAsia="宋体" w:hAnsi="Times New Roman" w:cs="Times New Roman"/>
          <w:sz w:val="15"/>
          <w:szCs w:val="15"/>
        </w:rPr>
        <w:t>寻找攻击目标系统内部的安全漏洞</w:t>
      </w:r>
      <w:r>
        <w:rPr>
          <w:rFonts w:ascii="Times New Roman" w:eastAsia="宋体" w:hAnsi="Times New Roman" w:cs="Times New Roman"/>
          <w:b/>
          <w:sz w:val="15"/>
          <w:szCs w:val="15"/>
        </w:rPr>
        <w:t>；</w:t>
      </w:r>
      <w:r w:rsidRPr="00BC72CD">
        <w:rPr>
          <w:rFonts w:ascii="Times New Roman" w:eastAsia="宋体" w:hAnsi="Times New Roman" w:cs="Times New Roman"/>
          <w:b/>
          <w:sz w:val="15"/>
          <w:szCs w:val="15"/>
        </w:rPr>
        <w:t>步骤</w:t>
      </w:r>
      <w:r w:rsidRPr="00BC72CD">
        <w:rPr>
          <w:rFonts w:ascii="Times New Roman" w:eastAsia="宋体" w:hAnsi="Times New Roman" w:cs="Times New Roman"/>
          <w:b/>
          <w:sz w:val="15"/>
          <w:szCs w:val="15"/>
        </w:rPr>
        <w:t>(1)</w:t>
      </w:r>
      <w:r w:rsidRPr="00BC72CD">
        <w:rPr>
          <w:rFonts w:ascii="Times New Roman" w:eastAsia="宋体" w:hAnsi="Times New Roman" w:cs="Times New Roman"/>
          <w:b/>
          <w:sz w:val="15"/>
          <w:szCs w:val="15"/>
        </w:rPr>
        <w:t>和</w:t>
      </w:r>
      <w:r w:rsidRPr="00BC72CD">
        <w:rPr>
          <w:rFonts w:ascii="Times New Roman" w:eastAsia="宋体" w:hAnsi="Times New Roman" w:cs="Times New Roman"/>
          <w:b/>
          <w:sz w:val="15"/>
          <w:szCs w:val="15"/>
        </w:rPr>
        <w:t>(2)</w:t>
      </w:r>
      <w:r w:rsidRPr="00BC72CD">
        <w:rPr>
          <w:rFonts w:ascii="Times New Roman" w:eastAsia="宋体" w:hAnsi="Times New Roman" w:cs="Times New Roman"/>
          <w:b/>
          <w:sz w:val="15"/>
          <w:szCs w:val="15"/>
        </w:rPr>
        <w:t>也称为网络探测</w:t>
      </w:r>
      <w:r w:rsidR="00C3009E">
        <w:rPr>
          <w:rFonts w:ascii="Times New Roman" w:eastAsia="宋体" w:hAnsi="Times New Roman" w:cs="Times New Roman" w:hint="eastAsia"/>
          <w:b/>
          <w:sz w:val="15"/>
          <w:szCs w:val="15"/>
        </w:rPr>
        <w:t>/</w:t>
      </w:r>
      <w:r w:rsidR="00C3009E">
        <w:rPr>
          <w:rFonts w:ascii="Times New Roman" w:eastAsia="宋体" w:hAnsi="Times New Roman" w:cs="Times New Roman" w:hint="eastAsia"/>
          <w:b/>
          <w:sz w:val="15"/>
          <w:szCs w:val="15"/>
        </w:rPr>
        <w:t>侦查</w:t>
      </w:r>
      <w:r>
        <w:rPr>
          <w:rFonts w:ascii="Times New Roman" w:eastAsia="宋体" w:hAnsi="Times New Roman" w:cs="Times New Roman"/>
          <w:sz w:val="15"/>
          <w:szCs w:val="15"/>
        </w:rPr>
        <w:t>；</w:t>
      </w:r>
      <w:r w:rsidRPr="005B70F5">
        <w:rPr>
          <w:rFonts w:ascii="黑体" w:eastAsia="黑体" w:hAnsi="黑体" w:cs="Times New Roman"/>
          <w:b/>
          <w:color w:val="00B0F0"/>
          <w:sz w:val="15"/>
          <w:szCs w:val="15"/>
        </w:rPr>
        <w:t>实施攻击:</w:t>
      </w:r>
      <w:r>
        <w:rPr>
          <w:rFonts w:ascii="Times New Roman" w:eastAsia="宋体" w:hAnsi="Times New Roman" w:cs="Times New Roman"/>
          <w:sz w:val="15"/>
          <w:szCs w:val="15"/>
        </w:rPr>
        <w:t>当获取到足够的信息后</w:t>
      </w:r>
      <w:r>
        <w:rPr>
          <w:rFonts w:ascii="Times New Roman" w:eastAsia="宋体" w:hAnsi="Times New Roman" w:cs="Times New Roman"/>
          <w:sz w:val="15"/>
          <w:szCs w:val="15"/>
        </w:rPr>
        <w:t>,</w:t>
      </w:r>
      <w:r>
        <w:rPr>
          <w:rFonts w:ascii="Times New Roman" w:eastAsia="宋体" w:hAnsi="Times New Roman" w:cs="Times New Roman"/>
          <w:sz w:val="15"/>
          <w:szCs w:val="15"/>
        </w:rPr>
        <w:t>攻击者就可以结合自身的水平及经验总结制定出相应的攻击方法</w:t>
      </w:r>
      <w:r>
        <w:rPr>
          <w:rFonts w:ascii="Times New Roman" w:eastAsia="宋体" w:hAnsi="Times New Roman" w:cs="Times New Roman"/>
          <w:sz w:val="15"/>
          <w:szCs w:val="15"/>
        </w:rPr>
        <w:t>,</w:t>
      </w:r>
      <w:r>
        <w:rPr>
          <w:rFonts w:ascii="Times New Roman" w:eastAsia="宋体" w:hAnsi="Times New Roman" w:cs="Times New Roman"/>
          <w:sz w:val="15"/>
          <w:szCs w:val="15"/>
        </w:rPr>
        <w:t>实施真正的网络攻击；</w:t>
      </w:r>
      <w:r w:rsidRPr="005B70F5">
        <w:rPr>
          <w:rFonts w:ascii="黑体" w:eastAsia="黑体" w:hAnsi="黑体" w:cs="Times New Roman"/>
          <w:b/>
          <w:color w:val="00B0F0"/>
          <w:sz w:val="15"/>
          <w:szCs w:val="15"/>
        </w:rPr>
        <w:t>巩固攻击成果:</w:t>
      </w:r>
      <w:r>
        <w:rPr>
          <w:rFonts w:ascii="Times New Roman" w:eastAsia="宋体" w:hAnsi="Times New Roman" w:cs="Times New Roman"/>
          <w:sz w:val="15"/>
          <w:szCs w:val="15"/>
        </w:rPr>
        <w:t>重点是长期隐蔽潜伏</w:t>
      </w:r>
      <w:r>
        <w:rPr>
          <w:rFonts w:ascii="Times New Roman" w:eastAsia="宋体" w:hAnsi="Times New Roman" w:cs="Times New Roman"/>
          <w:sz w:val="15"/>
          <w:szCs w:val="15"/>
        </w:rPr>
        <w:t>,</w:t>
      </w:r>
      <w:r>
        <w:rPr>
          <w:rFonts w:ascii="Times New Roman" w:eastAsia="宋体" w:hAnsi="Times New Roman" w:cs="Times New Roman"/>
          <w:sz w:val="15"/>
          <w:szCs w:val="15"/>
        </w:rPr>
        <w:t>并完成攻击任务；</w:t>
      </w:r>
      <w:r w:rsidRPr="005B70F5">
        <w:rPr>
          <w:rFonts w:ascii="黑体" w:eastAsia="黑体" w:hAnsi="黑体" w:cs="Times New Roman"/>
          <w:b/>
          <w:color w:val="00B0F0"/>
          <w:sz w:val="15"/>
          <w:szCs w:val="15"/>
        </w:rPr>
        <w:t>痕迹清理:</w:t>
      </w:r>
      <w:r>
        <w:rPr>
          <w:rFonts w:ascii="Times New Roman" w:eastAsia="宋体" w:hAnsi="Times New Roman" w:cs="Times New Roman"/>
          <w:sz w:val="15"/>
          <w:szCs w:val="15"/>
        </w:rPr>
        <w:t>消除攻击过程的痕迹</w:t>
      </w:r>
      <w:r w:rsidR="0037743A" w:rsidRPr="0037743A">
        <w:rPr>
          <w:rFonts w:ascii="黑体" w:eastAsia="黑体" w:hAnsi="黑体" w:cs="黑体" w:hint="eastAsia"/>
          <w:b/>
          <w:bCs/>
          <w:color w:val="FFFFFF" w:themeColor="background1"/>
          <w:sz w:val="15"/>
          <w:szCs w:val="15"/>
          <w:highlight w:val="darkRed"/>
        </w:rPr>
        <w:t>网络探测</w:t>
      </w:r>
      <w:r w:rsidR="0037743A">
        <w:rPr>
          <w:rFonts w:ascii="Times New Roman" w:eastAsia="宋体" w:hAnsi="Times New Roman" w:cs="Times New Roman" w:hint="eastAsia"/>
          <w:sz w:val="15"/>
          <w:szCs w:val="15"/>
        </w:rPr>
        <w:t>分为</w:t>
      </w:r>
      <w:r w:rsidR="0037743A" w:rsidRPr="0037743A">
        <w:rPr>
          <w:rFonts w:ascii="Times New Roman" w:eastAsia="宋体" w:hAnsi="Times New Roman" w:cs="Times New Roman" w:hint="eastAsia"/>
          <w:sz w:val="15"/>
          <w:szCs w:val="15"/>
        </w:rPr>
        <w:t>踩点、扫描和查点</w:t>
      </w:r>
      <w:r w:rsidR="00015F2A" w:rsidRPr="00015F2A">
        <w:rPr>
          <w:rFonts w:ascii="黑体" w:eastAsia="黑体" w:hAnsi="黑体" w:cs="黑体" w:hint="eastAsia"/>
          <w:b/>
          <w:bCs/>
          <w:color w:val="FFFFFF" w:themeColor="background1"/>
          <w:sz w:val="15"/>
          <w:szCs w:val="15"/>
          <w:highlight w:val="darkRed"/>
        </w:rPr>
        <w:t>网络</w:t>
      </w:r>
      <w:r w:rsidR="00015F2A">
        <w:rPr>
          <w:rFonts w:ascii="黑体" w:eastAsia="黑体" w:hAnsi="黑体" w:cs="黑体" w:hint="eastAsia"/>
          <w:b/>
          <w:bCs/>
          <w:color w:val="FFFFFF" w:themeColor="background1"/>
          <w:sz w:val="15"/>
          <w:szCs w:val="15"/>
          <w:highlight w:val="darkRed"/>
        </w:rPr>
        <w:t>扫描</w:t>
      </w:r>
      <w:r w:rsidR="00015F2A">
        <w:rPr>
          <w:rFonts w:ascii="Times New Roman" w:eastAsia="宋体" w:hAnsi="Times New Roman" w:cs="Times New Roman" w:hint="eastAsia"/>
          <w:sz w:val="15"/>
          <w:szCs w:val="15"/>
        </w:rPr>
        <w:t>主动</w:t>
      </w:r>
      <w:r w:rsidR="00015F2A">
        <w:rPr>
          <w:rFonts w:ascii="Times New Roman" w:eastAsia="宋体" w:hAnsi="Times New Roman" w:cs="Times New Roman" w:hint="eastAsia"/>
          <w:sz w:val="15"/>
          <w:szCs w:val="15"/>
        </w:rPr>
        <w:t>/</w:t>
      </w:r>
      <w:r w:rsidR="00015F2A">
        <w:rPr>
          <w:rFonts w:ascii="Times New Roman" w:eastAsia="宋体" w:hAnsi="Times New Roman" w:cs="Times New Roman" w:hint="eastAsia"/>
          <w:sz w:val="15"/>
          <w:szCs w:val="15"/>
        </w:rPr>
        <w:t>被动式扫描基于网络</w:t>
      </w:r>
      <w:r w:rsidR="00015F2A">
        <w:rPr>
          <w:rFonts w:ascii="Times New Roman" w:eastAsia="宋体" w:hAnsi="Times New Roman" w:cs="Times New Roman" w:hint="eastAsia"/>
          <w:sz w:val="15"/>
          <w:szCs w:val="15"/>
        </w:rPr>
        <w:t>/</w:t>
      </w:r>
      <w:r w:rsidR="00015F2A">
        <w:rPr>
          <w:rFonts w:ascii="Times New Roman" w:eastAsia="宋体" w:hAnsi="Times New Roman" w:cs="Times New Roman" w:hint="eastAsia"/>
          <w:sz w:val="15"/>
          <w:szCs w:val="15"/>
        </w:rPr>
        <w:t>主机</w:t>
      </w:r>
      <w:r w:rsidR="00EC0268">
        <w:rPr>
          <w:rFonts w:ascii="Times New Roman" w:eastAsia="宋体" w:hAnsi="Times New Roman" w:cs="Times New Roman" w:hint="eastAsia"/>
          <w:sz w:val="15"/>
          <w:szCs w:val="15"/>
        </w:rPr>
        <w:t>,</w:t>
      </w:r>
      <w:r w:rsidR="00015F2A" w:rsidRPr="00015F2A">
        <w:rPr>
          <w:rFonts w:ascii="Times New Roman" w:eastAsia="宋体" w:hAnsi="Times New Roman" w:cs="Times New Roman" w:hint="eastAsia"/>
          <w:sz w:val="15"/>
          <w:szCs w:val="15"/>
        </w:rPr>
        <w:t>TCP</w:t>
      </w:r>
      <w:r w:rsidR="00015F2A" w:rsidRPr="00015F2A">
        <w:rPr>
          <w:rFonts w:ascii="Times New Roman" w:eastAsia="宋体" w:hAnsi="Times New Roman" w:cs="Times New Roman" w:hint="eastAsia"/>
          <w:sz w:val="15"/>
          <w:szCs w:val="15"/>
        </w:rPr>
        <w:t>连接</w:t>
      </w:r>
      <w:r w:rsidR="00F8302A">
        <w:rPr>
          <w:rFonts w:ascii="Times New Roman" w:eastAsia="宋体" w:hAnsi="Times New Roman" w:cs="Times New Roman" w:hint="eastAsia"/>
          <w:sz w:val="15"/>
          <w:szCs w:val="15"/>
        </w:rPr>
        <w:t>/</w:t>
      </w:r>
      <w:r w:rsidR="00015F2A" w:rsidRPr="00015F2A">
        <w:rPr>
          <w:rFonts w:ascii="Times New Roman" w:eastAsia="宋体" w:hAnsi="Times New Roman" w:cs="Times New Roman"/>
          <w:sz w:val="15"/>
          <w:szCs w:val="15"/>
        </w:rPr>
        <w:t>TCP SYN</w:t>
      </w:r>
      <w:r w:rsidR="00F8302A">
        <w:rPr>
          <w:rFonts w:ascii="Times New Roman" w:eastAsia="宋体" w:hAnsi="Times New Roman" w:cs="Times New Roman" w:hint="eastAsia"/>
          <w:sz w:val="15"/>
          <w:szCs w:val="15"/>
        </w:rPr>
        <w:t>/</w:t>
      </w:r>
      <w:r w:rsidR="00015F2A" w:rsidRPr="00015F2A">
        <w:rPr>
          <w:rFonts w:ascii="Times New Roman" w:eastAsia="宋体" w:hAnsi="Times New Roman" w:cs="Times New Roman" w:hint="eastAsia"/>
          <w:sz w:val="15"/>
          <w:szCs w:val="15"/>
        </w:rPr>
        <w:t>TCP FIN</w:t>
      </w:r>
      <w:r w:rsidR="00F8302A">
        <w:rPr>
          <w:rFonts w:ascii="Times New Roman" w:eastAsia="宋体" w:hAnsi="Times New Roman" w:cs="Times New Roman" w:hint="eastAsia"/>
          <w:sz w:val="15"/>
          <w:szCs w:val="15"/>
        </w:rPr>
        <w:t>/</w:t>
      </w:r>
      <w:r w:rsidR="00015F2A" w:rsidRPr="00015F2A">
        <w:rPr>
          <w:rFonts w:ascii="Times New Roman" w:eastAsia="宋体" w:hAnsi="Times New Roman" w:cs="Times New Roman"/>
          <w:sz w:val="15"/>
          <w:szCs w:val="15"/>
        </w:rPr>
        <w:t>TCP ACK</w:t>
      </w:r>
      <w:r w:rsidR="00F8302A">
        <w:rPr>
          <w:rFonts w:ascii="Times New Roman" w:eastAsia="宋体" w:hAnsi="Times New Roman" w:cs="Times New Roman" w:hint="eastAsia"/>
          <w:sz w:val="15"/>
          <w:szCs w:val="15"/>
        </w:rPr>
        <w:t>/</w:t>
      </w:r>
      <w:r w:rsidR="00015F2A" w:rsidRPr="00015F2A">
        <w:rPr>
          <w:rFonts w:ascii="Times New Roman" w:eastAsia="宋体" w:hAnsi="Times New Roman" w:cs="Times New Roman"/>
          <w:sz w:val="15"/>
          <w:szCs w:val="15"/>
        </w:rPr>
        <w:t>TCP Null</w:t>
      </w:r>
      <w:r w:rsidR="00F8302A">
        <w:rPr>
          <w:rFonts w:ascii="Times New Roman" w:eastAsia="宋体" w:hAnsi="Times New Roman" w:cs="Times New Roman" w:hint="eastAsia"/>
          <w:sz w:val="15"/>
          <w:szCs w:val="15"/>
        </w:rPr>
        <w:t>/</w:t>
      </w:r>
      <w:r w:rsidR="00015F2A" w:rsidRPr="00015F2A">
        <w:rPr>
          <w:rFonts w:ascii="Times New Roman" w:eastAsia="宋体" w:hAnsi="Times New Roman" w:cs="Times New Roman"/>
          <w:sz w:val="15"/>
          <w:szCs w:val="15"/>
        </w:rPr>
        <w:t>TCP RPC</w:t>
      </w:r>
      <w:r w:rsidR="00F8302A">
        <w:rPr>
          <w:rFonts w:ascii="Times New Roman" w:eastAsia="宋体" w:hAnsi="Times New Roman" w:cs="Times New Roman" w:hint="eastAsia"/>
          <w:sz w:val="15"/>
          <w:szCs w:val="15"/>
        </w:rPr>
        <w:t>/</w:t>
      </w:r>
      <w:r w:rsidR="00015F2A" w:rsidRPr="00015F2A">
        <w:rPr>
          <w:rFonts w:ascii="Times New Roman" w:eastAsia="宋体" w:hAnsi="Times New Roman" w:cs="Times New Roman"/>
          <w:sz w:val="15"/>
          <w:szCs w:val="15"/>
        </w:rPr>
        <w:t>UDP</w:t>
      </w:r>
      <w:r w:rsidR="00F8302A">
        <w:rPr>
          <w:rFonts w:ascii="Times New Roman" w:eastAsia="宋体" w:hAnsi="Times New Roman" w:cs="Times New Roman" w:hint="eastAsia"/>
          <w:sz w:val="15"/>
          <w:szCs w:val="15"/>
        </w:rPr>
        <w:t>/</w:t>
      </w:r>
      <w:r w:rsidR="00015F2A" w:rsidRPr="00015F2A">
        <w:rPr>
          <w:rFonts w:ascii="Times New Roman" w:eastAsia="宋体" w:hAnsi="Times New Roman" w:cs="Times New Roman"/>
          <w:sz w:val="15"/>
          <w:szCs w:val="15"/>
        </w:rPr>
        <w:t>ICMP</w:t>
      </w:r>
      <w:r w:rsidR="00015F2A" w:rsidRPr="00015F2A">
        <w:rPr>
          <w:rFonts w:ascii="Times New Roman" w:eastAsia="宋体" w:hAnsi="Times New Roman" w:cs="Times New Roman" w:hint="eastAsia"/>
          <w:sz w:val="15"/>
          <w:szCs w:val="15"/>
        </w:rPr>
        <w:t>扫描</w:t>
      </w:r>
    </w:p>
    <w:p w:rsidR="003A65D6" w:rsidRDefault="009474C3">
      <w:pPr>
        <w:numPr>
          <w:ilvl w:val="0"/>
          <w:numId w:val="20"/>
        </w:numPr>
        <w:adjustRightInd w:val="0"/>
        <w:snapToGrid w:val="0"/>
        <w:spacing w:line="0" w:lineRule="atLeast"/>
        <w:jc w:val="left"/>
        <w:rPr>
          <w:rFonts w:eastAsia="宋体"/>
          <w:sz w:val="15"/>
          <w:szCs w:val="15"/>
        </w:rPr>
      </w:pPr>
      <w:r>
        <w:rPr>
          <w:rFonts w:ascii="黑体" w:eastAsia="黑体" w:hAnsi="黑体" w:cs="黑体" w:hint="eastAsia"/>
          <w:b/>
          <w:bCs/>
          <w:color w:val="FFFFFF" w:themeColor="background1"/>
          <w:sz w:val="15"/>
          <w:szCs w:val="15"/>
          <w:highlight w:val="darkRed"/>
        </w:rPr>
        <w:t>缓冲区溢出攻击</w:t>
      </w:r>
      <w:r>
        <w:rPr>
          <w:rFonts w:ascii="Times New Roman" w:eastAsia="宋体" w:hAnsi="Times New Roman" w:cs="Times New Roman"/>
          <w:sz w:val="15"/>
          <w:szCs w:val="15"/>
        </w:rPr>
        <w:t>基本原理是攻击者利用了系统堆栈结构</w:t>
      </w:r>
      <w:r>
        <w:rPr>
          <w:rFonts w:ascii="Times New Roman" w:eastAsia="宋体" w:hAnsi="Times New Roman" w:cs="Times New Roman"/>
          <w:sz w:val="15"/>
          <w:szCs w:val="15"/>
        </w:rPr>
        <w:t>,</w:t>
      </w:r>
      <w:r>
        <w:rPr>
          <w:rFonts w:ascii="Times New Roman" w:eastAsia="宋体" w:hAnsi="Times New Roman" w:cs="Times New Roman"/>
          <w:sz w:val="15"/>
          <w:szCs w:val="15"/>
        </w:rPr>
        <w:t>通过向目标程序的缓冲区写超出其长度的内容</w:t>
      </w:r>
      <w:r>
        <w:rPr>
          <w:rFonts w:ascii="Times New Roman" w:eastAsia="宋体" w:hAnsi="Times New Roman" w:cs="Times New Roman"/>
          <w:sz w:val="15"/>
          <w:szCs w:val="15"/>
        </w:rPr>
        <w:t>,</w:t>
      </w:r>
      <w:r>
        <w:rPr>
          <w:rFonts w:ascii="Times New Roman" w:eastAsia="宋体" w:hAnsi="Times New Roman" w:cs="Times New Roman"/>
          <w:sz w:val="15"/>
          <w:szCs w:val="15"/>
        </w:rPr>
        <w:t>造成缓冲区的溢出</w:t>
      </w:r>
      <w:r>
        <w:rPr>
          <w:rFonts w:ascii="Times New Roman" w:eastAsia="宋体" w:hAnsi="Times New Roman" w:cs="Times New Roman"/>
          <w:sz w:val="15"/>
          <w:szCs w:val="15"/>
        </w:rPr>
        <w:t>,</w:t>
      </w:r>
      <w:r>
        <w:rPr>
          <w:rFonts w:ascii="Times New Roman" w:eastAsia="宋体" w:hAnsi="Times New Roman" w:cs="Times New Roman"/>
          <w:sz w:val="15"/>
          <w:szCs w:val="15"/>
        </w:rPr>
        <w:t>从而破坏程序的堆栈</w:t>
      </w:r>
      <w:r>
        <w:rPr>
          <w:rFonts w:ascii="Times New Roman" w:eastAsia="宋体" w:hAnsi="Times New Roman" w:cs="Times New Roman"/>
          <w:sz w:val="15"/>
          <w:szCs w:val="15"/>
        </w:rPr>
        <w:t xml:space="preserve">, </w:t>
      </w:r>
      <w:r>
        <w:rPr>
          <w:rFonts w:ascii="Times New Roman" w:eastAsia="宋体" w:hAnsi="Times New Roman" w:cs="Times New Roman"/>
          <w:sz w:val="15"/>
          <w:szCs w:val="15"/>
        </w:rPr>
        <w:t>使程序的返回地址发生变化</w:t>
      </w:r>
      <w:r>
        <w:rPr>
          <w:rFonts w:ascii="Times New Roman" w:eastAsia="宋体" w:hAnsi="Times New Roman" w:cs="Times New Roman" w:hint="eastAsia"/>
          <w:sz w:val="15"/>
          <w:szCs w:val="15"/>
        </w:rPr>
        <w:t>,</w:t>
      </w:r>
      <w:r>
        <w:rPr>
          <w:rFonts w:ascii="Times New Roman" w:eastAsia="宋体" w:hAnsi="Times New Roman" w:cs="Times New Roman"/>
          <w:sz w:val="15"/>
          <w:szCs w:val="15"/>
        </w:rPr>
        <w:t>程序执行其他指令</w:t>
      </w:r>
      <w:r>
        <w:rPr>
          <w:rFonts w:ascii="Times New Roman" w:eastAsia="宋体" w:hAnsi="Times New Roman" w:cs="Times New Roman"/>
          <w:sz w:val="15"/>
          <w:szCs w:val="15"/>
        </w:rPr>
        <w:t>,</w:t>
      </w:r>
      <w:r>
        <w:rPr>
          <w:rFonts w:ascii="Times New Roman" w:eastAsia="宋体" w:hAnsi="Times New Roman" w:cs="Times New Roman"/>
          <w:sz w:val="15"/>
          <w:szCs w:val="15"/>
        </w:rPr>
        <w:t>达到攻击的目的</w:t>
      </w:r>
      <w:r>
        <w:rPr>
          <w:rFonts w:ascii="Times New Roman" w:eastAsia="宋体" w:hAnsi="Times New Roman" w:cs="Times New Roman" w:hint="eastAsia"/>
          <w:sz w:val="15"/>
          <w:szCs w:val="15"/>
        </w:rPr>
        <w:t>;</w:t>
      </w:r>
      <w:r>
        <w:rPr>
          <w:rFonts w:ascii="Times New Roman" w:eastAsia="宋体" w:hAnsi="Times New Roman" w:cs="Times New Roman"/>
          <w:sz w:val="15"/>
          <w:szCs w:val="15"/>
        </w:rPr>
        <w:t>原因</w:t>
      </w:r>
      <w:r>
        <w:rPr>
          <w:rFonts w:ascii="Times New Roman" w:eastAsia="宋体" w:hAnsi="Times New Roman" w:cs="Times New Roman" w:hint="eastAsia"/>
          <w:sz w:val="15"/>
          <w:szCs w:val="15"/>
        </w:rPr>
        <w:t>:</w:t>
      </w:r>
      <w:r>
        <w:rPr>
          <w:rFonts w:ascii="Times New Roman" w:eastAsia="宋体" w:hAnsi="Times New Roman" w:cs="Times New Roman"/>
          <w:b/>
          <w:sz w:val="15"/>
          <w:szCs w:val="15"/>
        </w:rPr>
        <w:t>程序没有仔细检查用户输入的参数</w:t>
      </w:r>
      <w:r>
        <w:rPr>
          <w:rFonts w:ascii="Times New Roman" w:eastAsia="宋体" w:hAnsi="Times New Roman" w:cs="Times New Roman"/>
          <w:b/>
          <w:sz w:val="15"/>
          <w:szCs w:val="15"/>
        </w:rPr>
        <w:t>.</w:t>
      </w:r>
      <w:r>
        <w:rPr>
          <w:rFonts w:ascii="黑体" w:eastAsia="黑体" w:hAnsi="黑体" w:cs="黑体"/>
          <w:b/>
          <w:bCs/>
          <w:color w:val="FFFFFF" w:themeColor="background1"/>
          <w:sz w:val="15"/>
          <w:szCs w:val="15"/>
          <w:highlight w:val="darkRed"/>
        </w:rPr>
        <w:t>防范缓冲区溢出攻击</w:t>
      </w:r>
      <w:r>
        <w:rPr>
          <w:rFonts w:ascii="Times New Roman" w:eastAsia="宋体" w:hAnsi="Times New Roman" w:cs="Times New Roman"/>
          <w:b/>
          <w:sz w:val="15"/>
          <w:szCs w:val="15"/>
        </w:rPr>
        <w:t>通过操作系统控制使接收转入数据的缓冲区不可执行；要求程序员编写正确的代码；利用</w:t>
      </w:r>
      <w:r>
        <w:rPr>
          <w:rFonts w:ascii="Times New Roman" w:eastAsia="宋体" w:hAnsi="Times New Roman" w:cs="Times New Roman"/>
          <w:b/>
          <w:sz w:val="15"/>
          <w:szCs w:val="15"/>
        </w:rPr>
        <w:t>C</w:t>
      </w:r>
      <w:r>
        <w:rPr>
          <w:rFonts w:ascii="Times New Roman" w:eastAsia="宋体" w:hAnsi="Times New Roman" w:cs="Times New Roman"/>
          <w:b/>
          <w:sz w:val="15"/>
          <w:szCs w:val="15"/>
        </w:rPr>
        <w:t>编译器的边界检查</w:t>
      </w:r>
      <w:r>
        <w:rPr>
          <w:rFonts w:ascii="Times New Roman" w:eastAsia="宋体" w:hAnsi="Times New Roman" w:cs="Times New Roman"/>
          <w:b/>
          <w:sz w:val="15"/>
          <w:szCs w:val="15"/>
        </w:rPr>
        <w:t>(</w:t>
      </w:r>
      <w:r>
        <w:rPr>
          <w:rFonts w:ascii="Times New Roman" w:eastAsia="宋体" w:hAnsi="Times New Roman" w:cs="Times New Roman"/>
          <w:b/>
          <w:sz w:val="15"/>
          <w:szCs w:val="15"/>
        </w:rPr>
        <w:t>代价较大</w:t>
      </w:r>
      <w:r>
        <w:rPr>
          <w:rFonts w:ascii="Times New Roman" w:eastAsia="宋体" w:hAnsi="Times New Roman" w:cs="Times New Roman"/>
          <w:b/>
          <w:sz w:val="15"/>
          <w:szCs w:val="15"/>
        </w:rPr>
        <w:t>)</w:t>
      </w:r>
    </w:p>
    <w:p w:rsidR="003A65D6" w:rsidRDefault="009474C3">
      <w:pPr>
        <w:numPr>
          <w:ilvl w:val="0"/>
          <w:numId w:val="21"/>
        </w:numPr>
        <w:adjustRightInd w:val="0"/>
        <w:snapToGrid w:val="0"/>
        <w:spacing w:line="0" w:lineRule="atLeast"/>
        <w:jc w:val="left"/>
        <w:rPr>
          <w:rFonts w:eastAsia="宋体"/>
          <w:sz w:val="15"/>
          <w:szCs w:val="15"/>
        </w:rPr>
      </w:pPr>
      <w:r>
        <w:rPr>
          <w:rFonts w:ascii="黑体" w:eastAsia="黑体" w:hAnsi="黑体" w:cs="黑体" w:hint="eastAsia"/>
          <w:color w:val="FFFFFF" w:themeColor="background1"/>
          <w:sz w:val="15"/>
          <w:szCs w:val="15"/>
          <w:highlight w:val="darkBlue"/>
        </w:rPr>
        <w:t>常见的拒绝服务攻击方法</w:t>
      </w:r>
      <w:r w:rsidRPr="005B70F5">
        <w:rPr>
          <w:rFonts w:ascii="黑体" w:eastAsia="黑体" w:hAnsi="黑体" w:cs="Times New Roman"/>
          <w:b/>
          <w:color w:val="00B0F0"/>
          <w:sz w:val="15"/>
          <w:szCs w:val="15"/>
        </w:rPr>
        <w:t>SYN泛洪(目前流行):</w:t>
      </w:r>
      <w:r>
        <w:rPr>
          <w:rFonts w:ascii="Times New Roman" w:eastAsia="宋体" w:hAnsi="Times New Roman" w:cs="Times New Roman"/>
          <w:sz w:val="15"/>
          <w:szCs w:val="15"/>
        </w:rPr>
        <w:t>利用</w:t>
      </w:r>
      <w:r>
        <w:rPr>
          <w:rFonts w:ascii="Times New Roman" w:eastAsia="宋体" w:hAnsi="Times New Roman" w:cs="Times New Roman"/>
          <w:sz w:val="15"/>
          <w:szCs w:val="15"/>
        </w:rPr>
        <w:t>TCP</w:t>
      </w:r>
      <w:r>
        <w:rPr>
          <w:rFonts w:ascii="Times New Roman" w:eastAsia="宋体" w:hAnsi="Times New Roman" w:cs="Times New Roman"/>
          <w:sz w:val="15"/>
          <w:szCs w:val="15"/>
        </w:rPr>
        <w:t>缺陷</w:t>
      </w:r>
      <w:r>
        <w:rPr>
          <w:rFonts w:ascii="Times New Roman" w:eastAsia="宋体" w:hAnsi="Times New Roman" w:cs="Times New Roman"/>
          <w:sz w:val="15"/>
          <w:szCs w:val="15"/>
        </w:rPr>
        <w:t>,</w:t>
      </w:r>
      <w:r>
        <w:rPr>
          <w:rFonts w:ascii="Times New Roman" w:eastAsia="宋体" w:hAnsi="Times New Roman" w:cs="Times New Roman"/>
          <w:sz w:val="15"/>
          <w:szCs w:val="15"/>
        </w:rPr>
        <w:t>发送大量伪造的</w:t>
      </w:r>
      <w:r>
        <w:rPr>
          <w:rFonts w:ascii="Times New Roman" w:eastAsia="宋体" w:hAnsi="Times New Roman" w:cs="Times New Roman"/>
          <w:sz w:val="15"/>
          <w:szCs w:val="15"/>
        </w:rPr>
        <w:t>TCP</w:t>
      </w:r>
      <w:r>
        <w:rPr>
          <w:rFonts w:ascii="Times New Roman" w:eastAsia="宋体" w:hAnsi="Times New Roman" w:cs="Times New Roman"/>
          <w:sz w:val="15"/>
          <w:szCs w:val="15"/>
        </w:rPr>
        <w:t>连接请求</w:t>
      </w:r>
      <w:r>
        <w:rPr>
          <w:rFonts w:ascii="Times New Roman" w:eastAsia="宋体" w:hAnsi="Times New Roman" w:cs="Times New Roman"/>
          <w:sz w:val="15"/>
          <w:szCs w:val="15"/>
        </w:rPr>
        <w:t>,TCP</w:t>
      </w:r>
      <w:r>
        <w:rPr>
          <w:rFonts w:ascii="Times New Roman" w:eastAsia="宋体" w:hAnsi="Times New Roman" w:cs="Times New Roman"/>
          <w:sz w:val="15"/>
          <w:szCs w:val="15"/>
        </w:rPr>
        <w:t>连接无法完成第三步握手</w:t>
      </w:r>
      <w:r>
        <w:rPr>
          <w:rFonts w:ascii="Times New Roman" w:eastAsia="宋体" w:hAnsi="Times New Roman" w:cs="Times New Roman"/>
          <w:sz w:val="15"/>
          <w:szCs w:val="15"/>
        </w:rPr>
        <w:t>,</w:t>
      </w:r>
      <w:r>
        <w:rPr>
          <w:rFonts w:ascii="Times New Roman" w:eastAsia="宋体" w:hAnsi="Times New Roman" w:cs="Times New Roman"/>
          <w:sz w:val="15"/>
          <w:szCs w:val="15"/>
        </w:rPr>
        <w:t>使被攻击主机的资源耗尽</w:t>
      </w:r>
      <w:r>
        <w:rPr>
          <w:rFonts w:ascii="Times New Roman" w:eastAsia="宋体" w:hAnsi="Times New Roman" w:cs="Times New Roman"/>
          <w:sz w:val="15"/>
          <w:szCs w:val="15"/>
        </w:rPr>
        <w:t>(CPU</w:t>
      </w:r>
      <w:r>
        <w:rPr>
          <w:rFonts w:ascii="Times New Roman" w:eastAsia="宋体" w:hAnsi="Times New Roman" w:cs="Times New Roman"/>
          <w:sz w:val="15"/>
          <w:szCs w:val="15"/>
        </w:rPr>
        <w:t>满负荷或内存不足</w:t>
      </w:r>
      <w:r>
        <w:rPr>
          <w:rFonts w:ascii="Times New Roman" w:eastAsia="宋体" w:hAnsi="Times New Roman" w:cs="Times New Roman"/>
          <w:sz w:val="15"/>
          <w:szCs w:val="15"/>
        </w:rPr>
        <w:t>)</w:t>
      </w:r>
      <w:r>
        <w:rPr>
          <w:rFonts w:ascii="Times New Roman" w:eastAsia="宋体" w:hAnsi="Times New Roman" w:cs="Times New Roman"/>
          <w:sz w:val="15"/>
          <w:szCs w:val="15"/>
        </w:rPr>
        <w:t>而停止服务。</w:t>
      </w:r>
      <w:r>
        <w:rPr>
          <w:rFonts w:ascii="Times New Roman" w:eastAsia="宋体" w:hAnsi="Times New Roman" w:cs="Times New Roman"/>
          <w:b/>
          <w:sz w:val="15"/>
          <w:szCs w:val="15"/>
        </w:rPr>
        <w:t>；</w:t>
      </w:r>
      <w:r w:rsidRPr="005B70F5">
        <w:rPr>
          <w:rFonts w:ascii="黑体" w:eastAsia="黑体" w:hAnsi="黑体" w:cs="Times New Roman"/>
          <w:b/>
          <w:color w:val="00B0F0"/>
          <w:sz w:val="15"/>
          <w:szCs w:val="15"/>
        </w:rPr>
        <w:t>UDP泛洪</w:t>
      </w:r>
      <w:r>
        <w:rPr>
          <w:rFonts w:ascii="Times New Roman" w:eastAsia="宋体" w:hAnsi="Times New Roman" w:cs="Times New Roman"/>
          <w:b/>
          <w:sz w:val="15"/>
          <w:szCs w:val="15"/>
        </w:rPr>
        <w:t>:</w:t>
      </w:r>
      <w:r>
        <w:rPr>
          <w:rFonts w:ascii="Times New Roman" w:eastAsia="宋体" w:hAnsi="Times New Roman" w:cs="Times New Roman"/>
          <w:sz w:val="15"/>
          <w:szCs w:val="15"/>
        </w:rPr>
        <w:t>利用简单的</w:t>
      </w:r>
      <w:r>
        <w:rPr>
          <w:rFonts w:ascii="Times New Roman" w:eastAsia="宋体" w:hAnsi="Times New Roman" w:cs="Times New Roman"/>
          <w:sz w:val="15"/>
          <w:szCs w:val="15"/>
        </w:rPr>
        <w:t>TCP/IP</w:t>
      </w:r>
      <w:r>
        <w:rPr>
          <w:rFonts w:ascii="Times New Roman" w:eastAsia="宋体" w:hAnsi="Times New Roman" w:cs="Times New Roman"/>
          <w:sz w:val="15"/>
          <w:szCs w:val="15"/>
        </w:rPr>
        <w:t>服务</w:t>
      </w:r>
      <w:r>
        <w:rPr>
          <w:rFonts w:ascii="Times New Roman" w:eastAsia="宋体" w:hAnsi="Times New Roman" w:cs="Times New Roman"/>
          <w:sz w:val="15"/>
          <w:szCs w:val="15"/>
        </w:rPr>
        <w:t>,</w:t>
      </w:r>
      <w:r>
        <w:rPr>
          <w:rFonts w:ascii="Times New Roman" w:eastAsia="宋体" w:hAnsi="Times New Roman" w:cs="Times New Roman"/>
          <w:sz w:val="15"/>
          <w:szCs w:val="15"/>
        </w:rPr>
        <w:t>如字符发生器协议</w:t>
      </w:r>
      <w:r>
        <w:rPr>
          <w:rFonts w:ascii="Times New Roman" w:eastAsia="宋体" w:hAnsi="Times New Roman" w:cs="Times New Roman"/>
          <w:sz w:val="15"/>
          <w:szCs w:val="15"/>
        </w:rPr>
        <w:t>(</w:t>
      </w:r>
      <w:proofErr w:type="spellStart"/>
      <w:r>
        <w:rPr>
          <w:rFonts w:ascii="Times New Roman" w:eastAsia="宋体" w:hAnsi="Times New Roman" w:cs="Times New Roman"/>
          <w:sz w:val="15"/>
          <w:szCs w:val="15"/>
        </w:rPr>
        <w:t>chargen</w:t>
      </w:r>
      <w:proofErr w:type="spellEnd"/>
      <w:r>
        <w:rPr>
          <w:rFonts w:ascii="Times New Roman" w:eastAsia="宋体" w:hAnsi="Times New Roman" w:cs="Times New Roman"/>
          <w:sz w:val="15"/>
          <w:szCs w:val="15"/>
        </w:rPr>
        <w:t>)</w:t>
      </w:r>
      <w:r>
        <w:rPr>
          <w:rFonts w:ascii="Times New Roman" w:eastAsia="宋体" w:hAnsi="Times New Roman" w:cs="Times New Roman"/>
          <w:sz w:val="15"/>
          <w:szCs w:val="15"/>
        </w:rPr>
        <w:t>和</w:t>
      </w:r>
      <w:r>
        <w:rPr>
          <w:rFonts w:ascii="Times New Roman" w:eastAsia="宋体" w:hAnsi="Times New Roman" w:cs="Times New Roman"/>
          <w:sz w:val="15"/>
          <w:szCs w:val="15"/>
        </w:rPr>
        <w:t>Echo,</w:t>
      </w:r>
      <w:r>
        <w:rPr>
          <w:rFonts w:ascii="Times New Roman" w:eastAsia="宋体" w:hAnsi="Times New Roman" w:cs="Times New Roman"/>
          <w:sz w:val="15"/>
          <w:szCs w:val="15"/>
        </w:rPr>
        <w:t>来传送占满带宽的垃圾数据</w:t>
      </w:r>
      <w:r>
        <w:rPr>
          <w:rFonts w:ascii="Times New Roman" w:eastAsia="宋体" w:hAnsi="Times New Roman" w:cs="Times New Roman"/>
          <w:sz w:val="15"/>
          <w:szCs w:val="15"/>
        </w:rPr>
        <w:t>,</w:t>
      </w:r>
      <w:r>
        <w:rPr>
          <w:rFonts w:ascii="Times New Roman" w:eastAsia="宋体" w:hAnsi="Times New Roman" w:cs="Times New Roman"/>
          <w:sz w:val="15"/>
          <w:szCs w:val="15"/>
        </w:rPr>
        <w:t>通过伪造与某一主机的</w:t>
      </w:r>
      <w:proofErr w:type="spellStart"/>
      <w:r>
        <w:rPr>
          <w:rFonts w:ascii="Times New Roman" w:eastAsia="宋体" w:hAnsi="Times New Roman" w:cs="Times New Roman"/>
          <w:sz w:val="15"/>
          <w:szCs w:val="15"/>
        </w:rPr>
        <w:t>Chargen</w:t>
      </w:r>
      <w:proofErr w:type="spellEnd"/>
      <w:r>
        <w:rPr>
          <w:rFonts w:ascii="Times New Roman" w:eastAsia="宋体" w:hAnsi="Times New Roman" w:cs="Times New Roman"/>
          <w:sz w:val="15"/>
          <w:szCs w:val="15"/>
        </w:rPr>
        <w:t>服务之间的一次</w:t>
      </w:r>
      <w:r>
        <w:rPr>
          <w:rFonts w:ascii="Times New Roman" w:eastAsia="宋体" w:hAnsi="Times New Roman" w:cs="Times New Roman"/>
          <w:sz w:val="15"/>
          <w:szCs w:val="15"/>
        </w:rPr>
        <w:t>UDP</w:t>
      </w:r>
      <w:r>
        <w:rPr>
          <w:rFonts w:ascii="Times New Roman" w:eastAsia="宋体" w:hAnsi="Times New Roman" w:cs="Times New Roman"/>
          <w:sz w:val="15"/>
          <w:szCs w:val="15"/>
        </w:rPr>
        <w:t>连接</w:t>
      </w:r>
      <w:r>
        <w:rPr>
          <w:rFonts w:ascii="Times New Roman" w:eastAsia="宋体" w:hAnsi="Times New Roman" w:cs="Times New Roman"/>
          <w:sz w:val="15"/>
          <w:szCs w:val="15"/>
        </w:rPr>
        <w:t>,</w:t>
      </w:r>
      <w:r>
        <w:rPr>
          <w:rFonts w:ascii="Times New Roman" w:eastAsia="宋体" w:hAnsi="Times New Roman" w:cs="Times New Roman"/>
          <w:sz w:val="15"/>
          <w:szCs w:val="15"/>
        </w:rPr>
        <w:t>回复地址指向开着</w:t>
      </w:r>
      <w:r>
        <w:rPr>
          <w:rFonts w:ascii="Times New Roman" w:eastAsia="宋体" w:hAnsi="Times New Roman" w:cs="Times New Roman"/>
          <w:sz w:val="15"/>
          <w:szCs w:val="15"/>
        </w:rPr>
        <w:t>Echo</w:t>
      </w:r>
      <w:r>
        <w:rPr>
          <w:rFonts w:ascii="Times New Roman" w:eastAsia="宋体" w:hAnsi="Times New Roman" w:cs="Times New Roman"/>
          <w:sz w:val="15"/>
          <w:szCs w:val="15"/>
        </w:rPr>
        <w:t>服务的一台主机。这样就在两台主机之间存在很多的无用数据流</w:t>
      </w:r>
      <w:r>
        <w:rPr>
          <w:rFonts w:ascii="Times New Roman" w:eastAsia="宋体" w:hAnsi="Times New Roman" w:cs="Times New Roman"/>
          <w:sz w:val="15"/>
          <w:szCs w:val="15"/>
        </w:rPr>
        <w:t>,</w:t>
      </w:r>
      <w:r>
        <w:rPr>
          <w:rFonts w:ascii="Times New Roman" w:eastAsia="宋体" w:hAnsi="Times New Roman" w:cs="Times New Roman"/>
          <w:sz w:val="15"/>
          <w:szCs w:val="15"/>
        </w:rPr>
        <w:t>这些无用数据流会导致针对带宽服务的攻击。</w:t>
      </w:r>
      <w:r>
        <w:rPr>
          <w:rFonts w:ascii="Times New Roman" w:eastAsia="宋体" w:hAnsi="Times New Roman" w:cs="Times New Roman"/>
          <w:b/>
          <w:sz w:val="15"/>
          <w:szCs w:val="15"/>
        </w:rPr>
        <w:t>；</w:t>
      </w:r>
      <w:r w:rsidRPr="005B70F5">
        <w:rPr>
          <w:rFonts w:ascii="黑体" w:eastAsia="黑体" w:hAnsi="黑体" w:cs="Times New Roman"/>
          <w:b/>
          <w:color w:val="00B0F0"/>
          <w:sz w:val="15"/>
          <w:szCs w:val="15"/>
        </w:rPr>
        <w:t>Ping泛洪</w:t>
      </w:r>
      <w:r>
        <w:rPr>
          <w:rFonts w:ascii="Times New Roman" w:eastAsia="宋体" w:hAnsi="Times New Roman" w:cs="Times New Roman"/>
          <w:sz w:val="15"/>
          <w:szCs w:val="15"/>
        </w:rPr>
        <w:t>早期路由器对包的最大尺寸都有限制</w:t>
      </w:r>
      <w:r>
        <w:rPr>
          <w:rFonts w:ascii="Times New Roman" w:eastAsia="宋体" w:hAnsi="Times New Roman" w:cs="Times New Roman"/>
          <w:sz w:val="15"/>
          <w:szCs w:val="15"/>
        </w:rPr>
        <w:t>,</w:t>
      </w:r>
      <w:r>
        <w:rPr>
          <w:rFonts w:ascii="Times New Roman" w:eastAsia="宋体" w:hAnsi="Times New Roman" w:cs="Times New Roman"/>
          <w:sz w:val="15"/>
          <w:szCs w:val="15"/>
        </w:rPr>
        <w:t>许多操作系统对</w:t>
      </w:r>
      <w:r>
        <w:rPr>
          <w:rFonts w:ascii="Times New Roman" w:eastAsia="宋体" w:hAnsi="Times New Roman" w:cs="Times New Roman"/>
          <w:sz w:val="15"/>
          <w:szCs w:val="15"/>
        </w:rPr>
        <w:t>TCP/IP</w:t>
      </w:r>
      <w:r>
        <w:rPr>
          <w:rFonts w:ascii="Times New Roman" w:eastAsia="宋体" w:hAnsi="Times New Roman" w:cs="Times New Roman"/>
          <w:sz w:val="15"/>
          <w:szCs w:val="15"/>
        </w:rPr>
        <w:t>堆栈的实现在</w:t>
      </w:r>
      <w:r>
        <w:rPr>
          <w:rFonts w:ascii="Times New Roman" w:eastAsia="宋体" w:hAnsi="Times New Roman" w:cs="Times New Roman"/>
          <w:sz w:val="15"/>
          <w:szCs w:val="15"/>
        </w:rPr>
        <w:t>ICMP</w:t>
      </w:r>
      <w:r>
        <w:rPr>
          <w:rFonts w:ascii="Times New Roman" w:eastAsia="宋体" w:hAnsi="Times New Roman" w:cs="Times New Roman"/>
          <w:sz w:val="15"/>
          <w:szCs w:val="15"/>
        </w:rPr>
        <w:t>包上都是规定</w:t>
      </w:r>
      <w:r>
        <w:rPr>
          <w:rFonts w:ascii="Times New Roman" w:eastAsia="宋体" w:hAnsi="Times New Roman" w:cs="Times New Roman"/>
          <w:sz w:val="15"/>
          <w:szCs w:val="15"/>
        </w:rPr>
        <w:t>64kB,</w:t>
      </w:r>
      <w:r>
        <w:rPr>
          <w:rFonts w:ascii="Times New Roman" w:eastAsia="宋体" w:hAnsi="Times New Roman" w:cs="Times New Roman"/>
          <w:sz w:val="15"/>
          <w:szCs w:val="15"/>
        </w:rPr>
        <w:t>并且在对包的标题头进行读取之后</w:t>
      </w:r>
      <w:r>
        <w:rPr>
          <w:rFonts w:ascii="Times New Roman" w:eastAsia="宋体" w:hAnsi="Times New Roman" w:cs="Times New Roman"/>
          <w:sz w:val="15"/>
          <w:szCs w:val="15"/>
        </w:rPr>
        <w:t>,</w:t>
      </w:r>
      <w:r>
        <w:rPr>
          <w:rFonts w:ascii="Times New Roman" w:eastAsia="宋体" w:hAnsi="Times New Roman" w:cs="Times New Roman"/>
          <w:sz w:val="15"/>
          <w:szCs w:val="15"/>
        </w:rPr>
        <w:t>要根据该标题头里包含的信息来为有效载荷生成缓冲区。当产生畸形时</w:t>
      </w:r>
      <w:r>
        <w:rPr>
          <w:rFonts w:ascii="Times New Roman" w:eastAsia="宋体" w:hAnsi="Times New Roman" w:cs="Times New Roman"/>
          <w:sz w:val="15"/>
          <w:szCs w:val="15"/>
        </w:rPr>
        <w:t>,</w:t>
      </w:r>
      <w:r>
        <w:rPr>
          <w:rFonts w:ascii="Times New Roman" w:eastAsia="宋体" w:hAnsi="Times New Roman" w:cs="Times New Roman"/>
          <w:sz w:val="15"/>
          <w:szCs w:val="15"/>
        </w:rPr>
        <w:t>声称自己的尺寸超过</w:t>
      </w:r>
      <w:r>
        <w:rPr>
          <w:rFonts w:ascii="Times New Roman" w:eastAsia="宋体" w:hAnsi="Times New Roman" w:cs="Times New Roman"/>
          <w:sz w:val="15"/>
          <w:szCs w:val="15"/>
        </w:rPr>
        <w:t>ICMP</w:t>
      </w:r>
      <w:r>
        <w:rPr>
          <w:rFonts w:ascii="Times New Roman" w:eastAsia="宋体" w:hAnsi="Times New Roman" w:cs="Times New Roman"/>
          <w:sz w:val="15"/>
          <w:szCs w:val="15"/>
        </w:rPr>
        <w:t>上限的包</w:t>
      </w:r>
      <w:r>
        <w:rPr>
          <w:rFonts w:ascii="Times New Roman" w:eastAsia="宋体" w:hAnsi="Times New Roman" w:cs="Times New Roman"/>
          <w:sz w:val="15"/>
          <w:szCs w:val="15"/>
        </w:rPr>
        <w:t>,</w:t>
      </w:r>
      <w:r>
        <w:rPr>
          <w:rFonts w:ascii="Times New Roman" w:eastAsia="宋体" w:hAnsi="Times New Roman" w:cs="Times New Roman"/>
          <w:sz w:val="15"/>
          <w:szCs w:val="15"/>
        </w:rPr>
        <w:t>也就是加载的尺寸超过</w:t>
      </w:r>
      <w:r>
        <w:rPr>
          <w:rFonts w:ascii="Times New Roman" w:eastAsia="宋体" w:hAnsi="Times New Roman" w:cs="Times New Roman"/>
          <w:sz w:val="15"/>
          <w:szCs w:val="15"/>
        </w:rPr>
        <w:t>64kB</w:t>
      </w:r>
      <w:r>
        <w:rPr>
          <w:rFonts w:ascii="Times New Roman" w:eastAsia="宋体" w:hAnsi="Times New Roman" w:cs="Times New Roman"/>
          <w:sz w:val="15"/>
          <w:szCs w:val="15"/>
        </w:rPr>
        <w:t>上限时</w:t>
      </w:r>
      <w:r>
        <w:rPr>
          <w:rFonts w:ascii="Times New Roman" w:eastAsia="宋体" w:hAnsi="Times New Roman" w:cs="Times New Roman"/>
          <w:sz w:val="15"/>
          <w:szCs w:val="15"/>
        </w:rPr>
        <w:t>,</w:t>
      </w:r>
      <w:r>
        <w:rPr>
          <w:rFonts w:ascii="Times New Roman" w:eastAsia="宋体" w:hAnsi="Times New Roman" w:cs="Times New Roman"/>
          <w:sz w:val="15"/>
          <w:szCs w:val="15"/>
        </w:rPr>
        <w:t>就会出现内存分配错误</w:t>
      </w:r>
      <w:r>
        <w:rPr>
          <w:rFonts w:ascii="Times New Roman" w:eastAsia="宋体" w:hAnsi="Times New Roman" w:cs="Times New Roman"/>
          <w:sz w:val="15"/>
          <w:szCs w:val="15"/>
        </w:rPr>
        <w:t>,</w:t>
      </w:r>
      <w:r>
        <w:rPr>
          <w:rFonts w:ascii="Times New Roman" w:eastAsia="宋体" w:hAnsi="Times New Roman" w:cs="Times New Roman"/>
          <w:sz w:val="15"/>
          <w:szCs w:val="15"/>
        </w:rPr>
        <w:t>导致</w:t>
      </w:r>
      <w:r>
        <w:rPr>
          <w:rFonts w:ascii="Times New Roman" w:eastAsia="宋体" w:hAnsi="Times New Roman" w:cs="Times New Roman"/>
          <w:sz w:val="15"/>
          <w:szCs w:val="15"/>
        </w:rPr>
        <w:t>TCP/IP</w:t>
      </w:r>
      <w:r>
        <w:rPr>
          <w:rFonts w:ascii="Times New Roman" w:eastAsia="宋体" w:hAnsi="Times New Roman" w:cs="Times New Roman"/>
          <w:sz w:val="15"/>
          <w:szCs w:val="15"/>
        </w:rPr>
        <w:t>堆栈崩溃</w:t>
      </w:r>
      <w:r>
        <w:rPr>
          <w:rFonts w:ascii="Times New Roman" w:eastAsia="宋体" w:hAnsi="Times New Roman" w:cs="Times New Roman"/>
          <w:sz w:val="15"/>
          <w:szCs w:val="15"/>
        </w:rPr>
        <w:t>,</w:t>
      </w:r>
      <w:r>
        <w:rPr>
          <w:rFonts w:ascii="Times New Roman" w:eastAsia="宋体" w:hAnsi="Times New Roman" w:cs="Times New Roman"/>
          <w:sz w:val="15"/>
          <w:szCs w:val="15"/>
        </w:rPr>
        <w:t>致使接收方主机</w:t>
      </w:r>
      <w:proofErr w:type="gramStart"/>
      <w:r>
        <w:rPr>
          <w:rFonts w:ascii="Times New Roman" w:eastAsia="宋体" w:hAnsi="Times New Roman" w:cs="Times New Roman"/>
          <w:sz w:val="15"/>
          <w:szCs w:val="15"/>
        </w:rPr>
        <w:t>宕</w:t>
      </w:r>
      <w:proofErr w:type="gramEnd"/>
      <w:r>
        <w:rPr>
          <w:rFonts w:ascii="Times New Roman" w:eastAsia="宋体" w:hAnsi="Times New Roman" w:cs="Times New Roman"/>
          <w:sz w:val="15"/>
          <w:szCs w:val="15"/>
        </w:rPr>
        <w:t>机</w:t>
      </w:r>
      <w:r>
        <w:rPr>
          <w:rFonts w:ascii="Times New Roman" w:eastAsia="宋体" w:hAnsi="Times New Roman" w:cs="Times New Roman"/>
          <w:b/>
          <w:sz w:val="15"/>
          <w:szCs w:val="15"/>
        </w:rPr>
        <w:t>；</w:t>
      </w:r>
      <w:r w:rsidRPr="005B70F5">
        <w:rPr>
          <w:rFonts w:ascii="黑体" w:eastAsia="黑体" w:hAnsi="黑体" w:cs="Times New Roman"/>
          <w:b/>
          <w:color w:val="00B0F0"/>
          <w:sz w:val="15"/>
          <w:szCs w:val="15"/>
        </w:rPr>
        <w:t>泪滴攻击</w:t>
      </w:r>
      <w:r>
        <w:rPr>
          <w:rFonts w:ascii="Times New Roman" w:eastAsia="宋体" w:hAnsi="Times New Roman" w:cs="Times New Roman"/>
          <w:sz w:val="15"/>
          <w:szCs w:val="15"/>
        </w:rPr>
        <w:t>利用在</w:t>
      </w:r>
      <w:r>
        <w:rPr>
          <w:rFonts w:ascii="Times New Roman" w:eastAsia="宋体" w:hAnsi="Times New Roman" w:cs="Times New Roman"/>
          <w:sz w:val="15"/>
          <w:szCs w:val="15"/>
        </w:rPr>
        <w:t>TCP/IP</w:t>
      </w:r>
      <w:r>
        <w:rPr>
          <w:rFonts w:ascii="Times New Roman" w:eastAsia="宋体" w:hAnsi="Times New Roman" w:cs="Times New Roman"/>
          <w:sz w:val="15"/>
          <w:szCs w:val="15"/>
        </w:rPr>
        <w:t>堆栈中</w:t>
      </w:r>
      <w:r>
        <w:rPr>
          <w:rFonts w:ascii="Times New Roman" w:eastAsia="宋体" w:hAnsi="Times New Roman" w:cs="Times New Roman"/>
          <w:sz w:val="15"/>
          <w:szCs w:val="15"/>
        </w:rPr>
        <w:t>,</w:t>
      </w:r>
      <w:r>
        <w:rPr>
          <w:rFonts w:ascii="Times New Roman" w:eastAsia="宋体" w:hAnsi="Times New Roman" w:cs="Times New Roman"/>
          <w:sz w:val="15"/>
          <w:szCs w:val="15"/>
        </w:rPr>
        <w:t>实现信任</w:t>
      </w:r>
      <w:r>
        <w:rPr>
          <w:rFonts w:ascii="Times New Roman" w:eastAsia="宋体" w:hAnsi="Times New Roman" w:cs="Times New Roman"/>
          <w:sz w:val="15"/>
          <w:szCs w:val="15"/>
        </w:rPr>
        <w:t>IP</w:t>
      </w:r>
      <w:r>
        <w:rPr>
          <w:rFonts w:ascii="Times New Roman" w:eastAsia="宋体" w:hAnsi="Times New Roman" w:cs="Times New Roman"/>
          <w:sz w:val="15"/>
          <w:szCs w:val="15"/>
        </w:rPr>
        <w:t>碎片中的包的标题头所包含的信息来实现自己的攻击。</w:t>
      </w:r>
      <w:r>
        <w:rPr>
          <w:rFonts w:ascii="Times New Roman" w:eastAsia="宋体" w:hAnsi="Times New Roman" w:cs="Times New Roman"/>
          <w:sz w:val="15"/>
          <w:szCs w:val="15"/>
        </w:rPr>
        <w:t>IP</w:t>
      </w:r>
      <w:r>
        <w:rPr>
          <w:rFonts w:ascii="Times New Roman" w:eastAsia="宋体" w:hAnsi="Times New Roman" w:cs="Times New Roman"/>
          <w:sz w:val="15"/>
          <w:szCs w:val="15"/>
        </w:rPr>
        <w:t>分段含有指明该分段所包含的是原包的哪一段的信息</w:t>
      </w:r>
      <w:r>
        <w:rPr>
          <w:rFonts w:ascii="Times New Roman" w:eastAsia="宋体" w:hAnsi="Times New Roman" w:cs="Times New Roman"/>
          <w:sz w:val="15"/>
          <w:szCs w:val="15"/>
        </w:rPr>
        <w:t>,</w:t>
      </w:r>
      <w:r>
        <w:rPr>
          <w:rFonts w:ascii="Times New Roman" w:eastAsia="宋体" w:hAnsi="Times New Roman" w:cs="Times New Roman"/>
          <w:sz w:val="15"/>
          <w:szCs w:val="15"/>
        </w:rPr>
        <w:t>某些</w:t>
      </w:r>
      <w:r>
        <w:rPr>
          <w:rFonts w:ascii="Times New Roman" w:eastAsia="宋体" w:hAnsi="Times New Roman" w:cs="Times New Roman"/>
          <w:sz w:val="15"/>
          <w:szCs w:val="15"/>
        </w:rPr>
        <w:t>TCP/IP(</w:t>
      </w:r>
      <w:r>
        <w:rPr>
          <w:rFonts w:ascii="Times New Roman" w:eastAsia="宋体" w:hAnsi="Times New Roman" w:cs="Times New Roman"/>
          <w:sz w:val="15"/>
          <w:szCs w:val="15"/>
        </w:rPr>
        <w:t>包括</w:t>
      </w:r>
      <w:r>
        <w:rPr>
          <w:rFonts w:ascii="Times New Roman" w:eastAsia="宋体" w:hAnsi="Times New Roman" w:cs="Times New Roman"/>
          <w:sz w:val="15"/>
          <w:szCs w:val="15"/>
        </w:rPr>
        <w:t>ServicePack4</w:t>
      </w:r>
      <w:r>
        <w:rPr>
          <w:rFonts w:ascii="Times New Roman" w:eastAsia="宋体" w:hAnsi="Times New Roman" w:cs="Times New Roman"/>
          <w:sz w:val="15"/>
          <w:szCs w:val="15"/>
        </w:rPr>
        <w:t>以前的</w:t>
      </w:r>
      <w:r>
        <w:rPr>
          <w:rFonts w:ascii="Times New Roman" w:eastAsia="宋体" w:hAnsi="Times New Roman" w:cs="Times New Roman"/>
          <w:sz w:val="15"/>
          <w:szCs w:val="15"/>
        </w:rPr>
        <w:t>WinNT)</w:t>
      </w:r>
      <w:r>
        <w:rPr>
          <w:rFonts w:ascii="Times New Roman" w:eastAsia="宋体" w:hAnsi="Times New Roman" w:cs="Times New Roman"/>
          <w:sz w:val="15"/>
          <w:szCs w:val="15"/>
        </w:rPr>
        <w:t>在收到含有重叠偏移的伪造分段时将崩溃。</w:t>
      </w:r>
      <w:r>
        <w:rPr>
          <w:rFonts w:ascii="Times New Roman" w:eastAsia="宋体" w:hAnsi="Times New Roman" w:cs="Times New Roman"/>
          <w:b/>
          <w:sz w:val="15"/>
          <w:szCs w:val="15"/>
        </w:rPr>
        <w:t>；</w:t>
      </w:r>
      <w:r w:rsidRPr="005B70F5">
        <w:rPr>
          <w:rFonts w:ascii="黑体" w:eastAsia="黑体" w:hAnsi="黑体" w:cs="Times New Roman"/>
          <w:b/>
          <w:color w:val="00B0F0"/>
          <w:sz w:val="15"/>
          <w:szCs w:val="15"/>
        </w:rPr>
        <w:t>Land攻击</w:t>
      </w:r>
      <w:r>
        <w:rPr>
          <w:rFonts w:ascii="Times New Roman" w:eastAsia="宋体" w:hAnsi="Times New Roman" w:cs="Times New Roman"/>
          <w:sz w:val="15"/>
          <w:szCs w:val="15"/>
        </w:rPr>
        <w:t>原理是设计一个特殊的</w:t>
      </w:r>
      <w:r>
        <w:rPr>
          <w:rFonts w:ascii="Times New Roman" w:eastAsia="宋体" w:hAnsi="Times New Roman" w:cs="Times New Roman"/>
          <w:sz w:val="15"/>
          <w:szCs w:val="15"/>
        </w:rPr>
        <w:t>SYN</w:t>
      </w:r>
      <w:r>
        <w:rPr>
          <w:rFonts w:ascii="Times New Roman" w:eastAsia="宋体" w:hAnsi="Times New Roman" w:cs="Times New Roman"/>
          <w:sz w:val="15"/>
          <w:szCs w:val="15"/>
        </w:rPr>
        <w:t>包</w:t>
      </w:r>
      <w:r>
        <w:rPr>
          <w:rFonts w:ascii="Times New Roman" w:eastAsia="宋体" w:hAnsi="Times New Roman" w:cs="Times New Roman"/>
          <w:sz w:val="15"/>
          <w:szCs w:val="15"/>
        </w:rPr>
        <w:t>,</w:t>
      </w:r>
      <w:r>
        <w:rPr>
          <w:rFonts w:ascii="Times New Roman" w:eastAsia="宋体" w:hAnsi="Times New Roman" w:cs="Times New Roman"/>
          <w:sz w:val="15"/>
          <w:szCs w:val="15"/>
        </w:rPr>
        <w:t>它的源地址和目标地址都被设置成某一个服务器地址。此举将导致接收服务器向它自己的地址发送</w:t>
      </w:r>
      <w:r>
        <w:rPr>
          <w:rFonts w:ascii="Times New Roman" w:eastAsia="宋体" w:hAnsi="Times New Roman" w:cs="Times New Roman"/>
          <w:sz w:val="15"/>
          <w:szCs w:val="15"/>
        </w:rPr>
        <w:t>SYN-ACK</w:t>
      </w:r>
      <w:r>
        <w:rPr>
          <w:rFonts w:ascii="Times New Roman" w:eastAsia="宋体" w:hAnsi="Times New Roman" w:cs="Times New Roman"/>
          <w:sz w:val="15"/>
          <w:szCs w:val="15"/>
        </w:rPr>
        <w:t>消息</w:t>
      </w:r>
      <w:r>
        <w:rPr>
          <w:rFonts w:ascii="Times New Roman" w:eastAsia="宋体" w:hAnsi="Times New Roman" w:cs="Times New Roman"/>
          <w:sz w:val="15"/>
          <w:szCs w:val="15"/>
        </w:rPr>
        <w:t>,</w:t>
      </w:r>
      <w:r>
        <w:rPr>
          <w:rFonts w:ascii="Times New Roman" w:eastAsia="宋体" w:hAnsi="Times New Roman" w:cs="Times New Roman"/>
          <w:sz w:val="15"/>
          <w:szCs w:val="15"/>
        </w:rPr>
        <w:t>结果这个地址又发回</w:t>
      </w:r>
      <w:r>
        <w:rPr>
          <w:rFonts w:ascii="Times New Roman" w:eastAsia="宋体" w:hAnsi="Times New Roman" w:cs="Times New Roman"/>
          <w:sz w:val="15"/>
          <w:szCs w:val="15"/>
        </w:rPr>
        <w:t>ACK</w:t>
      </w:r>
      <w:r>
        <w:rPr>
          <w:rFonts w:ascii="Times New Roman" w:eastAsia="宋体" w:hAnsi="Times New Roman" w:cs="Times New Roman"/>
          <w:sz w:val="15"/>
          <w:szCs w:val="15"/>
        </w:rPr>
        <w:t>消息并创建一个空连接。被攻击的服务器每接收一个这样的连接都将保留</w:t>
      </w:r>
      <w:r>
        <w:rPr>
          <w:rFonts w:ascii="Times New Roman" w:eastAsia="宋体" w:hAnsi="Times New Roman" w:cs="Times New Roman"/>
          <w:sz w:val="15"/>
          <w:szCs w:val="15"/>
        </w:rPr>
        <w:t>,</w:t>
      </w:r>
      <w:r>
        <w:rPr>
          <w:rFonts w:ascii="Times New Roman" w:eastAsia="宋体" w:hAnsi="Times New Roman" w:cs="Times New Roman"/>
          <w:sz w:val="15"/>
          <w:szCs w:val="15"/>
        </w:rPr>
        <w:t>直到超时。不同的操作系统对</w:t>
      </w:r>
      <w:r>
        <w:rPr>
          <w:rFonts w:ascii="Times New Roman" w:eastAsia="宋体" w:hAnsi="Times New Roman" w:cs="Times New Roman"/>
          <w:sz w:val="15"/>
          <w:szCs w:val="15"/>
        </w:rPr>
        <w:t>Land</w:t>
      </w:r>
      <w:r>
        <w:rPr>
          <w:rFonts w:ascii="Times New Roman" w:eastAsia="宋体" w:hAnsi="Times New Roman" w:cs="Times New Roman"/>
          <w:sz w:val="15"/>
          <w:szCs w:val="15"/>
        </w:rPr>
        <w:t>攻击的反应不同</w:t>
      </w:r>
      <w:r>
        <w:rPr>
          <w:rFonts w:ascii="Times New Roman" w:eastAsia="宋体" w:hAnsi="Times New Roman" w:cs="Times New Roman"/>
          <w:sz w:val="15"/>
          <w:szCs w:val="15"/>
        </w:rPr>
        <w:t>,</w:t>
      </w:r>
      <w:r>
        <w:rPr>
          <w:rFonts w:ascii="Times New Roman" w:eastAsia="宋体" w:hAnsi="Times New Roman" w:cs="Times New Roman"/>
          <w:sz w:val="15"/>
          <w:szCs w:val="15"/>
        </w:rPr>
        <w:t>大多数</w:t>
      </w:r>
      <w:r>
        <w:rPr>
          <w:rFonts w:ascii="Times New Roman" w:eastAsia="宋体" w:hAnsi="Times New Roman" w:cs="Times New Roman"/>
          <w:sz w:val="15"/>
          <w:szCs w:val="15"/>
        </w:rPr>
        <w:t>UNIX</w:t>
      </w:r>
      <w:r>
        <w:rPr>
          <w:rFonts w:ascii="Times New Roman" w:eastAsia="宋体" w:hAnsi="Times New Roman" w:cs="Times New Roman"/>
          <w:sz w:val="15"/>
          <w:szCs w:val="15"/>
        </w:rPr>
        <w:t>系统将崩溃</w:t>
      </w:r>
      <w:r>
        <w:rPr>
          <w:rFonts w:ascii="Times New Roman" w:eastAsia="宋体" w:hAnsi="Times New Roman" w:cs="Times New Roman"/>
          <w:sz w:val="15"/>
          <w:szCs w:val="15"/>
        </w:rPr>
        <w:t>,Win NT</w:t>
      </w:r>
      <w:r>
        <w:rPr>
          <w:rFonts w:ascii="Times New Roman" w:eastAsia="宋体" w:hAnsi="Times New Roman" w:cs="Times New Roman"/>
          <w:sz w:val="15"/>
          <w:szCs w:val="15"/>
        </w:rPr>
        <w:t>系统则变得极其缓慢</w:t>
      </w:r>
      <w:r w:rsidR="001F3D12">
        <w:rPr>
          <w:rFonts w:ascii="Times New Roman" w:eastAsia="宋体" w:hAnsi="Times New Roman" w:cs="Times New Roman"/>
          <w:sz w:val="15"/>
          <w:szCs w:val="15"/>
        </w:rPr>
        <w:t>(</w:t>
      </w:r>
      <w:r>
        <w:rPr>
          <w:rFonts w:ascii="Times New Roman" w:eastAsia="宋体" w:hAnsi="Times New Roman" w:cs="Times New Roman"/>
          <w:sz w:val="15"/>
          <w:szCs w:val="15"/>
        </w:rPr>
        <w:t>大约持续</w:t>
      </w:r>
      <w:r>
        <w:rPr>
          <w:rFonts w:ascii="Times New Roman" w:eastAsia="宋体" w:hAnsi="Times New Roman" w:cs="Times New Roman"/>
          <w:sz w:val="15"/>
          <w:szCs w:val="15"/>
        </w:rPr>
        <w:t>5</w:t>
      </w:r>
      <w:r>
        <w:rPr>
          <w:rFonts w:ascii="Times New Roman" w:eastAsia="宋体" w:hAnsi="Times New Roman" w:cs="Times New Roman"/>
          <w:sz w:val="15"/>
          <w:szCs w:val="15"/>
        </w:rPr>
        <w:t>分钟</w:t>
      </w:r>
      <w:r w:rsidR="001F3D12">
        <w:rPr>
          <w:rFonts w:ascii="Times New Roman" w:eastAsia="宋体" w:hAnsi="Times New Roman" w:cs="Times New Roman"/>
          <w:sz w:val="15"/>
          <w:szCs w:val="15"/>
        </w:rPr>
        <w:t>)</w:t>
      </w:r>
      <w:r>
        <w:rPr>
          <w:rFonts w:ascii="Times New Roman" w:eastAsia="宋体" w:hAnsi="Times New Roman" w:cs="Times New Roman"/>
          <w:sz w:val="15"/>
          <w:szCs w:val="15"/>
        </w:rPr>
        <w:t>；</w:t>
      </w:r>
      <w:r w:rsidRPr="005B70F5">
        <w:rPr>
          <w:rFonts w:ascii="黑体" w:eastAsia="黑体" w:hAnsi="黑体" w:cs="Times New Roman"/>
          <w:b/>
          <w:color w:val="00B0F0"/>
          <w:sz w:val="15"/>
          <w:szCs w:val="15"/>
        </w:rPr>
        <w:t>Smurf攻击(反弹攻击)</w:t>
      </w:r>
      <w:r>
        <w:rPr>
          <w:rFonts w:ascii="Times New Roman" w:eastAsia="宋体" w:hAnsi="Times New Roman" w:cs="Times New Roman"/>
          <w:sz w:val="15"/>
          <w:szCs w:val="15"/>
        </w:rPr>
        <w:t>通过向一个局域网的广播地址发出</w:t>
      </w:r>
      <w:r>
        <w:rPr>
          <w:rFonts w:ascii="Times New Roman" w:eastAsia="宋体" w:hAnsi="Times New Roman" w:cs="Times New Roman"/>
          <w:sz w:val="15"/>
          <w:szCs w:val="15"/>
        </w:rPr>
        <w:t>ICMP</w:t>
      </w:r>
      <w:r>
        <w:rPr>
          <w:rFonts w:ascii="Times New Roman" w:eastAsia="宋体" w:hAnsi="Times New Roman" w:cs="Times New Roman"/>
          <w:sz w:val="15"/>
          <w:szCs w:val="15"/>
        </w:rPr>
        <w:t>回应请求</w:t>
      </w:r>
      <w:r>
        <w:rPr>
          <w:rFonts w:ascii="Times New Roman" w:eastAsia="宋体" w:hAnsi="Times New Roman" w:cs="Times New Roman"/>
          <w:sz w:val="15"/>
          <w:szCs w:val="15"/>
        </w:rPr>
        <w:t>,</w:t>
      </w:r>
      <w:r>
        <w:rPr>
          <w:rFonts w:ascii="Times New Roman" w:eastAsia="宋体" w:hAnsi="Times New Roman" w:cs="Times New Roman"/>
          <w:sz w:val="15"/>
          <w:szCs w:val="15"/>
        </w:rPr>
        <w:t>并将请求的返回地址设为被攻击的目标主机</w:t>
      </w:r>
      <w:r>
        <w:rPr>
          <w:rFonts w:ascii="Times New Roman" w:eastAsia="宋体" w:hAnsi="Times New Roman" w:cs="Times New Roman"/>
          <w:sz w:val="15"/>
          <w:szCs w:val="15"/>
        </w:rPr>
        <w:t>,</w:t>
      </w:r>
      <w:r>
        <w:rPr>
          <w:rFonts w:ascii="Times New Roman" w:eastAsia="宋体" w:hAnsi="Times New Roman" w:cs="Times New Roman"/>
          <w:sz w:val="15"/>
          <w:szCs w:val="15"/>
        </w:rPr>
        <w:t>导致目标主机被大量的应答包淹没</w:t>
      </w:r>
      <w:r>
        <w:rPr>
          <w:rFonts w:ascii="Times New Roman" w:eastAsia="宋体" w:hAnsi="Times New Roman" w:cs="Times New Roman"/>
          <w:sz w:val="15"/>
          <w:szCs w:val="15"/>
        </w:rPr>
        <w:t>,</w:t>
      </w:r>
      <w:r>
        <w:rPr>
          <w:rFonts w:ascii="Times New Roman" w:eastAsia="宋体" w:hAnsi="Times New Roman" w:cs="Times New Roman"/>
          <w:sz w:val="15"/>
          <w:szCs w:val="15"/>
        </w:rPr>
        <w:t>最终导致目标主机崩溃。攻击者不直接向目标主机发送任何数据包</w:t>
      </w:r>
      <w:r>
        <w:rPr>
          <w:rFonts w:ascii="Times New Roman" w:eastAsia="宋体" w:hAnsi="Times New Roman" w:cs="Times New Roman"/>
          <w:sz w:val="15"/>
          <w:szCs w:val="15"/>
        </w:rPr>
        <w:t>,</w:t>
      </w:r>
      <w:r>
        <w:rPr>
          <w:rFonts w:ascii="Times New Roman" w:eastAsia="宋体" w:hAnsi="Times New Roman" w:cs="Times New Roman"/>
          <w:sz w:val="15"/>
          <w:szCs w:val="15"/>
        </w:rPr>
        <w:t>而是引导大量的数据包发往目的主机</w:t>
      </w:r>
    </w:p>
    <w:p w:rsidR="003A65D6" w:rsidRDefault="009474C3">
      <w:pPr>
        <w:numPr>
          <w:ilvl w:val="0"/>
          <w:numId w:val="22"/>
        </w:numPr>
        <w:adjustRightInd w:val="0"/>
        <w:snapToGrid w:val="0"/>
        <w:spacing w:line="0" w:lineRule="atLeast"/>
        <w:jc w:val="left"/>
        <w:rPr>
          <w:rFonts w:eastAsia="宋体"/>
          <w:sz w:val="15"/>
          <w:szCs w:val="15"/>
        </w:rPr>
      </w:pPr>
      <w:r>
        <w:rPr>
          <w:rFonts w:ascii="黑体" w:eastAsia="黑体" w:hAnsi="黑体" w:cs="黑体" w:hint="eastAsia"/>
          <w:color w:val="FFFFFF" w:themeColor="background1"/>
          <w:sz w:val="15"/>
          <w:szCs w:val="15"/>
          <w:highlight w:val="darkBlue"/>
        </w:rPr>
        <w:t>分布式拒绝服务攻击(DDoS)</w:t>
      </w:r>
      <w:r>
        <w:rPr>
          <w:rFonts w:ascii="Times New Roman" w:eastAsia="宋体" w:hAnsi="Times New Roman" w:cs="Times New Roman"/>
          <w:sz w:val="15"/>
          <w:szCs w:val="15"/>
        </w:rPr>
        <w:t>借助于客户／服务器技术</w:t>
      </w:r>
      <w:r>
        <w:rPr>
          <w:rFonts w:ascii="Times New Roman" w:eastAsia="宋体" w:hAnsi="Times New Roman" w:cs="Times New Roman"/>
          <w:sz w:val="15"/>
          <w:szCs w:val="15"/>
        </w:rPr>
        <w:t>,</w:t>
      </w:r>
      <w:r>
        <w:rPr>
          <w:rFonts w:ascii="Times New Roman" w:eastAsia="宋体" w:hAnsi="Times New Roman" w:cs="Times New Roman"/>
          <w:sz w:val="15"/>
          <w:szCs w:val="15"/>
        </w:rPr>
        <w:t>将多台主机</w:t>
      </w:r>
      <w:r>
        <w:rPr>
          <w:rFonts w:ascii="Times New Roman" w:eastAsia="宋体" w:hAnsi="Times New Roman" w:cs="Times New Roman"/>
          <w:sz w:val="15"/>
          <w:szCs w:val="15"/>
        </w:rPr>
        <w:t>(</w:t>
      </w:r>
      <w:r>
        <w:rPr>
          <w:rFonts w:ascii="Times New Roman" w:eastAsia="宋体" w:hAnsi="Times New Roman" w:cs="Times New Roman"/>
          <w:sz w:val="15"/>
          <w:szCs w:val="15"/>
        </w:rPr>
        <w:t>包括傀儡主机</w:t>
      </w:r>
      <w:r>
        <w:rPr>
          <w:rFonts w:ascii="Times New Roman" w:eastAsia="宋体" w:hAnsi="Times New Roman" w:cs="Times New Roman"/>
          <w:sz w:val="15"/>
          <w:szCs w:val="15"/>
        </w:rPr>
        <w:t>)</w:t>
      </w:r>
      <w:r>
        <w:rPr>
          <w:rFonts w:ascii="Times New Roman" w:eastAsia="宋体" w:hAnsi="Times New Roman" w:cs="Times New Roman"/>
          <w:sz w:val="15"/>
          <w:szCs w:val="15"/>
        </w:rPr>
        <w:t>联合起来作为攻击平台</w:t>
      </w:r>
      <w:r>
        <w:rPr>
          <w:rFonts w:ascii="Times New Roman" w:eastAsia="宋体" w:hAnsi="Times New Roman" w:cs="Times New Roman"/>
          <w:sz w:val="15"/>
          <w:szCs w:val="15"/>
        </w:rPr>
        <w:t>,</w:t>
      </w:r>
      <w:r>
        <w:rPr>
          <w:rFonts w:ascii="Times New Roman" w:eastAsia="宋体" w:hAnsi="Times New Roman" w:cs="Times New Roman"/>
          <w:sz w:val="15"/>
          <w:szCs w:val="15"/>
        </w:rPr>
        <w:t>对一个或多个目标发动</w:t>
      </w:r>
      <w:r>
        <w:rPr>
          <w:rFonts w:ascii="Times New Roman" w:eastAsia="宋体" w:hAnsi="Times New Roman" w:cs="Times New Roman"/>
          <w:sz w:val="15"/>
          <w:szCs w:val="15"/>
        </w:rPr>
        <w:t>DoS</w:t>
      </w:r>
      <w:r>
        <w:rPr>
          <w:rFonts w:ascii="Times New Roman" w:eastAsia="宋体" w:hAnsi="Times New Roman" w:cs="Times New Roman"/>
          <w:sz w:val="15"/>
          <w:szCs w:val="15"/>
        </w:rPr>
        <w:t>攻击</w:t>
      </w:r>
      <w:r>
        <w:rPr>
          <w:rFonts w:ascii="Times New Roman" w:eastAsia="宋体" w:hAnsi="Times New Roman" w:cs="Times New Roman"/>
          <w:sz w:val="15"/>
          <w:szCs w:val="15"/>
        </w:rPr>
        <w:t>,</w:t>
      </w:r>
      <w:r>
        <w:rPr>
          <w:rFonts w:ascii="Times New Roman" w:eastAsia="宋体" w:hAnsi="Times New Roman" w:cs="Times New Roman"/>
          <w:sz w:val="15"/>
          <w:szCs w:val="15"/>
        </w:rPr>
        <w:t>从而成倍地提高拒绝服务攻击的威力。</w:t>
      </w:r>
      <w:r>
        <w:rPr>
          <w:rFonts w:ascii="Times New Roman" w:eastAsia="宋体" w:hAnsi="Times New Roman" w:cs="Times New Roman"/>
          <w:b/>
          <w:sz w:val="15"/>
          <w:szCs w:val="15"/>
        </w:rPr>
        <w:t>防范：</w:t>
      </w:r>
      <w:r>
        <w:rPr>
          <w:rFonts w:ascii="Times New Roman" w:eastAsia="宋体" w:hAnsi="Times New Roman" w:cs="Times New Roman"/>
          <w:sz w:val="15"/>
          <w:szCs w:val="15"/>
        </w:rPr>
        <w:t>①</w:t>
      </w:r>
      <w:r>
        <w:rPr>
          <w:rFonts w:ascii="Times New Roman" w:eastAsia="宋体" w:hAnsi="Times New Roman" w:cs="Times New Roman"/>
          <w:sz w:val="15"/>
          <w:szCs w:val="15"/>
        </w:rPr>
        <w:t>关闭不必要的服务。</w:t>
      </w:r>
      <w:r>
        <w:rPr>
          <w:rFonts w:ascii="Times New Roman" w:eastAsia="宋体" w:hAnsi="Times New Roman" w:cs="Times New Roman"/>
          <w:sz w:val="15"/>
          <w:szCs w:val="15"/>
        </w:rPr>
        <w:t>②</w:t>
      </w:r>
      <w:r>
        <w:rPr>
          <w:rFonts w:ascii="Times New Roman" w:eastAsia="宋体" w:hAnsi="Times New Roman" w:cs="Times New Roman"/>
          <w:sz w:val="15"/>
          <w:szCs w:val="15"/>
        </w:rPr>
        <w:t>限制同时打开的</w:t>
      </w:r>
      <w:r>
        <w:rPr>
          <w:rFonts w:ascii="Times New Roman" w:eastAsia="宋体" w:hAnsi="Times New Roman" w:cs="Times New Roman"/>
          <w:sz w:val="15"/>
          <w:szCs w:val="15"/>
        </w:rPr>
        <w:t>SYN</w:t>
      </w:r>
      <w:r>
        <w:rPr>
          <w:rFonts w:ascii="Times New Roman" w:eastAsia="宋体" w:hAnsi="Times New Roman" w:cs="Times New Roman"/>
          <w:sz w:val="15"/>
          <w:szCs w:val="15"/>
        </w:rPr>
        <w:t>半连接数目。</w:t>
      </w:r>
      <w:r>
        <w:rPr>
          <w:rFonts w:ascii="Times New Roman" w:eastAsia="宋体" w:hAnsi="Times New Roman" w:cs="Times New Roman"/>
          <w:sz w:val="15"/>
          <w:szCs w:val="15"/>
        </w:rPr>
        <w:t>③</w:t>
      </w:r>
      <w:r>
        <w:rPr>
          <w:rFonts w:ascii="Times New Roman" w:eastAsia="宋体" w:hAnsi="Times New Roman" w:cs="Times New Roman"/>
          <w:sz w:val="15"/>
          <w:szCs w:val="15"/>
        </w:rPr>
        <w:t>缩短</w:t>
      </w:r>
      <w:r>
        <w:rPr>
          <w:rFonts w:ascii="Times New Roman" w:eastAsia="宋体" w:hAnsi="Times New Roman" w:cs="Times New Roman"/>
          <w:sz w:val="15"/>
          <w:szCs w:val="15"/>
        </w:rPr>
        <w:t>SYN</w:t>
      </w:r>
      <w:r>
        <w:rPr>
          <w:rFonts w:ascii="Times New Roman" w:eastAsia="宋体" w:hAnsi="Times New Roman" w:cs="Times New Roman"/>
          <w:sz w:val="15"/>
          <w:szCs w:val="15"/>
        </w:rPr>
        <w:t>半连接的超时等待</w:t>
      </w:r>
      <w:r>
        <w:rPr>
          <w:rFonts w:ascii="Times New Roman" w:eastAsia="宋体" w:hAnsi="Times New Roman" w:cs="Times New Roman"/>
          <w:sz w:val="15"/>
          <w:szCs w:val="15"/>
        </w:rPr>
        <w:t>(timeout)</w:t>
      </w:r>
      <w:r>
        <w:rPr>
          <w:rFonts w:ascii="Times New Roman" w:eastAsia="宋体" w:hAnsi="Times New Roman" w:cs="Times New Roman"/>
          <w:sz w:val="15"/>
          <w:szCs w:val="15"/>
        </w:rPr>
        <w:t>时间。</w:t>
      </w:r>
      <w:r>
        <w:rPr>
          <w:rFonts w:ascii="Times New Roman" w:eastAsia="宋体" w:hAnsi="Times New Roman" w:cs="Times New Roman"/>
          <w:sz w:val="15"/>
          <w:szCs w:val="15"/>
        </w:rPr>
        <w:t>④</w:t>
      </w:r>
      <w:r>
        <w:rPr>
          <w:rFonts w:ascii="Times New Roman" w:eastAsia="宋体" w:hAnsi="Times New Roman" w:cs="Times New Roman"/>
          <w:sz w:val="15"/>
          <w:szCs w:val="15"/>
        </w:rPr>
        <w:t>除此之外</w:t>
      </w:r>
      <w:r>
        <w:rPr>
          <w:rFonts w:ascii="Times New Roman" w:eastAsia="宋体" w:hAnsi="Times New Roman" w:cs="Times New Roman"/>
          <w:sz w:val="15"/>
          <w:szCs w:val="15"/>
        </w:rPr>
        <w:t>,</w:t>
      </w:r>
      <w:r>
        <w:rPr>
          <w:rFonts w:ascii="Times New Roman" w:eastAsia="宋体" w:hAnsi="Times New Roman" w:cs="Times New Roman"/>
          <w:sz w:val="15"/>
          <w:szCs w:val="15"/>
        </w:rPr>
        <w:t>及时更新系统补丁也非常重要。</w:t>
      </w:r>
    </w:p>
    <w:p w:rsidR="003A65D6" w:rsidRDefault="009474C3">
      <w:pPr>
        <w:numPr>
          <w:ilvl w:val="0"/>
          <w:numId w:val="23"/>
        </w:numPr>
        <w:rPr>
          <w:rFonts w:ascii="黑体" w:eastAsia="黑体" w:hAnsi="黑体"/>
          <w:color w:val="FFFFFF" w:themeColor="background1"/>
          <w:szCs w:val="15"/>
        </w:rPr>
      </w:pPr>
      <w:r>
        <w:rPr>
          <w:rFonts w:ascii="黑体" w:eastAsia="黑体" w:hAnsi="黑体" w:cs="黑体" w:hint="eastAsia"/>
          <w:b/>
          <w:bCs/>
          <w:color w:val="FFFFFF" w:themeColor="background1"/>
          <w:sz w:val="15"/>
          <w:szCs w:val="15"/>
          <w:highlight w:val="darkRed"/>
        </w:rPr>
        <w:t>僵尸网络攻击阶段？各阶段的任务？</w:t>
      </w:r>
    </w:p>
    <w:p w:rsidR="00F9148A" w:rsidRDefault="009474C3" w:rsidP="00F9148A">
      <w:pPr>
        <w:adjustRightInd w:val="0"/>
        <w:snapToGrid w:val="0"/>
        <w:spacing w:line="0" w:lineRule="atLeast"/>
        <w:jc w:val="left"/>
        <w:rPr>
          <w:rFonts w:ascii="Times New Roman" w:eastAsia="宋体" w:hAnsi="Times New Roman" w:cs="Times New Roman"/>
          <w:sz w:val="15"/>
          <w:szCs w:val="15"/>
        </w:rPr>
      </w:pPr>
      <w:r>
        <w:rPr>
          <w:rFonts w:ascii="Times New Roman" w:eastAsia="宋体" w:hAnsi="Times New Roman" w:cs="Times New Roman"/>
          <w:b/>
          <w:sz w:val="15"/>
          <w:szCs w:val="15"/>
        </w:rPr>
        <w:t>(1)</w:t>
      </w:r>
      <w:r>
        <w:rPr>
          <w:rFonts w:ascii="Times New Roman" w:eastAsia="宋体" w:hAnsi="Times New Roman" w:cs="Times New Roman"/>
          <w:b/>
          <w:sz w:val="15"/>
          <w:szCs w:val="15"/>
        </w:rPr>
        <w:t>感染目标主机</w:t>
      </w:r>
      <w:r>
        <w:rPr>
          <w:rFonts w:ascii="Times New Roman" w:eastAsia="宋体" w:hAnsi="Times New Roman" w:cs="Times New Roman"/>
          <w:b/>
          <w:sz w:val="15"/>
          <w:szCs w:val="15"/>
        </w:rPr>
        <w:t>,</w:t>
      </w:r>
      <w:r>
        <w:rPr>
          <w:rFonts w:ascii="Times New Roman" w:eastAsia="宋体" w:hAnsi="Times New Roman" w:cs="Times New Roman"/>
          <w:b/>
          <w:sz w:val="15"/>
          <w:szCs w:val="15"/>
        </w:rPr>
        <w:t>构建僵尸网络</w:t>
      </w:r>
      <w:r>
        <w:rPr>
          <w:rFonts w:ascii="Times New Roman" w:eastAsia="宋体" w:hAnsi="Times New Roman" w:cs="Times New Roman"/>
          <w:sz w:val="15"/>
          <w:szCs w:val="15"/>
        </w:rPr>
        <w:t>逐渐以更为隐蔽的网页或邮件木马为主要传播方式</w:t>
      </w:r>
      <w:r>
        <w:rPr>
          <w:rFonts w:ascii="Times New Roman" w:eastAsia="宋体" w:hAnsi="Times New Roman" w:cs="Times New Roman"/>
          <w:b/>
          <w:sz w:val="15"/>
          <w:szCs w:val="15"/>
        </w:rPr>
        <w:t>(2)</w:t>
      </w:r>
      <w:r>
        <w:rPr>
          <w:rFonts w:ascii="Times New Roman" w:eastAsia="宋体" w:hAnsi="Times New Roman" w:cs="Times New Roman"/>
          <w:b/>
          <w:sz w:val="15"/>
          <w:szCs w:val="15"/>
        </w:rPr>
        <w:t>发布命令</w:t>
      </w:r>
      <w:r>
        <w:rPr>
          <w:rFonts w:ascii="Times New Roman" w:eastAsia="宋体" w:hAnsi="Times New Roman" w:cs="Times New Roman"/>
          <w:b/>
          <w:sz w:val="15"/>
          <w:szCs w:val="15"/>
        </w:rPr>
        <w:t>,</w:t>
      </w:r>
      <w:r>
        <w:rPr>
          <w:rFonts w:ascii="Times New Roman" w:eastAsia="宋体" w:hAnsi="Times New Roman" w:cs="Times New Roman"/>
          <w:sz w:val="15"/>
          <w:szCs w:val="15"/>
        </w:rPr>
        <w:t>控制僵尸程序</w:t>
      </w:r>
      <w:r>
        <w:rPr>
          <w:rFonts w:ascii="Times New Roman" w:eastAsia="宋体" w:hAnsi="Times New Roman" w:cs="Times New Roman"/>
          <w:b/>
          <w:sz w:val="15"/>
          <w:szCs w:val="15"/>
        </w:rPr>
        <w:t>(3)</w:t>
      </w:r>
      <w:r>
        <w:rPr>
          <w:rFonts w:ascii="Times New Roman" w:eastAsia="宋体" w:hAnsi="Times New Roman" w:cs="Times New Roman"/>
          <w:b/>
          <w:sz w:val="15"/>
          <w:szCs w:val="15"/>
        </w:rPr>
        <w:t>展开攻击。</w:t>
      </w:r>
      <w:r>
        <w:rPr>
          <w:rFonts w:ascii="Times New Roman" w:eastAsia="宋体" w:hAnsi="Times New Roman" w:cs="Times New Roman"/>
          <w:sz w:val="15"/>
          <w:szCs w:val="15"/>
        </w:rPr>
        <w:t>分为</w:t>
      </w:r>
      <w:r>
        <w:rPr>
          <w:rFonts w:ascii="Times New Roman" w:eastAsia="宋体" w:hAnsi="Times New Roman" w:cs="Times New Roman"/>
          <w:b/>
          <w:sz w:val="15"/>
          <w:szCs w:val="15"/>
        </w:rPr>
        <w:t>本地攻击和远程攻击。本地攻击</w:t>
      </w:r>
      <w:r>
        <w:rPr>
          <w:rFonts w:ascii="Times New Roman" w:eastAsia="宋体" w:hAnsi="Times New Roman" w:cs="Times New Roman"/>
          <w:sz w:val="15"/>
          <w:szCs w:val="15"/>
        </w:rPr>
        <w:t>指发起对僵尸网络内部被控主机的攻击</w:t>
      </w:r>
      <w:r>
        <w:rPr>
          <w:rFonts w:ascii="Times New Roman" w:eastAsia="宋体" w:hAnsi="Times New Roman" w:cs="Times New Roman"/>
          <w:sz w:val="15"/>
          <w:szCs w:val="15"/>
        </w:rPr>
        <w:t>,</w:t>
      </w:r>
      <w:r>
        <w:rPr>
          <w:rFonts w:ascii="Times New Roman" w:eastAsia="宋体" w:hAnsi="Times New Roman" w:cs="Times New Roman"/>
          <w:b/>
          <w:sz w:val="15"/>
          <w:szCs w:val="15"/>
        </w:rPr>
        <w:t>远程攻击</w:t>
      </w:r>
      <w:r>
        <w:rPr>
          <w:rFonts w:ascii="Times New Roman" w:eastAsia="宋体" w:hAnsi="Times New Roman" w:cs="Times New Roman"/>
          <w:sz w:val="15"/>
          <w:szCs w:val="15"/>
        </w:rPr>
        <w:t>指</w:t>
      </w:r>
      <w:proofErr w:type="gramStart"/>
      <w:r>
        <w:rPr>
          <w:rFonts w:ascii="Times New Roman" w:eastAsia="宋体" w:hAnsi="Times New Roman" w:cs="Times New Roman"/>
          <w:sz w:val="15"/>
          <w:szCs w:val="15"/>
        </w:rPr>
        <w:t>攻击非</w:t>
      </w:r>
      <w:proofErr w:type="gramEnd"/>
      <w:r>
        <w:rPr>
          <w:rFonts w:ascii="Times New Roman" w:eastAsia="宋体" w:hAnsi="Times New Roman" w:cs="Times New Roman"/>
          <w:sz w:val="15"/>
          <w:szCs w:val="15"/>
        </w:rPr>
        <w:t>僵尸网络内部的主机</w:t>
      </w:r>
      <w:r>
        <w:rPr>
          <w:rFonts w:ascii="Times New Roman" w:eastAsia="宋体" w:hAnsi="Times New Roman" w:cs="Times New Roman"/>
          <w:sz w:val="15"/>
          <w:szCs w:val="15"/>
        </w:rPr>
        <w:t>,</w:t>
      </w:r>
      <w:r>
        <w:rPr>
          <w:rFonts w:ascii="Times New Roman" w:eastAsia="宋体" w:hAnsi="Times New Roman" w:cs="Times New Roman"/>
          <w:sz w:val="15"/>
          <w:szCs w:val="15"/>
        </w:rPr>
        <w:t>分为两类：一类是</w:t>
      </w:r>
      <w:r>
        <w:rPr>
          <w:rFonts w:ascii="Times New Roman" w:eastAsia="宋体" w:hAnsi="Times New Roman" w:cs="Times New Roman"/>
          <w:b/>
          <w:sz w:val="15"/>
          <w:szCs w:val="15"/>
        </w:rPr>
        <w:t>扩展僵尸网络规模</w:t>
      </w:r>
      <w:r>
        <w:rPr>
          <w:rFonts w:ascii="Times New Roman" w:eastAsia="宋体" w:hAnsi="Times New Roman" w:cs="Times New Roman"/>
          <w:sz w:val="15"/>
          <w:szCs w:val="15"/>
        </w:rPr>
        <w:t>,</w:t>
      </w:r>
      <w:r>
        <w:rPr>
          <w:rFonts w:ascii="Times New Roman" w:eastAsia="宋体" w:hAnsi="Times New Roman" w:cs="Times New Roman"/>
          <w:sz w:val="15"/>
          <w:szCs w:val="15"/>
        </w:rPr>
        <w:t>这类攻击目的是让外部主机感染同样的僵尸程序</w:t>
      </w:r>
      <w:r>
        <w:rPr>
          <w:rFonts w:ascii="Times New Roman" w:eastAsia="宋体" w:hAnsi="Times New Roman" w:cs="Times New Roman"/>
          <w:sz w:val="15"/>
          <w:szCs w:val="15"/>
        </w:rPr>
        <w:t>,</w:t>
      </w:r>
      <w:r>
        <w:rPr>
          <w:rFonts w:ascii="Times New Roman" w:eastAsia="宋体" w:hAnsi="Times New Roman" w:cs="Times New Roman"/>
          <w:sz w:val="15"/>
          <w:szCs w:val="15"/>
        </w:rPr>
        <w:t>最终成为僵尸网络的一部分。另一类攻击是</w:t>
      </w:r>
      <w:r>
        <w:rPr>
          <w:rFonts w:ascii="Times New Roman" w:eastAsia="宋体" w:hAnsi="Times New Roman" w:cs="Times New Roman"/>
          <w:b/>
          <w:sz w:val="15"/>
          <w:szCs w:val="15"/>
        </w:rPr>
        <w:t>打击、渗透方式</w:t>
      </w:r>
      <w:r>
        <w:rPr>
          <w:rFonts w:ascii="Times New Roman" w:eastAsia="宋体" w:hAnsi="Times New Roman" w:cs="Times New Roman"/>
          <w:sz w:val="15"/>
          <w:szCs w:val="15"/>
        </w:rPr>
        <w:t>,</w:t>
      </w:r>
      <w:r>
        <w:rPr>
          <w:rFonts w:ascii="Times New Roman" w:eastAsia="宋体" w:hAnsi="Times New Roman" w:cs="Times New Roman"/>
          <w:sz w:val="15"/>
          <w:szCs w:val="15"/>
        </w:rPr>
        <w:t>比如分布式拒绝服务、垃圾邮件等。</w:t>
      </w:r>
      <w:r>
        <w:rPr>
          <w:rFonts w:ascii="Times New Roman" w:eastAsia="宋体" w:hAnsi="Times New Roman" w:cs="Times New Roman"/>
          <w:b/>
          <w:sz w:val="15"/>
          <w:szCs w:val="15"/>
        </w:rPr>
        <w:t>(4)</w:t>
      </w:r>
      <w:r>
        <w:rPr>
          <w:rFonts w:ascii="Times New Roman" w:eastAsia="宋体" w:hAnsi="Times New Roman" w:cs="Times New Roman"/>
          <w:b/>
          <w:sz w:val="15"/>
          <w:szCs w:val="15"/>
        </w:rPr>
        <w:t>攻击善后。</w:t>
      </w:r>
      <w:r>
        <w:rPr>
          <w:rFonts w:ascii="Times New Roman" w:eastAsia="宋体" w:hAnsi="Times New Roman" w:cs="Times New Roman"/>
          <w:sz w:val="15"/>
          <w:szCs w:val="15"/>
        </w:rPr>
        <w:t>主要目的是隐藏攻击痕迹</w:t>
      </w:r>
      <w:r>
        <w:rPr>
          <w:rFonts w:ascii="Times New Roman" w:eastAsia="宋体" w:hAnsi="Times New Roman" w:cs="Times New Roman"/>
          <w:sz w:val="15"/>
          <w:szCs w:val="15"/>
        </w:rPr>
        <w:t>,</w:t>
      </w:r>
      <w:r>
        <w:rPr>
          <w:rFonts w:ascii="Times New Roman" w:eastAsia="宋体" w:hAnsi="Times New Roman" w:cs="Times New Roman"/>
          <w:sz w:val="15"/>
          <w:szCs w:val="15"/>
        </w:rPr>
        <w:t>防止被追踪溯源</w:t>
      </w:r>
    </w:p>
    <w:p w:rsidR="00351EA0" w:rsidRDefault="009474C3" w:rsidP="00351EA0">
      <w:pPr>
        <w:adjustRightInd w:val="0"/>
        <w:snapToGrid w:val="0"/>
        <w:spacing w:line="0" w:lineRule="atLeast"/>
        <w:jc w:val="left"/>
        <w:rPr>
          <w:rFonts w:eastAsia="宋体"/>
          <w:sz w:val="15"/>
          <w:szCs w:val="15"/>
        </w:rPr>
      </w:pPr>
      <w:r>
        <w:rPr>
          <w:rFonts w:ascii="黑体" w:eastAsia="黑体" w:hAnsi="黑体" w:cs="黑体" w:hint="eastAsia"/>
          <w:color w:val="FFFFFF" w:themeColor="background1"/>
          <w:sz w:val="15"/>
          <w:szCs w:val="15"/>
          <w:highlight w:val="darkBlue"/>
        </w:rPr>
        <w:t>防火墙</w:t>
      </w:r>
      <w:r w:rsidR="00F9148A" w:rsidRPr="00D63335">
        <w:rPr>
          <w:rFonts w:ascii="黑体" w:eastAsia="黑体" w:hAnsi="黑体" w:cs="Times New Roman" w:hint="eastAsia"/>
          <w:b/>
          <w:color w:val="00B0F0"/>
          <w:sz w:val="15"/>
          <w:szCs w:val="15"/>
        </w:rPr>
        <w:t>特性/目标</w:t>
      </w:r>
      <w:r w:rsidR="00F9148A">
        <w:rPr>
          <w:rFonts w:ascii="黑体" w:eastAsia="黑体" w:hAnsi="黑体" w:cs="黑体" w:hint="eastAsia"/>
          <w:color w:val="FFFFFF" w:themeColor="background1"/>
          <w:sz w:val="15"/>
          <w:szCs w:val="15"/>
          <w:highlight w:val="darkBlue"/>
        </w:rPr>
        <w:t>：</w:t>
      </w:r>
      <w:r w:rsidR="00351EA0" w:rsidRPr="00F9148A">
        <w:rPr>
          <w:rFonts w:ascii="Times New Roman" w:eastAsia="宋体" w:hAnsi="Times New Roman" w:cs="Times New Roman" w:hint="eastAsia"/>
          <w:sz w:val="15"/>
          <w:szCs w:val="15"/>
        </w:rPr>
        <w:t>(1)</w:t>
      </w:r>
      <w:r w:rsidR="00351EA0" w:rsidRPr="00F9148A">
        <w:rPr>
          <w:rFonts w:ascii="Times New Roman" w:eastAsia="宋体" w:hAnsi="Times New Roman" w:cs="Times New Roman" w:hint="eastAsia"/>
          <w:sz w:val="15"/>
          <w:szCs w:val="15"/>
        </w:rPr>
        <w:t>针对所有的通信</w:t>
      </w:r>
      <w:r w:rsidR="00DC7D3B" w:rsidRPr="00DC7D3B">
        <w:rPr>
          <w:rFonts w:ascii="Times New Roman" w:eastAsia="宋体" w:hAnsi="Times New Roman" w:cs="Times New Roman" w:hint="eastAsia"/>
          <w:sz w:val="15"/>
          <w:szCs w:val="15"/>
        </w:rPr>
        <w:t>2)</w:t>
      </w:r>
      <w:r w:rsidR="00DC7D3B" w:rsidRPr="00DC7D3B">
        <w:rPr>
          <w:rFonts w:ascii="Times New Roman" w:eastAsia="宋体" w:hAnsi="Times New Roman" w:cs="Times New Roman" w:hint="eastAsia"/>
          <w:sz w:val="15"/>
          <w:szCs w:val="15"/>
        </w:rPr>
        <w:t>被授权的通信才能通过</w:t>
      </w:r>
      <w:r w:rsidR="00DC7D3B" w:rsidRPr="00DC7D3B">
        <w:rPr>
          <w:rFonts w:ascii="Times New Roman" w:eastAsia="宋体" w:hAnsi="Times New Roman" w:cs="Times New Roman" w:hint="eastAsia"/>
          <w:sz w:val="15"/>
          <w:szCs w:val="15"/>
        </w:rPr>
        <w:t>3)</w:t>
      </w:r>
      <w:r w:rsidR="00DC7D3B" w:rsidRPr="00DC7D3B">
        <w:rPr>
          <w:rFonts w:ascii="Times New Roman" w:eastAsia="宋体" w:hAnsi="Times New Roman" w:cs="Times New Roman" w:hint="eastAsia"/>
          <w:sz w:val="15"/>
          <w:szCs w:val="15"/>
        </w:rPr>
        <w:t>本身对渗透攻击免疫</w:t>
      </w:r>
    </w:p>
    <w:p w:rsidR="003A65D6" w:rsidRPr="008F7E2B" w:rsidRDefault="009474C3" w:rsidP="00F9148A">
      <w:pPr>
        <w:adjustRightInd w:val="0"/>
        <w:snapToGrid w:val="0"/>
        <w:spacing w:line="0" w:lineRule="atLeast"/>
        <w:jc w:val="left"/>
        <w:rPr>
          <w:rFonts w:ascii="Times New Roman" w:eastAsia="宋体" w:hAnsi="Times New Roman" w:cs="Times New Roman"/>
          <w:b/>
          <w:color w:val="D83931"/>
          <w:sz w:val="15"/>
          <w:szCs w:val="15"/>
        </w:rPr>
      </w:pPr>
      <w:r w:rsidRPr="00D63335">
        <w:rPr>
          <w:rFonts w:ascii="黑体" w:eastAsia="黑体" w:hAnsi="黑体" w:cs="Times New Roman" w:hint="eastAsia"/>
          <w:b/>
          <w:color w:val="00B0F0"/>
          <w:sz w:val="15"/>
          <w:szCs w:val="15"/>
        </w:rPr>
        <w:t>采用技术</w:t>
      </w:r>
      <w:r>
        <w:rPr>
          <w:rFonts w:ascii="Times New Roman" w:eastAsia="宋体" w:hAnsi="Times New Roman" w:cs="Times New Roman"/>
          <w:b/>
          <w:sz w:val="15"/>
          <w:szCs w:val="15"/>
        </w:rPr>
        <w:t>(1)</w:t>
      </w:r>
      <w:r>
        <w:rPr>
          <w:rFonts w:ascii="Times New Roman" w:eastAsia="宋体" w:hAnsi="Times New Roman" w:cs="Times New Roman"/>
          <w:b/>
          <w:sz w:val="15"/>
          <w:szCs w:val="15"/>
        </w:rPr>
        <w:t>服务控制</w:t>
      </w:r>
      <w:r>
        <w:rPr>
          <w:rFonts w:ascii="Times New Roman" w:eastAsia="宋体" w:hAnsi="Times New Roman" w:cs="Times New Roman"/>
          <w:sz w:val="15"/>
          <w:szCs w:val="15"/>
        </w:rPr>
        <w:t>决定哪些</w:t>
      </w:r>
      <w:r>
        <w:rPr>
          <w:rFonts w:ascii="Times New Roman" w:eastAsia="宋体" w:hAnsi="Times New Roman" w:cs="Times New Roman"/>
          <w:sz w:val="15"/>
          <w:szCs w:val="15"/>
        </w:rPr>
        <w:t>Internet</w:t>
      </w:r>
      <w:r>
        <w:rPr>
          <w:rFonts w:ascii="Times New Roman" w:eastAsia="宋体" w:hAnsi="Times New Roman" w:cs="Times New Roman"/>
          <w:sz w:val="15"/>
          <w:szCs w:val="15"/>
        </w:rPr>
        <w:t>服务可以被访问</w:t>
      </w:r>
      <w:r>
        <w:rPr>
          <w:rFonts w:ascii="Times New Roman" w:eastAsia="宋体" w:hAnsi="Times New Roman" w:cs="Times New Roman"/>
          <w:b/>
          <w:sz w:val="15"/>
          <w:szCs w:val="15"/>
        </w:rPr>
        <w:t>(2)</w:t>
      </w:r>
      <w:r>
        <w:rPr>
          <w:rFonts w:ascii="Times New Roman" w:eastAsia="宋体" w:hAnsi="Times New Roman" w:cs="Times New Roman"/>
          <w:b/>
          <w:sz w:val="15"/>
          <w:szCs w:val="15"/>
        </w:rPr>
        <w:t>方向控制</w:t>
      </w:r>
      <w:r>
        <w:rPr>
          <w:rFonts w:ascii="Times New Roman" w:eastAsia="宋体" w:hAnsi="Times New Roman" w:cs="Times New Roman"/>
          <w:sz w:val="15"/>
          <w:szCs w:val="15"/>
        </w:rPr>
        <w:t>决定在哪些特定的方</w:t>
      </w:r>
      <w:r>
        <w:rPr>
          <w:rFonts w:ascii="Times New Roman" w:eastAsia="宋体" w:hAnsi="Times New Roman" w:cs="Times New Roman"/>
          <w:sz w:val="15"/>
          <w:szCs w:val="15"/>
        </w:rPr>
        <w:t>向上服务请求可以被发起并通过防火墙。</w:t>
      </w:r>
      <w:r>
        <w:rPr>
          <w:rFonts w:ascii="Times New Roman" w:eastAsia="宋体" w:hAnsi="Times New Roman" w:cs="Times New Roman"/>
          <w:b/>
          <w:sz w:val="15"/>
          <w:szCs w:val="15"/>
        </w:rPr>
        <w:t>(3)</w:t>
      </w:r>
      <w:r>
        <w:rPr>
          <w:rFonts w:ascii="Times New Roman" w:eastAsia="宋体" w:hAnsi="Times New Roman" w:cs="Times New Roman"/>
          <w:b/>
          <w:sz w:val="15"/>
          <w:szCs w:val="15"/>
        </w:rPr>
        <w:t>用户控制</w:t>
      </w:r>
      <w:r>
        <w:rPr>
          <w:rFonts w:ascii="Times New Roman" w:eastAsia="宋体" w:hAnsi="Times New Roman" w:cs="Times New Roman"/>
          <w:sz w:val="15"/>
          <w:szCs w:val="15"/>
        </w:rPr>
        <w:t>根据用户正在试图访问的服务器</w:t>
      </w:r>
      <w:r>
        <w:rPr>
          <w:rFonts w:ascii="Times New Roman" w:eastAsia="宋体" w:hAnsi="Times New Roman" w:cs="Times New Roman"/>
          <w:sz w:val="15"/>
          <w:szCs w:val="15"/>
        </w:rPr>
        <w:t>,</w:t>
      </w:r>
      <w:r>
        <w:rPr>
          <w:rFonts w:ascii="Times New Roman" w:eastAsia="宋体" w:hAnsi="Times New Roman" w:cs="Times New Roman"/>
          <w:sz w:val="15"/>
          <w:szCs w:val="15"/>
        </w:rPr>
        <w:t>来控制其访问。</w:t>
      </w:r>
      <w:r>
        <w:rPr>
          <w:rFonts w:ascii="Times New Roman" w:eastAsia="宋体" w:hAnsi="Times New Roman" w:cs="Times New Roman"/>
          <w:b/>
          <w:sz w:val="15"/>
          <w:szCs w:val="15"/>
        </w:rPr>
        <w:t>(4)</w:t>
      </w:r>
      <w:r>
        <w:rPr>
          <w:rFonts w:ascii="Times New Roman" w:eastAsia="宋体" w:hAnsi="Times New Roman" w:cs="Times New Roman"/>
          <w:b/>
          <w:sz w:val="15"/>
          <w:szCs w:val="15"/>
        </w:rPr>
        <w:t>行为控制</w:t>
      </w:r>
      <w:r>
        <w:rPr>
          <w:rFonts w:ascii="Times New Roman" w:eastAsia="宋体" w:hAnsi="Times New Roman" w:cs="Times New Roman"/>
          <w:sz w:val="15"/>
          <w:szCs w:val="15"/>
        </w:rPr>
        <w:t>控制一个具体的服务怎样被实现。</w:t>
      </w:r>
      <w:r w:rsidRPr="00D63335">
        <w:rPr>
          <w:rFonts w:ascii="黑体" w:eastAsia="黑体" w:hAnsi="黑体" w:cs="Times New Roman"/>
          <w:b/>
          <w:color w:val="00B0F0"/>
          <w:sz w:val="15"/>
          <w:szCs w:val="15"/>
        </w:rPr>
        <w:t>典型功能</w:t>
      </w:r>
      <w:r>
        <w:rPr>
          <w:rFonts w:ascii="Times New Roman" w:eastAsia="宋体" w:hAnsi="Times New Roman" w:cs="Times New Roman"/>
          <w:sz w:val="15"/>
          <w:szCs w:val="15"/>
        </w:rPr>
        <w:t>访问控制功能；内容控制功能；日志功能；集中管理功能；自身安全和可用性；可能还具有流量控制、网络地址转换</w:t>
      </w:r>
      <w:r>
        <w:rPr>
          <w:rFonts w:ascii="Times New Roman" w:eastAsia="宋体" w:hAnsi="Times New Roman" w:cs="Times New Roman"/>
          <w:sz w:val="15"/>
          <w:szCs w:val="15"/>
        </w:rPr>
        <w:t>(NAT)</w:t>
      </w:r>
      <w:r>
        <w:rPr>
          <w:rFonts w:ascii="Times New Roman" w:eastAsia="宋体" w:hAnsi="Times New Roman" w:cs="Times New Roman"/>
          <w:sz w:val="15"/>
          <w:szCs w:val="15"/>
        </w:rPr>
        <w:t>、虚拟专用网</w:t>
      </w:r>
      <w:r>
        <w:rPr>
          <w:rFonts w:ascii="Times New Roman" w:eastAsia="宋体" w:hAnsi="Times New Roman" w:cs="Times New Roman"/>
          <w:sz w:val="15"/>
          <w:szCs w:val="15"/>
        </w:rPr>
        <w:t>(VPN)</w:t>
      </w:r>
      <w:r>
        <w:rPr>
          <w:rFonts w:ascii="Times New Roman" w:eastAsia="宋体" w:hAnsi="Times New Roman" w:cs="Times New Roman"/>
          <w:sz w:val="15"/>
          <w:szCs w:val="15"/>
        </w:rPr>
        <w:t>等功能。</w:t>
      </w:r>
      <w:r w:rsidRPr="00D63335">
        <w:rPr>
          <w:rFonts w:ascii="黑体" w:eastAsia="黑体" w:hAnsi="黑体" w:cs="Times New Roman"/>
          <w:b/>
          <w:color w:val="00B0F0"/>
          <w:sz w:val="15"/>
          <w:szCs w:val="15"/>
        </w:rPr>
        <w:t>防火墙局限性</w:t>
      </w:r>
      <w:r>
        <w:rPr>
          <w:rFonts w:ascii="Times New Roman" w:eastAsia="宋体" w:hAnsi="Times New Roman" w:cs="Times New Roman"/>
          <w:sz w:val="15"/>
          <w:szCs w:val="15"/>
        </w:rPr>
        <w:t>不能防御</w:t>
      </w:r>
      <w:r>
        <w:rPr>
          <w:rFonts w:ascii="Times New Roman" w:eastAsia="宋体" w:hAnsi="Times New Roman" w:cs="Times New Roman"/>
          <w:sz w:val="15"/>
          <w:szCs w:val="15"/>
        </w:rPr>
        <w:t>(1)</w:t>
      </w:r>
      <w:r>
        <w:rPr>
          <w:rFonts w:ascii="Times New Roman" w:eastAsia="宋体" w:hAnsi="Times New Roman" w:cs="Times New Roman"/>
          <w:sz w:val="15"/>
          <w:szCs w:val="15"/>
        </w:rPr>
        <w:t>不经由防火墙的攻击。</w:t>
      </w:r>
      <w:r>
        <w:rPr>
          <w:rFonts w:ascii="Times New Roman" w:eastAsia="宋体" w:hAnsi="Times New Roman" w:cs="Times New Roman"/>
          <w:sz w:val="15"/>
          <w:szCs w:val="15"/>
        </w:rPr>
        <w:t>(2)</w:t>
      </w:r>
      <w:r>
        <w:rPr>
          <w:rFonts w:ascii="Times New Roman" w:eastAsia="宋体" w:hAnsi="Times New Roman" w:cs="Times New Roman"/>
          <w:sz w:val="15"/>
          <w:szCs w:val="15"/>
        </w:rPr>
        <w:t>来自内部的威胁。</w:t>
      </w:r>
      <w:r>
        <w:rPr>
          <w:rFonts w:ascii="Times New Roman" w:eastAsia="宋体" w:hAnsi="Times New Roman" w:cs="Times New Roman"/>
          <w:sz w:val="15"/>
          <w:szCs w:val="15"/>
        </w:rPr>
        <w:t>(3)</w:t>
      </w:r>
      <w:r>
        <w:rPr>
          <w:rFonts w:ascii="Times New Roman" w:eastAsia="宋体" w:hAnsi="Times New Roman" w:cs="Times New Roman"/>
          <w:sz w:val="15"/>
          <w:szCs w:val="15"/>
        </w:rPr>
        <w:t>病毒感染的程序和文件进出内部网。</w:t>
      </w:r>
      <w:r>
        <w:rPr>
          <w:rFonts w:ascii="Times New Roman" w:eastAsia="宋体" w:hAnsi="Times New Roman" w:cs="Times New Roman"/>
          <w:sz w:val="15"/>
          <w:szCs w:val="15"/>
        </w:rPr>
        <w:t>(4)</w:t>
      </w:r>
      <w:r>
        <w:rPr>
          <w:rFonts w:ascii="Times New Roman" w:eastAsia="宋体" w:hAnsi="Times New Roman" w:cs="Times New Roman"/>
          <w:sz w:val="15"/>
          <w:szCs w:val="15"/>
        </w:rPr>
        <w:t>数据驱动式的攻击。</w:t>
      </w:r>
      <w:r w:rsidRPr="00D63335">
        <w:rPr>
          <w:rFonts w:ascii="黑体" w:eastAsia="黑体" w:hAnsi="黑体" w:cs="Times New Roman"/>
          <w:b/>
          <w:color w:val="00B0F0"/>
          <w:sz w:val="15"/>
          <w:szCs w:val="15"/>
        </w:rPr>
        <w:t>分类</w:t>
      </w:r>
      <w:r>
        <w:rPr>
          <w:rFonts w:ascii="Times New Roman" w:eastAsia="宋体" w:hAnsi="Times New Roman" w:cs="Times New Roman"/>
          <w:b/>
          <w:sz w:val="15"/>
          <w:szCs w:val="15"/>
        </w:rPr>
        <w:t>(1)</w:t>
      </w:r>
      <w:r>
        <w:rPr>
          <w:rFonts w:ascii="Times New Roman" w:eastAsia="宋体" w:hAnsi="Times New Roman" w:cs="Times New Roman"/>
          <w:b/>
          <w:sz w:val="15"/>
          <w:szCs w:val="15"/>
        </w:rPr>
        <w:t>从工作原理：</w:t>
      </w:r>
      <w:r>
        <w:rPr>
          <w:rFonts w:ascii="Times New Roman" w:eastAsia="宋体" w:hAnsi="Times New Roman" w:cs="Times New Roman"/>
          <w:sz w:val="15"/>
          <w:szCs w:val="15"/>
        </w:rPr>
        <w:t>网络层防火墙技术和应用层防火墙</w:t>
      </w:r>
      <w:r>
        <w:rPr>
          <w:rFonts w:ascii="Times New Roman" w:eastAsia="宋体" w:hAnsi="Times New Roman" w:cs="Times New Roman"/>
          <w:b/>
          <w:sz w:val="15"/>
          <w:szCs w:val="15"/>
        </w:rPr>
        <w:t>(2)</w:t>
      </w:r>
      <w:r>
        <w:rPr>
          <w:rFonts w:ascii="Times New Roman" w:eastAsia="宋体" w:hAnsi="Times New Roman" w:cs="Times New Roman"/>
          <w:b/>
          <w:sz w:val="15"/>
          <w:szCs w:val="15"/>
        </w:rPr>
        <w:t>防火墙的硬件环境：</w:t>
      </w:r>
      <w:r>
        <w:rPr>
          <w:rFonts w:ascii="Times New Roman" w:eastAsia="宋体" w:hAnsi="Times New Roman" w:cs="Times New Roman"/>
          <w:sz w:val="15"/>
          <w:szCs w:val="15"/>
        </w:rPr>
        <w:t>基于路由器的防火墙和基于主机系统的防火墙</w:t>
      </w:r>
      <w:r>
        <w:rPr>
          <w:rFonts w:ascii="Times New Roman" w:eastAsia="宋体" w:hAnsi="Times New Roman" w:cs="Times New Roman"/>
          <w:b/>
          <w:sz w:val="15"/>
          <w:szCs w:val="15"/>
        </w:rPr>
        <w:t>(3)</w:t>
      </w:r>
      <w:r>
        <w:rPr>
          <w:rFonts w:ascii="Times New Roman" w:eastAsia="宋体" w:hAnsi="Times New Roman" w:cs="Times New Roman"/>
          <w:b/>
          <w:sz w:val="15"/>
          <w:szCs w:val="15"/>
        </w:rPr>
        <w:t>防火墙的功能</w:t>
      </w:r>
      <w:r>
        <w:rPr>
          <w:rFonts w:ascii="Times New Roman" w:eastAsia="宋体" w:hAnsi="Times New Roman" w:cs="Times New Roman"/>
          <w:sz w:val="15"/>
          <w:szCs w:val="15"/>
        </w:rPr>
        <w:t>FTP</w:t>
      </w:r>
      <w:r>
        <w:rPr>
          <w:rFonts w:ascii="Times New Roman" w:eastAsia="宋体" w:hAnsi="Times New Roman" w:cs="Times New Roman"/>
          <w:sz w:val="15"/>
          <w:szCs w:val="15"/>
        </w:rPr>
        <w:t>防火墙、</w:t>
      </w:r>
      <w:r>
        <w:rPr>
          <w:rFonts w:ascii="Times New Roman" w:eastAsia="宋体" w:hAnsi="Times New Roman" w:cs="Times New Roman"/>
          <w:sz w:val="15"/>
          <w:szCs w:val="15"/>
        </w:rPr>
        <w:t>Telnet</w:t>
      </w:r>
      <w:r>
        <w:rPr>
          <w:rFonts w:ascii="Times New Roman" w:eastAsia="宋体" w:hAnsi="Times New Roman" w:cs="Times New Roman"/>
          <w:sz w:val="15"/>
          <w:szCs w:val="15"/>
        </w:rPr>
        <w:t>防火墙、</w:t>
      </w:r>
      <w:r>
        <w:rPr>
          <w:rFonts w:ascii="Times New Roman" w:eastAsia="宋体" w:hAnsi="Times New Roman" w:cs="Times New Roman"/>
          <w:sz w:val="15"/>
          <w:szCs w:val="15"/>
        </w:rPr>
        <w:t>E-mail</w:t>
      </w:r>
      <w:r>
        <w:rPr>
          <w:rFonts w:ascii="Times New Roman" w:eastAsia="宋体" w:hAnsi="Times New Roman" w:cs="Times New Roman"/>
          <w:sz w:val="15"/>
          <w:szCs w:val="15"/>
        </w:rPr>
        <w:t>防火墙、病毒防火墙、</w:t>
      </w:r>
      <w:proofErr w:type="gramStart"/>
      <w:r>
        <w:rPr>
          <w:rFonts w:ascii="Times New Roman" w:eastAsia="宋体" w:hAnsi="Times New Roman" w:cs="Times New Roman"/>
          <w:sz w:val="15"/>
          <w:szCs w:val="15"/>
        </w:rPr>
        <w:t>个</w:t>
      </w:r>
      <w:proofErr w:type="gramEnd"/>
      <w:r>
        <w:rPr>
          <w:rFonts w:ascii="Times New Roman" w:eastAsia="宋体" w:hAnsi="Times New Roman" w:cs="Times New Roman"/>
          <w:sz w:val="15"/>
          <w:szCs w:val="15"/>
        </w:rPr>
        <w:t>人防火墙</w:t>
      </w:r>
      <w:r>
        <w:rPr>
          <w:rFonts w:ascii="Times New Roman" w:eastAsia="宋体" w:hAnsi="Times New Roman" w:cs="Times New Roman"/>
          <w:b/>
          <w:sz w:val="15"/>
          <w:szCs w:val="15"/>
        </w:rPr>
        <w:t>通常也将几种防火墙技术结合</w:t>
      </w:r>
    </w:p>
    <w:p w:rsidR="003A65D6" w:rsidRPr="00E6732D" w:rsidRDefault="009474C3" w:rsidP="000F6ADD">
      <w:pPr>
        <w:numPr>
          <w:ilvl w:val="0"/>
          <w:numId w:val="25"/>
        </w:numPr>
        <w:adjustRightInd w:val="0"/>
        <w:snapToGrid w:val="0"/>
        <w:spacing w:line="0" w:lineRule="atLeast"/>
        <w:jc w:val="left"/>
        <w:rPr>
          <w:rFonts w:eastAsia="宋体"/>
          <w:sz w:val="15"/>
          <w:szCs w:val="15"/>
        </w:rPr>
      </w:pPr>
      <w:r w:rsidRPr="000F6ADD">
        <w:rPr>
          <w:rFonts w:ascii="黑体" w:eastAsia="黑体" w:hAnsi="黑体" w:cs="黑体" w:hint="eastAsia"/>
          <w:color w:val="FFFFFF" w:themeColor="background1"/>
          <w:sz w:val="15"/>
          <w:szCs w:val="15"/>
          <w:highlight w:val="darkBlue"/>
        </w:rPr>
        <w:t>包过滤防火墙工作原理</w:t>
      </w:r>
      <w:r w:rsidRPr="000F6ADD">
        <w:rPr>
          <w:rFonts w:ascii="Times New Roman" w:eastAsia="宋体" w:hAnsi="Times New Roman" w:cs="Times New Roman"/>
          <w:sz w:val="15"/>
          <w:szCs w:val="15"/>
        </w:rPr>
        <w:t>基本原则</w:t>
      </w:r>
      <w:r w:rsidRPr="000F6ADD">
        <w:rPr>
          <w:rFonts w:ascii="Times New Roman" w:eastAsia="宋体" w:hAnsi="Times New Roman" w:cs="Times New Roman"/>
          <w:b/>
          <w:sz w:val="15"/>
          <w:szCs w:val="15"/>
        </w:rPr>
        <w:t>“</w:t>
      </w:r>
      <w:r w:rsidRPr="000F6ADD">
        <w:rPr>
          <w:rFonts w:ascii="Times New Roman" w:eastAsia="宋体" w:hAnsi="Times New Roman" w:cs="Times New Roman"/>
          <w:b/>
          <w:sz w:val="15"/>
          <w:szCs w:val="15"/>
        </w:rPr>
        <w:t>最小特权原则</w:t>
      </w:r>
      <w:r w:rsidRPr="000F6ADD">
        <w:rPr>
          <w:rFonts w:ascii="Times New Roman" w:eastAsia="宋体" w:hAnsi="Times New Roman" w:cs="Times New Roman"/>
          <w:b/>
          <w:sz w:val="15"/>
          <w:szCs w:val="15"/>
        </w:rPr>
        <w:t>”,</w:t>
      </w:r>
      <w:r w:rsidRPr="000F6ADD">
        <w:rPr>
          <w:rFonts w:ascii="Times New Roman" w:eastAsia="宋体" w:hAnsi="Times New Roman" w:cs="Times New Roman"/>
          <w:sz w:val="15"/>
          <w:szCs w:val="15"/>
        </w:rPr>
        <w:t>即明确允许管理员希望通过的那些数据包</w:t>
      </w:r>
      <w:r w:rsidRPr="000F6ADD">
        <w:rPr>
          <w:rFonts w:ascii="Times New Roman" w:eastAsia="宋体" w:hAnsi="Times New Roman" w:cs="Times New Roman"/>
          <w:sz w:val="15"/>
          <w:szCs w:val="15"/>
        </w:rPr>
        <w:t>,</w:t>
      </w:r>
      <w:r w:rsidRPr="000F6ADD">
        <w:rPr>
          <w:rFonts w:ascii="Times New Roman" w:eastAsia="宋体" w:hAnsi="Times New Roman" w:cs="Times New Roman"/>
          <w:sz w:val="15"/>
          <w:szCs w:val="15"/>
        </w:rPr>
        <w:t>禁止其他的数据包。</w:t>
      </w:r>
      <w:r w:rsidR="008314A1" w:rsidRPr="00D63335">
        <w:rPr>
          <w:rFonts w:ascii="黑体" w:eastAsia="黑体" w:hAnsi="黑体" w:cs="Times New Roman" w:hint="eastAsia"/>
          <w:b/>
          <w:color w:val="00B0F0"/>
          <w:sz w:val="15"/>
          <w:szCs w:val="15"/>
        </w:rPr>
        <w:t>具体实现</w:t>
      </w:r>
      <w:r w:rsidR="008314A1" w:rsidRPr="000F6ADD">
        <w:rPr>
          <w:rFonts w:ascii="Times New Roman" w:eastAsia="宋体" w:hAnsi="Times New Roman" w:cs="Times New Roman" w:hint="eastAsia"/>
          <w:sz w:val="15"/>
          <w:szCs w:val="15"/>
        </w:rPr>
        <w:t>建立安全策略</w:t>
      </w:r>
      <w:r w:rsidR="00EC0268">
        <w:rPr>
          <w:rFonts w:ascii="Times New Roman" w:eastAsia="宋体" w:hAnsi="Times New Roman" w:cs="Times New Roman" w:hint="eastAsia"/>
          <w:sz w:val="15"/>
          <w:szCs w:val="15"/>
        </w:rPr>
        <w:t>,</w:t>
      </w:r>
      <w:r w:rsidR="008314A1" w:rsidRPr="000F6ADD">
        <w:rPr>
          <w:rFonts w:ascii="Times New Roman" w:eastAsia="宋体" w:hAnsi="Times New Roman" w:cs="Times New Roman" w:hint="eastAsia"/>
          <w:sz w:val="15"/>
          <w:szCs w:val="15"/>
        </w:rPr>
        <w:t>将其转化包过滤</w:t>
      </w:r>
      <w:proofErr w:type="gramStart"/>
      <w:r w:rsidR="008314A1" w:rsidRPr="000F6ADD">
        <w:rPr>
          <w:rFonts w:ascii="Times New Roman" w:eastAsia="宋体" w:hAnsi="Times New Roman" w:cs="Times New Roman" w:hint="eastAsia"/>
          <w:sz w:val="15"/>
          <w:szCs w:val="15"/>
        </w:rPr>
        <w:t>规则表</w:t>
      </w:r>
      <w:proofErr w:type="gramEnd"/>
      <w:r w:rsidR="008314A1" w:rsidRPr="000F6ADD">
        <w:rPr>
          <w:rFonts w:ascii="Times New Roman" w:eastAsia="宋体" w:hAnsi="Times New Roman" w:cs="Times New Roman"/>
          <w:sz w:val="15"/>
          <w:szCs w:val="15"/>
        </w:rPr>
        <w:t>,</w:t>
      </w:r>
      <w:r w:rsidR="008314A1" w:rsidRPr="000F6ADD">
        <w:rPr>
          <w:rFonts w:ascii="Times New Roman" w:eastAsia="宋体" w:hAnsi="Times New Roman" w:cs="Times New Roman" w:hint="eastAsia"/>
          <w:sz w:val="15"/>
          <w:szCs w:val="15"/>
        </w:rPr>
        <w:t>由</w:t>
      </w:r>
      <w:proofErr w:type="gramStart"/>
      <w:r w:rsidR="008314A1" w:rsidRPr="000F6ADD">
        <w:rPr>
          <w:rFonts w:ascii="Times New Roman" w:eastAsia="宋体" w:hAnsi="Times New Roman" w:cs="Times New Roman" w:hint="eastAsia"/>
          <w:sz w:val="15"/>
          <w:szCs w:val="15"/>
        </w:rPr>
        <w:t>规则</w:t>
      </w:r>
      <w:proofErr w:type="gramEnd"/>
      <w:r w:rsidR="008314A1" w:rsidRPr="000F6ADD">
        <w:rPr>
          <w:rFonts w:ascii="Times New Roman" w:eastAsia="宋体" w:hAnsi="Times New Roman" w:cs="Times New Roman" w:hint="eastAsia"/>
          <w:sz w:val="15"/>
          <w:szCs w:val="15"/>
        </w:rPr>
        <w:t>表和数据头内容的匹配情况来执行过滤操作</w:t>
      </w:r>
      <w:r w:rsidR="008314A1" w:rsidRPr="000F6ADD">
        <w:rPr>
          <w:rFonts w:ascii="Times New Roman" w:eastAsia="宋体" w:hAnsi="Times New Roman" w:cs="Times New Roman"/>
          <w:sz w:val="15"/>
          <w:szCs w:val="15"/>
        </w:rPr>
        <w:t>.</w:t>
      </w:r>
      <w:r w:rsidR="008314A1" w:rsidRPr="000F6ADD">
        <w:rPr>
          <w:rFonts w:ascii="Times New Roman" w:eastAsia="宋体" w:hAnsi="Times New Roman" w:cs="Times New Roman" w:hint="eastAsia"/>
          <w:sz w:val="15"/>
          <w:szCs w:val="15"/>
        </w:rPr>
        <w:t>默认值：丢弃</w:t>
      </w:r>
      <w:r w:rsidR="008314A1" w:rsidRPr="000F6ADD">
        <w:rPr>
          <w:rFonts w:ascii="Times New Roman" w:eastAsia="宋体" w:hAnsi="Times New Roman" w:cs="Times New Roman" w:hint="eastAsia"/>
          <w:sz w:val="15"/>
          <w:szCs w:val="15"/>
        </w:rPr>
        <w:t>/</w:t>
      </w:r>
      <w:r w:rsidR="008314A1" w:rsidRPr="000F6ADD">
        <w:rPr>
          <w:rFonts w:ascii="Times New Roman" w:eastAsia="宋体" w:hAnsi="Times New Roman" w:cs="Times New Roman" w:hint="eastAsia"/>
          <w:sz w:val="15"/>
          <w:szCs w:val="15"/>
        </w:rPr>
        <w:t>转发</w:t>
      </w:r>
      <w:r w:rsidR="008314A1" w:rsidRPr="000F6ADD">
        <w:rPr>
          <w:rFonts w:ascii="Times New Roman" w:eastAsia="宋体" w:hAnsi="Times New Roman" w:cs="Times New Roman" w:hint="eastAsia"/>
          <w:sz w:val="15"/>
          <w:szCs w:val="15"/>
        </w:rPr>
        <w:t>.</w:t>
      </w:r>
      <w:r w:rsidRPr="000F6ADD">
        <w:rPr>
          <w:rFonts w:ascii="Times New Roman" w:eastAsia="宋体" w:hAnsi="Times New Roman" w:cs="Times New Roman"/>
          <w:b/>
          <w:sz w:val="15"/>
          <w:szCs w:val="15"/>
        </w:rPr>
        <w:t>工作在网络层；</w:t>
      </w:r>
      <w:r w:rsidRPr="000F6ADD">
        <w:rPr>
          <w:rFonts w:ascii="Times New Roman" w:eastAsia="宋体" w:hAnsi="Times New Roman" w:cs="Times New Roman"/>
          <w:sz w:val="15"/>
          <w:szCs w:val="15"/>
        </w:rPr>
        <w:t>将</w:t>
      </w:r>
      <w:r w:rsidRPr="000F6ADD">
        <w:rPr>
          <w:rFonts w:ascii="Times New Roman" w:eastAsia="宋体" w:hAnsi="Times New Roman" w:cs="Times New Roman"/>
          <w:sz w:val="15"/>
          <w:szCs w:val="15"/>
        </w:rPr>
        <w:t>IP</w:t>
      </w:r>
      <w:r w:rsidRPr="000F6ADD">
        <w:rPr>
          <w:rFonts w:ascii="Times New Roman" w:eastAsia="宋体" w:hAnsi="Times New Roman" w:cs="Times New Roman"/>
          <w:sz w:val="15"/>
          <w:szCs w:val="15"/>
        </w:rPr>
        <w:t>数据报的各种包头信息与防火墙内的规则进行比较</w:t>
      </w:r>
      <w:r w:rsidRPr="000F6ADD">
        <w:rPr>
          <w:rFonts w:ascii="Times New Roman" w:eastAsia="宋体" w:hAnsi="Times New Roman" w:cs="Times New Roman"/>
          <w:sz w:val="15"/>
          <w:szCs w:val="15"/>
        </w:rPr>
        <w:t>,</w:t>
      </w:r>
      <w:r w:rsidRPr="000F6ADD">
        <w:rPr>
          <w:rFonts w:ascii="Times New Roman" w:eastAsia="宋体" w:hAnsi="Times New Roman" w:cs="Times New Roman"/>
          <w:sz w:val="15"/>
          <w:szCs w:val="15"/>
        </w:rPr>
        <w:t>然后根据过滤规则有选择地阻止或允许数据包通过防火墙。常用的包头信息包括</w:t>
      </w:r>
      <w:r w:rsidRPr="000F6ADD">
        <w:rPr>
          <w:rFonts w:ascii="Times New Roman" w:eastAsia="宋体" w:hAnsi="Times New Roman" w:cs="Times New Roman"/>
          <w:b/>
          <w:sz w:val="15"/>
          <w:szCs w:val="15"/>
        </w:rPr>
        <w:t>源地址、目的地址、源端口、目的端口、协议类型。</w:t>
      </w:r>
      <w:r w:rsidR="000F6ADD" w:rsidRPr="00D63335">
        <w:rPr>
          <w:rFonts w:ascii="黑体" w:eastAsia="黑体" w:hAnsi="黑体" w:cs="Times New Roman" w:hint="eastAsia"/>
          <w:b/>
          <w:color w:val="00B0F0"/>
          <w:sz w:val="15"/>
          <w:szCs w:val="15"/>
        </w:rPr>
        <w:t>优点</w:t>
      </w:r>
      <w:r w:rsidR="00343859" w:rsidRPr="00343859">
        <w:rPr>
          <w:rFonts w:ascii="Times New Roman" w:eastAsia="宋体" w:hAnsi="Times New Roman" w:cs="Times New Roman" w:hint="eastAsia"/>
          <w:sz w:val="15"/>
          <w:szCs w:val="15"/>
        </w:rPr>
        <w:t>安全性好</w:t>
      </w:r>
      <w:r w:rsidR="000F6ADD" w:rsidRPr="000F6ADD">
        <w:rPr>
          <w:rFonts w:ascii="Times New Roman" w:eastAsia="宋体" w:hAnsi="Times New Roman" w:cs="Times New Roman" w:hint="eastAsia"/>
          <w:sz w:val="15"/>
          <w:szCs w:val="15"/>
        </w:rPr>
        <w:t>一个过滤器能协助保护整个网络；对用户透明；速度快效率高；通用、廉价、有效</w:t>
      </w:r>
      <w:r w:rsidR="000F6ADD" w:rsidRPr="00D63335">
        <w:rPr>
          <w:rFonts w:ascii="黑体" w:eastAsia="黑体" w:hAnsi="黑体" w:cs="Times New Roman" w:hint="eastAsia"/>
          <w:b/>
          <w:color w:val="00B0F0"/>
          <w:sz w:val="15"/>
          <w:szCs w:val="15"/>
        </w:rPr>
        <w:t>缺点</w:t>
      </w:r>
      <w:r w:rsidR="000F6ADD" w:rsidRPr="000F6ADD">
        <w:rPr>
          <w:rFonts w:ascii="Times New Roman" w:eastAsia="宋体" w:hAnsi="Times New Roman" w:cs="Times New Roman" w:hint="eastAsia"/>
          <w:sz w:val="15"/>
          <w:szCs w:val="15"/>
        </w:rPr>
        <w:t>安全性较差；日志功能十分有限；无法执行某些安全策略；容易受到利用</w:t>
      </w:r>
      <w:r w:rsidR="000F6ADD" w:rsidRPr="000F6ADD">
        <w:rPr>
          <w:rFonts w:ascii="Times New Roman" w:eastAsia="宋体" w:hAnsi="Times New Roman" w:cs="Times New Roman" w:hint="eastAsia"/>
          <w:sz w:val="15"/>
          <w:szCs w:val="15"/>
        </w:rPr>
        <w:t>TCP/IP</w:t>
      </w:r>
      <w:r w:rsidR="000F6ADD" w:rsidRPr="000F6ADD">
        <w:rPr>
          <w:rFonts w:ascii="Times New Roman" w:eastAsia="宋体" w:hAnsi="Times New Roman" w:cs="Times New Roman" w:hint="eastAsia"/>
          <w:sz w:val="15"/>
          <w:szCs w:val="15"/>
        </w:rPr>
        <w:t>规定和协议</w:t>
      </w:r>
      <w:proofErr w:type="gramStart"/>
      <w:r w:rsidR="000F6ADD" w:rsidRPr="000F6ADD">
        <w:rPr>
          <w:rFonts w:ascii="Times New Roman" w:eastAsia="宋体" w:hAnsi="Times New Roman" w:cs="Times New Roman" w:hint="eastAsia"/>
          <w:sz w:val="15"/>
          <w:szCs w:val="15"/>
        </w:rPr>
        <w:t>栈</w:t>
      </w:r>
      <w:proofErr w:type="gramEnd"/>
      <w:r w:rsidR="000F6ADD" w:rsidRPr="000F6ADD">
        <w:rPr>
          <w:rFonts w:ascii="Times New Roman" w:eastAsia="宋体" w:hAnsi="Times New Roman" w:cs="Times New Roman" w:hint="eastAsia"/>
          <w:sz w:val="15"/>
          <w:szCs w:val="15"/>
        </w:rPr>
        <w:t>漏洞的攻击</w:t>
      </w:r>
      <w:r w:rsidR="000F6ADD">
        <w:rPr>
          <w:rFonts w:ascii="Times New Roman" w:eastAsia="宋体" w:hAnsi="Times New Roman" w:cs="Times New Roman" w:hint="eastAsia"/>
          <w:sz w:val="15"/>
          <w:szCs w:val="15"/>
        </w:rPr>
        <w:t>；</w:t>
      </w:r>
      <w:r w:rsidR="000F6ADD" w:rsidRPr="000F6ADD">
        <w:rPr>
          <w:rFonts w:ascii="Times New Roman" w:eastAsia="宋体" w:hAnsi="Times New Roman" w:cs="Times New Roman" w:hint="eastAsia"/>
          <w:sz w:val="15"/>
          <w:szCs w:val="15"/>
        </w:rPr>
        <w:t>做出安全控制决定时</w:t>
      </w:r>
      <w:r w:rsidR="00EC0268">
        <w:rPr>
          <w:rFonts w:ascii="Times New Roman" w:eastAsia="宋体" w:hAnsi="Times New Roman" w:cs="Times New Roman" w:hint="eastAsia"/>
          <w:sz w:val="15"/>
          <w:szCs w:val="15"/>
        </w:rPr>
        <w:t>,</w:t>
      </w:r>
      <w:r w:rsidR="000F6ADD" w:rsidRPr="000F6ADD">
        <w:rPr>
          <w:rFonts w:ascii="Times New Roman" w:eastAsia="宋体" w:hAnsi="Times New Roman" w:cs="Times New Roman" w:hint="eastAsia"/>
          <w:sz w:val="15"/>
          <w:szCs w:val="15"/>
        </w:rPr>
        <w:t>起作用的只是少数几个因素</w:t>
      </w:r>
    </w:p>
    <w:p w:rsidR="00E6732D" w:rsidRDefault="00E6732D" w:rsidP="00745779">
      <w:pPr>
        <w:adjustRightInd w:val="0"/>
        <w:snapToGrid w:val="0"/>
        <w:spacing w:line="0" w:lineRule="atLeast"/>
        <w:jc w:val="left"/>
        <w:rPr>
          <w:rFonts w:ascii="Times New Roman" w:eastAsia="宋体" w:hAnsi="Times New Roman" w:cs="Times New Roman"/>
          <w:sz w:val="15"/>
          <w:szCs w:val="15"/>
        </w:rPr>
      </w:pPr>
      <w:r w:rsidRPr="00E6732D">
        <w:rPr>
          <w:rFonts w:ascii="黑体" w:eastAsia="黑体" w:hAnsi="黑体" w:cs="黑体" w:hint="eastAsia"/>
          <w:color w:val="FFFFFF" w:themeColor="background1"/>
          <w:sz w:val="15"/>
          <w:szCs w:val="15"/>
          <w:highlight w:val="darkBlue"/>
        </w:rPr>
        <w:t>代理服务技术</w:t>
      </w:r>
      <w:r w:rsidR="006E5B97" w:rsidRPr="006E5B97">
        <w:rPr>
          <w:rFonts w:ascii="Times New Roman" w:eastAsia="宋体" w:hAnsi="Times New Roman" w:cs="Times New Roman" w:hint="eastAsia"/>
          <w:sz w:val="15"/>
          <w:szCs w:val="15"/>
        </w:rPr>
        <w:t>代理服务器防火墙又称应用层网关、应用层防火墙</w:t>
      </w:r>
      <w:r w:rsidR="00EC0268">
        <w:rPr>
          <w:rFonts w:ascii="Times New Roman" w:eastAsia="宋体" w:hAnsi="Times New Roman" w:cs="Times New Roman" w:hint="eastAsia"/>
          <w:sz w:val="15"/>
          <w:szCs w:val="15"/>
        </w:rPr>
        <w:t>,</w:t>
      </w:r>
      <w:r w:rsidR="00671FE9" w:rsidRPr="00671FE9">
        <w:rPr>
          <w:rFonts w:ascii="Times New Roman" w:eastAsia="宋体" w:hAnsi="Times New Roman" w:cs="Times New Roman" w:hint="eastAsia"/>
          <w:sz w:val="15"/>
          <w:szCs w:val="15"/>
        </w:rPr>
        <w:t>完全阻隔了网络通信流</w:t>
      </w:r>
      <w:r w:rsidR="00671FE9" w:rsidRPr="00D63335">
        <w:rPr>
          <w:rFonts w:ascii="黑体" w:eastAsia="黑体" w:hAnsi="黑体" w:cs="Times New Roman" w:hint="eastAsia"/>
          <w:b/>
          <w:color w:val="00B0F0"/>
          <w:sz w:val="15"/>
          <w:szCs w:val="15"/>
        </w:rPr>
        <w:t>实现</w:t>
      </w:r>
      <w:r w:rsidR="00D63335">
        <w:rPr>
          <w:rFonts w:ascii="黑体" w:eastAsia="黑体" w:hAnsi="黑体" w:cs="Times New Roman" w:hint="eastAsia"/>
          <w:b/>
          <w:color w:val="00B0F0"/>
          <w:sz w:val="15"/>
          <w:szCs w:val="15"/>
        </w:rPr>
        <w:t>：</w:t>
      </w:r>
      <w:r w:rsidR="00671FE9" w:rsidRPr="00671FE9">
        <w:rPr>
          <w:rFonts w:ascii="Times New Roman" w:eastAsia="宋体" w:hAnsi="Times New Roman" w:cs="Times New Roman" w:hint="eastAsia"/>
          <w:sz w:val="15"/>
          <w:szCs w:val="15"/>
        </w:rPr>
        <w:t>应用代理服务器</w:t>
      </w:r>
      <w:r w:rsidR="00671FE9">
        <w:rPr>
          <w:rFonts w:ascii="Times New Roman" w:eastAsia="宋体" w:hAnsi="Times New Roman" w:cs="Times New Roman" w:hint="eastAsia"/>
          <w:sz w:val="15"/>
          <w:szCs w:val="15"/>
        </w:rPr>
        <w:t>；</w:t>
      </w:r>
      <w:proofErr w:type="gramStart"/>
      <w:r w:rsidR="00671FE9" w:rsidRPr="00671FE9">
        <w:rPr>
          <w:rFonts w:ascii="Times New Roman" w:eastAsia="宋体" w:hAnsi="Times New Roman" w:cs="Times New Roman" w:hint="eastAsia"/>
          <w:sz w:val="15"/>
          <w:szCs w:val="15"/>
        </w:rPr>
        <w:t>回路级代理</w:t>
      </w:r>
      <w:proofErr w:type="gramEnd"/>
      <w:r w:rsidR="00671FE9" w:rsidRPr="00671FE9">
        <w:rPr>
          <w:rFonts w:ascii="Times New Roman" w:eastAsia="宋体" w:hAnsi="Times New Roman" w:cs="Times New Roman" w:hint="eastAsia"/>
          <w:sz w:val="15"/>
          <w:szCs w:val="15"/>
        </w:rPr>
        <w:t>服务器</w:t>
      </w:r>
      <w:r w:rsidR="00671FE9">
        <w:rPr>
          <w:rFonts w:ascii="Times New Roman" w:eastAsia="宋体" w:hAnsi="Times New Roman" w:cs="Times New Roman" w:hint="eastAsia"/>
          <w:sz w:val="15"/>
          <w:szCs w:val="15"/>
        </w:rPr>
        <w:t>；</w:t>
      </w:r>
      <w:r w:rsidR="00671FE9" w:rsidRPr="00671FE9">
        <w:rPr>
          <w:rFonts w:ascii="Times New Roman" w:eastAsia="宋体" w:hAnsi="Times New Roman" w:cs="Times New Roman" w:hint="eastAsia"/>
          <w:sz w:val="15"/>
          <w:szCs w:val="15"/>
        </w:rPr>
        <w:t>智能代理服务器</w:t>
      </w:r>
      <w:r w:rsidR="00671FE9">
        <w:rPr>
          <w:rFonts w:ascii="Times New Roman" w:eastAsia="宋体" w:hAnsi="Times New Roman" w:cs="Times New Roman" w:hint="eastAsia"/>
          <w:sz w:val="15"/>
          <w:szCs w:val="15"/>
        </w:rPr>
        <w:t>；</w:t>
      </w:r>
      <w:r w:rsidR="00343859" w:rsidRPr="00343859">
        <w:rPr>
          <w:rFonts w:ascii="Times New Roman" w:eastAsia="宋体" w:hAnsi="Times New Roman" w:cs="Times New Roman" w:hint="eastAsia"/>
          <w:sz w:val="15"/>
          <w:szCs w:val="15"/>
        </w:rPr>
        <w:t>邮件转发服务器</w:t>
      </w:r>
      <w:r w:rsidR="00343859" w:rsidRPr="00D63335">
        <w:rPr>
          <w:rFonts w:ascii="黑体" w:eastAsia="黑体" w:hAnsi="黑体" w:cs="Times New Roman" w:hint="eastAsia"/>
          <w:b/>
          <w:color w:val="00B0F0"/>
          <w:sz w:val="15"/>
          <w:szCs w:val="15"/>
        </w:rPr>
        <w:t>优点</w:t>
      </w:r>
      <w:r w:rsidR="00343859" w:rsidRPr="00343859">
        <w:rPr>
          <w:rFonts w:ascii="Times New Roman" w:eastAsia="宋体" w:hAnsi="Times New Roman" w:cs="Times New Roman" w:hint="eastAsia"/>
          <w:sz w:val="15"/>
          <w:szCs w:val="15"/>
        </w:rPr>
        <w:t>安全性好</w:t>
      </w:r>
      <w:r w:rsidR="00343859">
        <w:rPr>
          <w:rFonts w:ascii="Times New Roman" w:eastAsia="宋体" w:hAnsi="Times New Roman" w:cs="Times New Roman" w:hint="eastAsia"/>
          <w:sz w:val="15"/>
          <w:szCs w:val="15"/>
        </w:rPr>
        <w:t>；</w:t>
      </w:r>
      <w:r w:rsidR="00343859" w:rsidRPr="00343859">
        <w:rPr>
          <w:rFonts w:ascii="Times New Roman" w:eastAsia="宋体" w:hAnsi="Times New Roman" w:cs="Times New Roman" w:hint="eastAsia"/>
          <w:sz w:val="15"/>
          <w:szCs w:val="15"/>
        </w:rPr>
        <w:t>能过滤数据内容</w:t>
      </w:r>
      <w:r w:rsidR="00343859">
        <w:rPr>
          <w:rFonts w:ascii="Times New Roman" w:eastAsia="宋体" w:hAnsi="Times New Roman" w:cs="Times New Roman" w:hint="eastAsia"/>
          <w:sz w:val="15"/>
          <w:szCs w:val="15"/>
        </w:rPr>
        <w:t>；</w:t>
      </w:r>
      <w:r w:rsidR="00343859" w:rsidRPr="00343859">
        <w:rPr>
          <w:rFonts w:ascii="Times New Roman" w:eastAsia="宋体" w:hAnsi="Times New Roman" w:cs="Times New Roman" w:hint="eastAsia"/>
          <w:sz w:val="15"/>
          <w:szCs w:val="15"/>
        </w:rPr>
        <w:t>方便地与其他安全技术合成</w:t>
      </w:r>
      <w:r w:rsidR="00343859" w:rsidRPr="00D63335">
        <w:rPr>
          <w:rFonts w:ascii="黑体" w:eastAsia="黑体" w:hAnsi="黑体" w:cs="Times New Roman" w:hint="eastAsia"/>
          <w:b/>
          <w:color w:val="00B0F0"/>
          <w:sz w:val="15"/>
          <w:szCs w:val="15"/>
        </w:rPr>
        <w:t>缺点</w:t>
      </w:r>
      <w:r w:rsidR="00343859" w:rsidRPr="00343859">
        <w:rPr>
          <w:rFonts w:ascii="Times New Roman" w:eastAsia="宋体" w:hAnsi="Times New Roman" w:cs="Times New Roman" w:hint="eastAsia"/>
          <w:sz w:val="15"/>
          <w:szCs w:val="15"/>
        </w:rPr>
        <w:t>速度较慢</w:t>
      </w:r>
      <w:r w:rsidR="00343859">
        <w:rPr>
          <w:rFonts w:ascii="Times New Roman" w:eastAsia="宋体" w:hAnsi="Times New Roman" w:cs="Times New Roman" w:hint="eastAsia"/>
          <w:sz w:val="15"/>
          <w:szCs w:val="15"/>
        </w:rPr>
        <w:t>；</w:t>
      </w:r>
      <w:r w:rsidR="00343859" w:rsidRPr="00343859">
        <w:rPr>
          <w:rFonts w:ascii="Times New Roman" w:eastAsia="宋体" w:hAnsi="Times New Roman" w:cs="Times New Roman" w:hint="eastAsia"/>
          <w:sz w:val="15"/>
          <w:szCs w:val="15"/>
        </w:rPr>
        <w:t>对用户不透明</w:t>
      </w:r>
    </w:p>
    <w:p w:rsidR="00745779" w:rsidRDefault="00745779" w:rsidP="00745779">
      <w:pPr>
        <w:adjustRightInd w:val="0"/>
        <w:snapToGrid w:val="0"/>
        <w:spacing w:line="0" w:lineRule="atLeast"/>
        <w:jc w:val="left"/>
        <w:rPr>
          <w:rFonts w:ascii="Times New Roman" w:eastAsia="宋体" w:hAnsi="Times New Roman" w:cs="Times New Roman"/>
          <w:sz w:val="15"/>
          <w:szCs w:val="15"/>
        </w:rPr>
      </w:pPr>
      <w:r w:rsidRPr="00D63335">
        <w:rPr>
          <w:rFonts w:ascii="黑体" w:eastAsia="黑体" w:hAnsi="黑体" w:cs="Times New Roman" w:hint="eastAsia"/>
          <w:b/>
          <w:color w:val="00B0F0"/>
          <w:sz w:val="15"/>
          <w:szCs w:val="15"/>
        </w:rPr>
        <w:t>选用</w:t>
      </w:r>
      <w:r w:rsidRPr="00745779">
        <w:rPr>
          <w:rFonts w:ascii="Times New Roman" w:eastAsia="宋体" w:hAnsi="Times New Roman" w:cs="Times New Roman" w:hint="eastAsia"/>
          <w:sz w:val="15"/>
          <w:szCs w:val="15"/>
        </w:rPr>
        <w:t>考虑用户的安全策略中的特殊需求</w:t>
      </w:r>
      <w:r>
        <w:rPr>
          <w:rFonts w:ascii="Times New Roman" w:eastAsia="宋体" w:hAnsi="Times New Roman" w:cs="Times New Roman" w:hint="eastAsia"/>
          <w:sz w:val="15"/>
          <w:szCs w:val="15"/>
        </w:rPr>
        <w:t>如</w:t>
      </w:r>
      <w:r w:rsidRPr="00745779">
        <w:rPr>
          <w:rFonts w:ascii="Times New Roman" w:eastAsia="宋体" w:hAnsi="Times New Roman" w:cs="Times New Roman" w:hint="eastAsia"/>
          <w:sz w:val="15"/>
          <w:szCs w:val="15"/>
        </w:rPr>
        <w:t>(1) IP</w:t>
      </w:r>
      <w:r w:rsidRPr="00745779">
        <w:rPr>
          <w:rFonts w:ascii="Times New Roman" w:eastAsia="宋体" w:hAnsi="Times New Roman" w:cs="Times New Roman" w:hint="eastAsia"/>
          <w:sz w:val="15"/>
          <w:szCs w:val="15"/>
        </w:rPr>
        <w:t>地址转换</w:t>
      </w:r>
      <w:r w:rsidRPr="00745779">
        <w:rPr>
          <w:rFonts w:ascii="Times New Roman" w:eastAsia="宋体" w:hAnsi="Times New Roman" w:cs="Times New Roman" w:hint="eastAsia"/>
          <w:sz w:val="15"/>
          <w:szCs w:val="15"/>
        </w:rPr>
        <w:t>(2)</w:t>
      </w:r>
      <w:r w:rsidRPr="00745779">
        <w:rPr>
          <w:rFonts w:ascii="Times New Roman" w:eastAsia="宋体" w:hAnsi="Times New Roman" w:cs="Times New Roman" w:hint="eastAsia"/>
          <w:sz w:val="15"/>
          <w:szCs w:val="15"/>
        </w:rPr>
        <w:t>双重</w:t>
      </w:r>
      <w:r w:rsidRPr="00745779">
        <w:rPr>
          <w:rFonts w:ascii="Times New Roman" w:eastAsia="宋体" w:hAnsi="Times New Roman" w:cs="Times New Roman" w:hint="eastAsia"/>
          <w:sz w:val="15"/>
          <w:szCs w:val="15"/>
        </w:rPr>
        <w:t>DNS(3)VPN(4)</w:t>
      </w:r>
      <w:r w:rsidRPr="00745779">
        <w:rPr>
          <w:rFonts w:ascii="Times New Roman" w:eastAsia="宋体" w:hAnsi="Times New Roman" w:cs="Times New Roman" w:hint="eastAsia"/>
          <w:sz w:val="15"/>
          <w:szCs w:val="15"/>
        </w:rPr>
        <w:t>病毒扫描功能</w:t>
      </w:r>
      <w:r w:rsidRPr="00745779">
        <w:rPr>
          <w:rFonts w:ascii="Times New Roman" w:eastAsia="宋体" w:hAnsi="Times New Roman" w:cs="Times New Roman" w:hint="eastAsia"/>
          <w:sz w:val="15"/>
          <w:szCs w:val="15"/>
        </w:rPr>
        <w:t>(5)</w:t>
      </w:r>
      <w:r w:rsidRPr="00745779">
        <w:rPr>
          <w:rFonts w:ascii="Times New Roman" w:eastAsia="宋体" w:hAnsi="Times New Roman" w:cs="Times New Roman" w:hint="eastAsia"/>
          <w:sz w:val="15"/>
          <w:szCs w:val="15"/>
        </w:rPr>
        <w:t>特殊控制需求</w:t>
      </w:r>
      <w:r w:rsidR="00587083" w:rsidRPr="00D63335">
        <w:rPr>
          <w:rFonts w:ascii="黑体" w:eastAsia="黑体" w:hAnsi="黑体" w:cs="Times New Roman" w:hint="eastAsia"/>
          <w:b/>
          <w:color w:val="00B0F0"/>
          <w:sz w:val="15"/>
          <w:szCs w:val="15"/>
        </w:rPr>
        <w:t>发展</w:t>
      </w:r>
      <w:r w:rsidR="00587083" w:rsidRPr="00587083">
        <w:rPr>
          <w:rFonts w:ascii="Times New Roman" w:eastAsia="宋体" w:hAnsi="Times New Roman" w:cs="Times New Roman" w:hint="eastAsia"/>
          <w:sz w:val="15"/>
          <w:szCs w:val="15"/>
        </w:rPr>
        <w:t>1)</w:t>
      </w:r>
      <w:r w:rsidR="00587083" w:rsidRPr="00587083">
        <w:rPr>
          <w:rFonts w:ascii="Times New Roman" w:eastAsia="宋体" w:hAnsi="Times New Roman" w:cs="Times New Roman" w:hint="eastAsia"/>
          <w:sz w:val="15"/>
          <w:szCs w:val="15"/>
        </w:rPr>
        <w:t>智能化</w:t>
      </w:r>
      <w:r w:rsidR="00587083" w:rsidRPr="00587083">
        <w:rPr>
          <w:rFonts w:ascii="Times New Roman" w:eastAsia="宋体" w:hAnsi="Times New Roman" w:cs="Times New Roman" w:hint="eastAsia"/>
          <w:sz w:val="15"/>
          <w:szCs w:val="15"/>
        </w:rPr>
        <w:t>2)</w:t>
      </w:r>
      <w:r w:rsidR="00587083" w:rsidRPr="00587083">
        <w:rPr>
          <w:rFonts w:ascii="Times New Roman" w:eastAsia="宋体" w:hAnsi="Times New Roman" w:cs="Times New Roman" w:hint="eastAsia"/>
          <w:sz w:val="15"/>
          <w:szCs w:val="15"/>
        </w:rPr>
        <w:t>高速度</w:t>
      </w:r>
      <w:r w:rsidR="00587083" w:rsidRPr="00587083">
        <w:rPr>
          <w:rFonts w:ascii="Times New Roman" w:eastAsia="宋体" w:hAnsi="Times New Roman" w:cs="Times New Roman" w:hint="eastAsia"/>
          <w:sz w:val="15"/>
          <w:szCs w:val="15"/>
        </w:rPr>
        <w:t>3)</w:t>
      </w:r>
      <w:r w:rsidR="00587083" w:rsidRPr="00587083">
        <w:rPr>
          <w:rFonts w:ascii="Times New Roman" w:eastAsia="宋体" w:hAnsi="Times New Roman" w:cs="Times New Roman" w:hint="eastAsia"/>
          <w:sz w:val="15"/>
          <w:szCs w:val="15"/>
        </w:rPr>
        <w:t>分布式并行结构</w:t>
      </w:r>
      <w:r w:rsidR="00587083" w:rsidRPr="00587083">
        <w:rPr>
          <w:rFonts w:ascii="Times New Roman" w:eastAsia="宋体" w:hAnsi="Times New Roman" w:cs="Times New Roman" w:hint="eastAsia"/>
          <w:sz w:val="15"/>
          <w:szCs w:val="15"/>
        </w:rPr>
        <w:t>4)</w:t>
      </w:r>
      <w:r w:rsidR="00587083" w:rsidRPr="00587083">
        <w:rPr>
          <w:rFonts w:ascii="Times New Roman" w:eastAsia="宋体" w:hAnsi="Times New Roman" w:cs="Times New Roman" w:hint="eastAsia"/>
          <w:sz w:val="15"/>
          <w:szCs w:val="15"/>
        </w:rPr>
        <w:t>多功能</w:t>
      </w:r>
      <w:r w:rsidR="00587083" w:rsidRPr="00587083">
        <w:rPr>
          <w:rFonts w:ascii="Times New Roman" w:eastAsia="宋体" w:hAnsi="Times New Roman" w:cs="Times New Roman" w:hint="eastAsia"/>
          <w:sz w:val="15"/>
          <w:szCs w:val="15"/>
        </w:rPr>
        <w:t>5)</w:t>
      </w:r>
      <w:r w:rsidR="00587083" w:rsidRPr="00587083">
        <w:rPr>
          <w:rFonts w:ascii="Times New Roman" w:eastAsia="宋体" w:hAnsi="Times New Roman" w:cs="Times New Roman" w:hint="eastAsia"/>
          <w:sz w:val="15"/>
          <w:szCs w:val="15"/>
        </w:rPr>
        <w:t>专业化</w:t>
      </w:r>
    </w:p>
    <w:p w:rsidR="003A65D6" w:rsidRPr="00250CEE" w:rsidRDefault="00200F09" w:rsidP="00250CEE">
      <w:pPr>
        <w:numPr>
          <w:ilvl w:val="0"/>
          <w:numId w:val="26"/>
        </w:numPr>
        <w:adjustRightInd w:val="0"/>
        <w:snapToGrid w:val="0"/>
        <w:spacing w:line="0" w:lineRule="atLeast"/>
        <w:jc w:val="left"/>
        <w:rPr>
          <w:rFonts w:ascii="Times New Roman" w:eastAsia="宋体" w:hAnsi="Times New Roman" w:cs="Times New Roman"/>
          <w:sz w:val="15"/>
          <w:szCs w:val="15"/>
        </w:rPr>
      </w:pPr>
      <w:r w:rsidRPr="001519D4">
        <w:rPr>
          <w:rFonts w:ascii="Times New Roman" w:eastAsia="宋体" w:hAnsi="Times New Roman" w:cs="Times New Roman" w:hint="eastAsia"/>
          <w:sz w:val="15"/>
          <w:szCs w:val="15"/>
        </w:rPr>
        <w:t>NSTAC</w:t>
      </w:r>
      <w:r w:rsidRPr="001519D4">
        <w:rPr>
          <w:rFonts w:ascii="Times New Roman" w:eastAsia="宋体" w:hAnsi="Times New Roman" w:cs="Times New Roman" w:hint="eastAsia"/>
          <w:sz w:val="15"/>
          <w:szCs w:val="15"/>
        </w:rPr>
        <w:t>定义</w:t>
      </w:r>
      <w:r w:rsidR="009474C3" w:rsidRPr="001519D4">
        <w:rPr>
          <w:rFonts w:ascii="黑体" w:eastAsia="黑体" w:hAnsi="黑体" w:cs="黑体" w:hint="eastAsia"/>
          <w:b/>
          <w:color w:val="FFFFFF" w:themeColor="background1"/>
          <w:sz w:val="15"/>
          <w:szCs w:val="15"/>
          <w:highlight w:val="darkRed"/>
        </w:rPr>
        <w:t>入侵检测</w:t>
      </w:r>
      <w:r w:rsidR="009474C3" w:rsidRPr="001519D4">
        <w:rPr>
          <w:rFonts w:ascii="Times New Roman" w:eastAsia="宋体" w:hAnsi="Times New Roman" w:cs="Times New Roman" w:hint="eastAsia"/>
          <w:sz w:val="15"/>
          <w:szCs w:val="15"/>
        </w:rPr>
        <w:t>是监测计算机网络和系统、发现违反安全策略事件的过程。</w:t>
      </w:r>
      <w:r w:rsidR="007E6DFA" w:rsidRPr="00250CEE">
        <w:rPr>
          <w:rFonts w:ascii="黑体" w:eastAsia="黑体" w:hAnsi="黑体" w:cs="黑体" w:hint="eastAsia"/>
          <w:b/>
          <w:color w:val="FFFFFF" w:themeColor="background1"/>
          <w:sz w:val="15"/>
          <w:szCs w:val="15"/>
          <w:highlight w:val="darkRed"/>
        </w:rPr>
        <w:t>入侵检测过程</w:t>
      </w:r>
      <w:r w:rsidR="007E6DFA" w:rsidRPr="00250CEE">
        <w:rPr>
          <w:rFonts w:ascii="Times New Roman" w:eastAsia="宋体" w:hAnsi="Times New Roman" w:cs="Times New Roman" w:hint="eastAsia"/>
          <w:sz w:val="15"/>
          <w:szCs w:val="15"/>
        </w:rPr>
        <w:t>信息收集、信息</w:t>
      </w:r>
      <w:r w:rsidR="001F3D12">
        <w:rPr>
          <w:rFonts w:ascii="Times New Roman" w:eastAsia="宋体" w:hAnsi="Times New Roman" w:cs="Times New Roman" w:hint="eastAsia"/>
          <w:sz w:val="15"/>
          <w:szCs w:val="15"/>
        </w:rPr>
        <w:t>(</w:t>
      </w:r>
      <w:r w:rsidR="007E6DFA" w:rsidRPr="00250CEE">
        <w:rPr>
          <w:rFonts w:ascii="Times New Roman" w:eastAsia="宋体" w:hAnsi="Times New Roman" w:cs="Times New Roman" w:hint="eastAsia"/>
          <w:sz w:val="15"/>
          <w:szCs w:val="15"/>
        </w:rPr>
        <w:t>数据</w:t>
      </w:r>
      <w:r w:rsidR="001F3D12">
        <w:rPr>
          <w:rFonts w:ascii="Times New Roman" w:eastAsia="宋体" w:hAnsi="Times New Roman" w:cs="Times New Roman" w:hint="eastAsia"/>
          <w:sz w:val="15"/>
          <w:szCs w:val="15"/>
        </w:rPr>
        <w:t>)</w:t>
      </w:r>
      <w:r w:rsidR="007E6DFA" w:rsidRPr="00250CEE">
        <w:rPr>
          <w:rFonts w:ascii="Times New Roman" w:eastAsia="宋体" w:hAnsi="Times New Roman" w:cs="Times New Roman" w:hint="eastAsia"/>
          <w:sz w:val="15"/>
          <w:szCs w:val="15"/>
        </w:rPr>
        <w:t>预处理、数据的检测分析、根据安全策略做出响应</w:t>
      </w:r>
      <w:r w:rsidR="009474C3" w:rsidRPr="001519D4">
        <w:rPr>
          <w:rFonts w:ascii="黑体" w:eastAsia="黑体" w:hAnsi="黑体" w:cs="黑体" w:hint="eastAsia"/>
          <w:b/>
          <w:color w:val="FFFFFF" w:themeColor="background1"/>
          <w:sz w:val="15"/>
          <w:szCs w:val="15"/>
          <w:highlight w:val="darkRed"/>
        </w:rPr>
        <w:t>入侵检测系统</w:t>
      </w:r>
      <w:r w:rsidR="009474C3" w:rsidRPr="001519D4">
        <w:rPr>
          <w:rFonts w:ascii="Times New Roman" w:eastAsia="宋体" w:hAnsi="Times New Roman" w:cs="Times New Roman" w:hint="eastAsia"/>
          <w:sz w:val="15"/>
          <w:szCs w:val="15"/>
        </w:rPr>
        <w:t>是完成入侵检测功能的软件、硬件的组合。</w:t>
      </w:r>
      <w:r w:rsidRPr="00200F09">
        <w:rPr>
          <w:rFonts w:ascii="Times New Roman" w:eastAsia="宋体" w:hAnsi="Times New Roman" w:cs="Times New Roman" w:hint="eastAsia"/>
          <w:sz w:val="15"/>
          <w:szCs w:val="15"/>
        </w:rPr>
        <w:t>IETF</w:t>
      </w:r>
      <w:r w:rsidRPr="00200F09">
        <w:rPr>
          <w:rFonts w:ascii="Times New Roman" w:eastAsia="宋体" w:hAnsi="Times New Roman" w:cs="Times New Roman" w:hint="eastAsia"/>
          <w:sz w:val="15"/>
          <w:szCs w:val="15"/>
        </w:rPr>
        <w:t>定义</w:t>
      </w:r>
      <w:r w:rsidR="009474C3" w:rsidRPr="001519D4">
        <w:rPr>
          <w:rFonts w:ascii="黑体" w:eastAsia="黑体" w:hAnsi="黑体" w:cs="黑体" w:hint="eastAsia"/>
          <w:b/>
          <w:color w:val="FFFFFF" w:themeColor="background1"/>
          <w:sz w:val="15"/>
          <w:szCs w:val="15"/>
          <w:highlight w:val="darkRed"/>
        </w:rPr>
        <w:t>通用入侵检测模型</w:t>
      </w:r>
      <w:r w:rsidR="009474C3" w:rsidRPr="001519D4">
        <w:rPr>
          <w:rFonts w:ascii="Times New Roman" w:eastAsia="宋体" w:hAnsi="Times New Roman" w:cs="Times New Roman"/>
          <w:b/>
          <w:sz w:val="15"/>
          <w:szCs w:val="15"/>
        </w:rPr>
        <w:t>(1)</w:t>
      </w:r>
      <w:r w:rsidR="009474C3" w:rsidRPr="001519D4">
        <w:rPr>
          <w:rFonts w:ascii="Times New Roman" w:eastAsia="宋体" w:hAnsi="Times New Roman" w:cs="Times New Roman"/>
          <w:b/>
          <w:sz w:val="15"/>
          <w:szCs w:val="15"/>
        </w:rPr>
        <w:t>事件生成器：</w:t>
      </w:r>
      <w:r w:rsidR="009474C3" w:rsidRPr="001519D4">
        <w:rPr>
          <w:rFonts w:ascii="Times New Roman" w:eastAsia="宋体" w:hAnsi="Times New Roman" w:cs="Times New Roman"/>
          <w:sz w:val="15"/>
          <w:szCs w:val="15"/>
        </w:rPr>
        <w:t>是采集和过滤事件数据的程序或模块。负责收集原始数据</w:t>
      </w:r>
      <w:r w:rsidR="009474C3" w:rsidRPr="001519D4">
        <w:rPr>
          <w:rFonts w:ascii="Times New Roman" w:eastAsia="宋体" w:hAnsi="Times New Roman" w:cs="Times New Roman"/>
          <w:sz w:val="15"/>
          <w:szCs w:val="15"/>
        </w:rPr>
        <w:t>,</w:t>
      </w:r>
      <w:r w:rsidR="009474C3" w:rsidRPr="001519D4">
        <w:rPr>
          <w:rFonts w:ascii="Times New Roman" w:eastAsia="宋体" w:hAnsi="Times New Roman" w:cs="Times New Roman"/>
          <w:sz w:val="15"/>
          <w:szCs w:val="15"/>
        </w:rPr>
        <w:t>对数据流、日志文件等进行追踪</w:t>
      </w:r>
      <w:r w:rsidR="009474C3" w:rsidRPr="001519D4">
        <w:rPr>
          <w:rFonts w:ascii="Times New Roman" w:eastAsia="宋体" w:hAnsi="Times New Roman" w:cs="Times New Roman"/>
          <w:sz w:val="15"/>
          <w:szCs w:val="15"/>
        </w:rPr>
        <w:t>,</w:t>
      </w:r>
      <w:r w:rsidR="009474C3" w:rsidRPr="001519D4">
        <w:rPr>
          <w:rFonts w:ascii="Times New Roman" w:eastAsia="宋体" w:hAnsi="Times New Roman" w:cs="Times New Roman"/>
          <w:sz w:val="15"/>
          <w:szCs w:val="15"/>
        </w:rPr>
        <w:t>然后将搜集到的原始数据转换成事件</w:t>
      </w:r>
      <w:r w:rsidR="009474C3" w:rsidRPr="001519D4">
        <w:rPr>
          <w:rFonts w:ascii="Times New Roman" w:eastAsia="宋体" w:hAnsi="Times New Roman" w:cs="Times New Roman"/>
          <w:sz w:val="15"/>
          <w:szCs w:val="15"/>
        </w:rPr>
        <w:t>,</w:t>
      </w:r>
      <w:r w:rsidR="009474C3" w:rsidRPr="001519D4">
        <w:rPr>
          <w:rFonts w:ascii="Times New Roman" w:eastAsia="宋体" w:hAnsi="Times New Roman" w:cs="Times New Roman"/>
          <w:sz w:val="15"/>
          <w:szCs w:val="15"/>
        </w:rPr>
        <w:t>并向系统的其他部分提供此事件</w:t>
      </w:r>
      <w:r w:rsidR="009474C3" w:rsidRPr="001519D4">
        <w:rPr>
          <w:rFonts w:ascii="Times New Roman" w:eastAsia="宋体" w:hAnsi="Times New Roman" w:cs="Times New Roman"/>
          <w:b/>
          <w:sz w:val="15"/>
          <w:szCs w:val="15"/>
        </w:rPr>
        <w:t>(2)</w:t>
      </w:r>
      <w:r w:rsidR="009474C3" w:rsidRPr="001519D4">
        <w:rPr>
          <w:rFonts w:ascii="Times New Roman" w:eastAsia="宋体" w:hAnsi="Times New Roman" w:cs="Times New Roman"/>
          <w:b/>
          <w:sz w:val="15"/>
          <w:szCs w:val="15"/>
        </w:rPr>
        <w:t>事件分析器：</w:t>
      </w:r>
      <w:r w:rsidR="009474C3" w:rsidRPr="001519D4">
        <w:rPr>
          <w:rFonts w:ascii="Times New Roman" w:eastAsia="宋体" w:hAnsi="Times New Roman" w:cs="Times New Roman"/>
          <w:sz w:val="15"/>
          <w:szCs w:val="15"/>
        </w:rPr>
        <w:t>事件分析器是分析事件数据和任何</w:t>
      </w:r>
      <w:r w:rsidR="009474C3" w:rsidRPr="001519D4">
        <w:rPr>
          <w:rFonts w:ascii="Times New Roman" w:eastAsia="宋体" w:hAnsi="Times New Roman" w:cs="Times New Roman"/>
          <w:sz w:val="15"/>
          <w:szCs w:val="15"/>
        </w:rPr>
        <w:t>CIDF</w:t>
      </w:r>
      <w:r w:rsidR="009474C3" w:rsidRPr="001519D4">
        <w:rPr>
          <w:rFonts w:ascii="Times New Roman" w:eastAsia="宋体" w:hAnsi="Times New Roman" w:cs="Times New Roman"/>
          <w:sz w:val="15"/>
          <w:szCs w:val="15"/>
        </w:rPr>
        <w:t>组件传送给它的各种数据。</w:t>
      </w:r>
      <w:r w:rsidR="009474C3" w:rsidRPr="001519D4">
        <w:rPr>
          <w:rFonts w:ascii="Times New Roman" w:eastAsia="宋体" w:hAnsi="Times New Roman" w:cs="Times New Roman"/>
          <w:b/>
          <w:sz w:val="15"/>
          <w:szCs w:val="15"/>
        </w:rPr>
        <w:t>(3)</w:t>
      </w:r>
      <w:r w:rsidR="009474C3" w:rsidRPr="001519D4">
        <w:rPr>
          <w:rFonts w:ascii="Times New Roman" w:eastAsia="宋体" w:hAnsi="Times New Roman" w:cs="Times New Roman"/>
          <w:b/>
          <w:sz w:val="15"/>
          <w:szCs w:val="15"/>
        </w:rPr>
        <w:t>事件数据库：</w:t>
      </w:r>
      <w:r w:rsidR="009474C3" w:rsidRPr="001519D4">
        <w:rPr>
          <w:rFonts w:ascii="Times New Roman" w:eastAsia="宋体" w:hAnsi="Times New Roman" w:cs="Times New Roman"/>
          <w:sz w:val="15"/>
          <w:szCs w:val="15"/>
        </w:rPr>
        <w:t>负责存放各种原始数据或已加工过的数据。</w:t>
      </w:r>
      <w:r w:rsidR="009474C3" w:rsidRPr="001519D4">
        <w:rPr>
          <w:rFonts w:ascii="Times New Roman" w:eastAsia="宋体" w:hAnsi="Times New Roman" w:cs="Times New Roman"/>
          <w:b/>
          <w:sz w:val="15"/>
          <w:szCs w:val="15"/>
        </w:rPr>
        <w:t>(4)</w:t>
      </w:r>
      <w:r w:rsidR="009474C3" w:rsidRPr="001519D4">
        <w:rPr>
          <w:rFonts w:ascii="Times New Roman" w:eastAsia="宋体" w:hAnsi="Times New Roman" w:cs="Times New Roman"/>
          <w:b/>
          <w:sz w:val="15"/>
          <w:szCs w:val="15"/>
        </w:rPr>
        <w:t>响应单元：</w:t>
      </w:r>
      <w:r w:rsidR="009474C3" w:rsidRPr="001519D4">
        <w:rPr>
          <w:rFonts w:ascii="Times New Roman" w:eastAsia="宋体" w:hAnsi="Times New Roman" w:cs="Times New Roman"/>
          <w:sz w:val="15"/>
          <w:szCs w:val="15"/>
        </w:rPr>
        <w:t>是针对分析组件所产生的分析结果</w:t>
      </w:r>
      <w:r w:rsidR="009474C3" w:rsidRPr="001519D4">
        <w:rPr>
          <w:rFonts w:ascii="Times New Roman" w:eastAsia="宋体" w:hAnsi="Times New Roman" w:cs="Times New Roman"/>
          <w:sz w:val="15"/>
          <w:szCs w:val="15"/>
        </w:rPr>
        <w:t>,</w:t>
      </w:r>
      <w:r w:rsidR="009474C3" w:rsidRPr="001519D4">
        <w:rPr>
          <w:rFonts w:ascii="Times New Roman" w:eastAsia="宋体" w:hAnsi="Times New Roman" w:cs="Times New Roman"/>
          <w:sz w:val="15"/>
          <w:szCs w:val="15"/>
        </w:rPr>
        <w:t>根据响应策略采取相应的行为</w:t>
      </w:r>
      <w:r w:rsidR="009474C3" w:rsidRPr="001519D4">
        <w:rPr>
          <w:rFonts w:ascii="Times New Roman" w:eastAsia="宋体" w:hAnsi="Times New Roman" w:cs="Times New Roman"/>
          <w:sz w:val="15"/>
          <w:szCs w:val="15"/>
        </w:rPr>
        <w:t>,</w:t>
      </w:r>
      <w:r w:rsidR="009474C3" w:rsidRPr="001519D4">
        <w:rPr>
          <w:rFonts w:ascii="Times New Roman" w:eastAsia="宋体" w:hAnsi="Times New Roman" w:cs="Times New Roman"/>
          <w:sz w:val="15"/>
          <w:szCs w:val="15"/>
        </w:rPr>
        <w:t>发出命令响应攻击。</w:t>
      </w:r>
      <w:r w:rsidR="009474C3" w:rsidRPr="001519D4">
        <w:rPr>
          <w:rFonts w:ascii="Times New Roman" w:eastAsia="宋体" w:hAnsi="Times New Roman" w:cs="Times New Roman"/>
          <w:b/>
          <w:sz w:val="15"/>
          <w:szCs w:val="15"/>
        </w:rPr>
        <w:t>(5)</w:t>
      </w:r>
      <w:r w:rsidR="009474C3" w:rsidRPr="001519D4">
        <w:rPr>
          <w:rFonts w:ascii="Times New Roman" w:eastAsia="宋体" w:hAnsi="Times New Roman" w:cs="Times New Roman"/>
          <w:b/>
          <w:sz w:val="15"/>
          <w:szCs w:val="15"/>
        </w:rPr>
        <w:t>目录服务器</w:t>
      </w:r>
      <w:r w:rsidR="009474C3" w:rsidRPr="001519D4">
        <w:rPr>
          <w:rFonts w:ascii="Times New Roman" w:eastAsia="宋体" w:hAnsi="Times New Roman" w:cs="Times New Roman"/>
          <w:sz w:val="15"/>
          <w:szCs w:val="15"/>
        </w:rPr>
        <w:t>：目录服务器用于各组件定位其他组件</w:t>
      </w:r>
      <w:r w:rsidR="009474C3" w:rsidRPr="001519D4">
        <w:rPr>
          <w:rFonts w:ascii="Times New Roman" w:eastAsia="宋体" w:hAnsi="Times New Roman" w:cs="Times New Roman"/>
          <w:sz w:val="15"/>
          <w:szCs w:val="15"/>
        </w:rPr>
        <w:t>,</w:t>
      </w:r>
      <w:r w:rsidR="009474C3" w:rsidRPr="001519D4">
        <w:rPr>
          <w:rFonts w:ascii="Times New Roman" w:eastAsia="宋体" w:hAnsi="Times New Roman" w:cs="Times New Roman"/>
          <w:sz w:val="15"/>
          <w:szCs w:val="15"/>
        </w:rPr>
        <w:t>以及控制其他组件传递的数据并认证其他组件的使用</w:t>
      </w:r>
      <w:r w:rsidR="009474C3" w:rsidRPr="001519D4">
        <w:rPr>
          <w:rFonts w:ascii="Times New Roman" w:eastAsia="宋体" w:hAnsi="Times New Roman" w:cs="Times New Roman"/>
          <w:sz w:val="15"/>
          <w:szCs w:val="15"/>
        </w:rPr>
        <w:t>,</w:t>
      </w:r>
      <w:r w:rsidR="009474C3" w:rsidRPr="001519D4">
        <w:rPr>
          <w:rFonts w:ascii="Times New Roman" w:eastAsia="宋体" w:hAnsi="Times New Roman" w:cs="Times New Roman"/>
          <w:sz w:val="15"/>
          <w:szCs w:val="15"/>
        </w:rPr>
        <w:t>以防止入侵检测系统本身受到攻击。</w:t>
      </w:r>
    </w:p>
    <w:p w:rsidR="003A65D6" w:rsidRDefault="002E7912">
      <w:pPr>
        <w:pStyle w:val="a7"/>
        <w:numPr>
          <w:ilvl w:val="0"/>
          <w:numId w:val="3"/>
        </w:numPr>
        <w:adjustRightInd w:val="0"/>
        <w:snapToGrid w:val="0"/>
        <w:spacing w:line="0" w:lineRule="atLeast"/>
        <w:ind w:firstLineChars="0"/>
        <w:jc w:val="left"/>
        <w:rPr>
          <w:rFonts w:eastAsia="宋体"/>
          <w:sz w:val="15"/>
          <w:szCs w:val="15"/>
        </w:rPr>
      </w:pPr>
      <w:r w:rsidRPr="002E7912">
        <w:rPr>
          <w:rFonts w:ascii="黑体" w:eastAsia="黑体" w:hAnsi="黑体" w:cs="黑体"/>
          <w:b/>
          <w:color w:val="FFFFFF" w:themeColor="background1"/>
          <w:sz w:val="15"/>
          <w:szCs w:val="15"/>
          <w:highlight w:val="darkRed"/>
        </w:rPr>
        <w:t>IDS</w:t>
      </w:r>
      <w:r w:rsidR="009474C3">
        <w:rPr>
          <w:rFonts w:ascii="黑体" w:eastAsia="黑体" w:hAnsi="黑体" w:cs="黑体" w:hint="eastAsia"/>
          <w:b/>
          <w:color w:val="FFFFFF" w:themeColor="background1"/>
          <w:sz w:val="15"/>
          <w:szCs w:val="15"/>
          <w:highlight w:val="darkRed"/>
        </w:rPr>
        <w:t>入侵检测系统分类:</w:t>
      </w:r>
      <w:r w:rsidR="009474C3" w:rsidRPr="00511D2B">
        <w:rPr>
          <w:rFonts w:ascii="黑体" w:eastAsia="黑体" w:hAnsi="黑体" w:cs="Times New Roman" w:hint="eastAsia"/>
          <w:b/>
          <w:color w:val="00B0F0"/>
          <w:sz w:val="15"/>
          <w:szCs w:val="15"/>
        </w:rPr>
        <w:t>基于检测对象的分类:</w:t>
      </w:r>
      <w:r w:rsidR="009474C3">
        <w:rPr>
          <w:rFonts w:ascii="Times New Roman" w:eastAsia="宋体" w:hAnsi="Times New Roman" w:cs="Times New Roman" w:hint="eastAsia"/>
          <w:b/>
          <w:sz w:val="15"/>
          <w:szCs w:val="15"/>
        </w:rPr>
        <w:t>基于主机</w:t>
      </w:r>
      <w:r w:rsidR="009474C3">
        <w:rPr>
          <w:rFonts w:ascii="Times New Roman" w:eastAsia="宋体" w:hAnsi="Times New Roman" w:cs="Times New Roman"/>
          <w:b/>
          <w:sz w:val="15"/>
          <w:szCs w:val="15"/>
        </w:rPr>
        <w:t>HIDS</w:t>
      </w:r>
      <w:r w:rsidR="009474C3">
        <w:rPr>
          <w:rFonts w:ascii="Times New Roman" w:eastAsia="宋体" w:hAnsi="Times New Roman" w:cs="Times New Roman"/>
          <w:sz w:val="15"/>
          <w:szCs w:val="15"/>
        </w:rPr>
        <w:t>对象是主机系统和本地用户；</w:t>
      </w:r>
      <w:r w:rsidR="009474C3">
        <w:rPr>
          <w:rFonts w:ascii="Times New Roman" w:eastAsia="宋体" w:hAnsi="Times New Roman" w:cs="Times New Roman" w:hint="eastAsia"/>
          <w:b/>
          <w:sz w:val="15"/>
          <w:szCs w:val="15"/>
        </w:rPr>
        <w:t>基于网络</w:t>
      </w:r>
      <w:r w:rsidR="009474C3">
        <w:rPr>
          <w:rFonts w:ascii="Times New Roman" w:eastAsia="宋体" w:hAnsi="Times New Roman" w:cs="Times New Roman"/>
          <w:b/>
          <w:sz w:val="15"/>
          <w:szCs w:val="15"/>
        </w:rPr>
        <w:t>NIDS</w:t>
      </w:r>
      <w:r w:rsidR="009474C3">
        <w:rPr>
          <w:rFonts w:ascii="Times New Roman" w:eastAsia="宋体" w:hAnsi="Times New Roman" w:cs="Times New Roman"/>
          <w:sz w:val="15"/>
          <w:szCs w:val="15"/>
        </w:rPr>
        <w:t>监听网络中的分组数据包</w:t>
      </w:r>
      <w:r w:rsidR="009474C3">
        <w:rPr>
          <w:rFonts w:ascii="Times New Roman" w:eastAsia="宋体" w:hAnsi="Times New Roman" w:cs="Times New Roman" w:hint="eastAsia"/>
          <w:sz w:val="15"/>
          <w:szCs w:val="15"/>
        </w:rPr>
        <w:t>；</w:t>
      </w:r>
      <w:r w:rsidR="009474C3">
        <w:rPr>
          <w:rFonts w:ascii="Times New Roman" w:eastAsia="宋体" w:hAnsi="Times New Roman" w:cs="Times New Roman" w:hint="eastAsia"/>
          <w:b/>
          <w:sz w:val="15"/>
          <w:szCs w:val="15"/>
        </w:rPr>
        <w:t>混合式</w:t>
      </w:r>
      <w:r w:rsidR="009474C3">
        <w:rPr>
          <w:rFonts w:ascii="Times New Roman" w:eastAsia="宋体" w:hAnsi="Times New Roman" w:cs="Times New Roman" w:hint="eastAsia"/>
          <w:b/>
          <w:sz w:val="15"/>
          <w:szCs w:val="15"/>
        </w:rPr>
        <w:t>IDS</w:t>
      </w:r>
      <w:r w:rsidR="009474C3">
        <w:rPr>
          <w:rFonts w:ascii="Times New Roman" w:eastAsia="宋体" w:hAnsi="Times New Roman" w:cs="Times New Roman"/>
          <w:sz w:val="15"/>
          <w:szCs w:val="15"/>
        </w:rPr>
        <w:t>综合了网络和主机两种结构特点</w:t>
      </w:r>
      <w:r w:rsidR="009474C3">
        <w:rPr>
          <w:rFonts w:ascii="Times New Roman" w:eastAsia="宋体" w:hAnsi="Times New Roman" w:cs="Times New Roman" w:hint="eastAsia"/>
          <w:sz w:val="15"/>
          <w:szCs w:val="15"/>
        </w:rPr>
        <w:t>。</w:t>
      </w:r>
      <w:r w:rsidR="009474C3" w:rsidRPr="00511D2B">
        <w:rPr>
          <w:rFonts w:ascii="黑体" w:eastAsia="黑体" w:hAnsi="黑体" w:cs="Times New Roman" w:hint="eastAsia"/>
          <w:b/>
          <w:color w:val="00B0F0"/>
          <w:sz w:val="15"/>
          <w:szCs w:val="15"/>
        </w:rPr>
        <w:t>基于检测技术的分类</w:t>
      </w:r>
      <w:r w:rsidR="009474C3">
        <w:rPr>
          <w:rFonts w:ascii="Times New Roman" w:eastAsia="宋体" w:hAnsi="Times New Roman" w:cs="Times New Roman" w:hint="eastAsia"/>
          <w:b/>
          <w:sz w:val="15"/>
          <w:szCs w:val="15"/>
        </w:rPr>
        <w:t>1)</w:t>
      </w:r>
      <w:r w:rsidR="009474C3">
        <w:rPr>
          <w:rFonts w:ascii="Times New Roman" w:eastAsia="宋体" w:hAnsi="Times New Roman" w:cs="Times New Roman" w:hint="eastAsia"/>
          <w:b/>
          <w:sz w:val="15"/>
          <w:szCs w:val="15"/>
        </w:rPr>
        <w:t>异常检测</w:t>
      </w:r>
      <w:r w:rsidR="009474C3">
        <w:rPr>
          <w:rFonts w:ascii="Times New Roman" w:eastAsia="宋体" w:hAnsi="Times New Roman" w:cs="Times New Roman" w:hint="eastAsia"/>
          <w:b/>
          <w:sz w:val="15"/>
          <w:szCs w:val="15"/>
        </w:rPr>
        <w:t>:</w:t>
      </w:r>
      <w:r w:rsidR="009474C3">
        <w:rPr>
          <w:rFonts w:ascii="Times New Roman" w:eastAsia="宋体" w:hAnsi="Times New Roman" w:cs="Times New Roman" w:hint="eastAsia"/>
          <w:b/>
          <w:sz w:val="15"/>
          <w:szCs w:val="15"/>
        </w:rPr>
        <w:t>基于行为的检测</w:t>
      </w:r>
      <w:r w:rsidR="009474C3">
        <w:rPr>
          <w:rFonts w:ascii="Times New Roman" w:eastAsia="宋体" w:hAnsi="Times New Roman" w:cs="Times New Roman" w:hint="eastAsia"/>
          <w:b/>
          <w:sz w:val="15"/>
          <w:szCs w:val="15"/>
        </w:rPr>
        <w:t>2)</w:t>
      </w:r>
      <w:r w:rsidR="009474C3">
        <w:rPr>
          <w:rFonts w:ascii="Times New Roman" w:eastAsia="宋体" w:hAnsi="Times New Roman" w:cs="Times New Roman" w:hint="eastAsia"/>
          <w:b/>
          <w:sz w:val="15"/>
          <w:szCs w:val="15"/>
        </w:rPr>
        <w:t>误用检测</w:t>
      </w:r>
      <w:r w:rsidR="001F3D12">
        <w:rPr>
          <w:rFonts w:ascii="Times New Roman" w:eastAsia="宋体" w:hAnsi="Times New Roman" w:cs="Times New Roman" w:hint="eastAsia"/>
          <w:b/>
          <w:sz w:val="15"/>
          <w:szCs w:val="15"/>
        </w:rPr>
        <w:t>(</w:t>
      </w:r>
      <w:r w:rsidR="009474C3">
        <w:rPr>
          <w:rFonts w:ascii="Times New Roman" w:eastAsia="宋体" w:hAnsi="Times New Roman" w:cs="Times New Roman" w:hint="eastAsia"/>
          <w:b/>
          <w:sz w:val="15"/>
          <w:szCs w:val="15"/>
        </w:rPr>
        <w:t>特征检测</w:t>
      </w:r>
      <w:r w:rsidR="001F3D12">
        <w:rPr>
          <w:rFonts w:ascii="Times New Roman" w:eastAsia="宋体" w:hAnsi="Times New Roman" w:cs="Times New Roman" w:hint="eastAsia"/>
          <w:b/>
          <w:sz w:val="15"/>
          <w:szCs w:val="15"/>
        </w:rPr>
        <w:t>)</w:t>
      </w:r>
      <w:r w:rsidR="009474C3">
        <w:rPr>
          <w:rFonts w:ascii="Times New Roman" w:eastAsia="宋体" w:hAnsi="Times New Roman" w:cs="Times New Roman" w:hint="eastAsia"/>
          <w:sz w:val="15"/>
          <w:szCs w:val="15"/>
        </w:rPr>
        <w:t>。</w:t>
      </w:r>
      <w:r w:rsidR="009474C3" w:rsidRPr="00511D2B">
        <w:rPr>
          <w:rFonts w:ascii="黑体" w:eastAsia="黑体" w:hAnsi="黑体" w:cs="Times New Roman" w:hint="eastAsia"/>
          <w:b/>
          <w:color w:val="00B0F0"/>
          <w:sz w:val="15"/>
          <w:szCs w:val="15"/>
        </w:rPr>
        <w:t>基于工作方式的分类</w:t>
      </w:r>
      <w:r w:rsidR="009474C3">
        <w:rPr>
          <w:rFonts w:ascii="Times New Roman" w:eastAsia="宋体" w:hAnsi="Times New Roman" w:cs="Times New Roman" w:hint="eastAsia"/>
          <w:b/>
          <w:sz w:val="15"/>
          <w:szCs w:val="15"/>
        </w:rPr>
        <w:t>1)</w:t>
      </w:r>
      <w:r w:rsidR="009474C3">
        <w:rPr>
          <w:rFonts w:ascii="Times New Roman" w:eastAsia="宋体" w:hAnsi="Times New Roman" w:cs="Times New Roman" w:hint="eastAsia"/>
          <w:b/>
          <w:sz w:val="15"/>
          <w:szCs w:val="15"/>
        </w:rPr>
        <w:t>离线检测系统</w:t>
      </w:r>
      <w:r w:rsidR="009474C3">
        <w:rPr>
          <w:rFonts w:ascii="Times New Roman" w:eastAsia="宋体" w:hAnsi="Times New Roman" w:cs="Times New Roman"/>
          <w:sz w:val="15"/>
          <w:szCs w:val="15"/>
        </w:rPr>
        <w:t>非实时工作</w:t>
      </w:r>
      <w:r w:rsidR="009474C3">
        <w:rPr>
          <w:rFonts w:ascii="Times New Roman" w:eastAsia="宋体" w:hAnsi="Times New Roman" w:cs="Times New Roman" w:hint="eastAsia"/>
          <w:sz w:val="15"/>
          <w:szCs w:val="15"/>
        </w:rPr>
        <w:t>,</w:t>
      </w:r>
      <w:r w:rsidR="009474C3">
        <w:rPr>
          <w:rFonts w:ascii="Times New Roman" w:eastAsia="宋体" w:hAnsi="Times New Roman" w:cs="Times New Roman"/>
          <w:sz w:val="15"/>
          <w:szCs w:val="15"/>
        </w:rPr>
        <w:t>在事后分析审计事件</w:t>
      </w:r>
      <w:r w:rsidR="009474C3">
        <w:rPr>
          <w:rFonts w:ascii="Times New Roman" w:eastAsia="宋体" w:hAnsi="Times New Roman" w:cs="Times New Roman" w:hint="eastAsia"/>
          <w:b/>
          <w:sz w:val="15"/>
          <w:szCs w:val="15"/>
        </w:rPr>
        <w:t>2)</w:t>
      </w:r>
      <w:r w:rsidR="009474C3">
        <w:rPr>
          <w:rFonts w:ascii="Times New Roman" w:eastAsia="宋体" w:hAnsi="Times New Roman" w:cs="Times New Roman" w:hint="eastAsia"/>
          <w:b/>
          <w:sz w:val="15"/>
          <w:szCs w:val="15"/>
        </w:rPr>
        <w:t>在线检测系实时联机</w:t>
      </w:r>
      <w:r w:rsidR="009474C3">
        <w:rPr>
          <w:rFonts w:ascii="Times New Roman" w:eastAsia="宋体" w:hAnsi="Times New Roman" w:cs="Times New Roman"/>
          <w:sz w:val="15"/>
          <w:szCs w:val="15"/>
        </w:rPr>
        <w:t>1)&amp;2)</w:t>
      </w:r>
      <w:r w:rsidR="009474C3">
        <w:rPr>
          <w:rFonts w:ascii="Times New Roman" w:eastAsia="宋体" w:hAnsi="Times New Roman" w:cs="Times New Roman"/>
          <w:sz w:val="15"/>
          <w:szCs w:val="15"/>
        </w:rPr>
        <w:t>都是一旦发现入侵迹象</w:t>
      </w:r>
      <w:r w:rsidR="009474C3">
        <w:rPr>
          <w:rFonts w:ascii="Times New Roman" w:eastAsia="宋体" w:hAnsi="Times New Roman" w:cs="Times New Roman"/>
          <w:sz w:val="15"/>
          <w:szCs w:val="15"/>
        </w:rPr>
        <w:t>,</w:t>
      </w:r>
      <w:r w:rsidR="009474C3">
        <w:rPr>
          <w:rFonts w:ascii="Times New Roman" w:eastAsia="宋体" w:hAnsi="Times New Roman" w:cs="Times New Roman"/>
          <w:sz w:val="15"/>
          <w:szCs w:val="15"/>
        </w:rPr>
        <w:t>立即断开入侵者与主机的连接</w:t>
      </w:r>
      <w:r w:rsidR="009474C3">
        <w:rPr>
          <w:rFonts w:ascii="Times New Roman" w:eastAsia="宋体" w:hAnsi="Times New Roman" w:cs="Times New Roman"/>
          <w:sz w:val="15"/>
          <w:szCs w:val="15"/>
        </w:rPr>
        <w:t>,</w:t>
      </w:r>
      <w:r w:rsidR="009474C3">
        <w:rPr>
          <w:rFonts w:ascii="Times New Roman" w:eastAsia="宋体" w:hAnsi="Times New Roman" w:cs="Times New Roman"/>
          <w:sz w:val="15"/>
          <w:szCs w:val="15"/>
        </w:rPr>
        <w:t>并搜集证据和实施数据恢复</w:t>
      </w:r>
      <w:r w:rsidR="009474C3">
        <w:rPr>
          <w:rFonts w:ascii="Times New Roman" w:eastAsia="宋体" w:hAnsi="Times New Roman" w:cs="Times New Roman"/>
          <w:sz w:val="15"/>
          <w:szCs w:val="15"/>
        </w:rPr>
        <w:t>}</w:t>
      </w:r>
      <w:r w:rsidR="009474C3" w:rsidRPr="00511D2B">
        <w:rPr>
          <w:rFonts w:ascii="黑体" w:eastAsia="黑体" w:hAnsi="黑体" w:cs="Times New Roman" w:hint="eastAsia"/>
          <w:b/>
          <w:color w:val="00B0F0"/>
          <w:sz w:val="15"/>
          <w:szCs w:val="15"/>
        </w:rPr>
        <w:t>分布式</w:t>
      </w:r>
      <w:r w:rsidR="005C3274" w:rsidRPr="00511D2B">
        <w:rPr>
          <w:rFonts w:ascii="黑体" w:eastAsia="黑体" w:hAnsi="黑体" w:cs="Times New Roman" w:hint="eastAsia"/>
          <w:b/>
          <w:color w:val="00B0F0"/>
          <w:sz w:val="15"/>
          <w:szCs w:val="15"/>
        </w:rPr>
        <w:t>入侵检测</w:t>
      </w:r>
      <w:r w:rsidR="009474C3">
        <w:rPr>
          <w:rFonts w:ascii="Times New Roman" w:eastAsia="宋体" w:hAnsi="Times New Roman" w:cs="Times New Roman" w:hint="eastAsia"/>
          <w:b/>
          <w:sz w:val="15"/>
          <w:szCs w:val="15"/>
        </w:rPr>
        <w:t>DIDS</w:t>
      </w:r>
      <w:r w:rsidR="009474C3">
        <w:rPr>
          <w:rFonts w:ascii="Times New Roman" w:eastAsia="宋体" w:hAnsi="Times New Roman" w:cs="Times New Roman" w:hint="eastAsia"/>
          <w:sz w:val="15"/>
          <w:szCs w:val="15"/>
        </w:rPr>
        <w:t>各个模块分布在网络中不同的计算机设备上</w:t>
      </w:r>
      <w:r w:rsidR="009474C3">
        <w:rPr>
          <w:rFonts w:ascii="Times New Roman" w:eastAsia="宋体" w:hAnsi="Times New Roman" w:cs="Times New Roman" w:hint="eastAsia"/>
          <w:sz w:val="15"/>
          <w:szCs w:val="15"/>
        </w:rPr>
        <w:t>,</w:t>
      </w:r>
      <w:r w:rsidR="009474C3">
        <w:rPr>
          <w:rFonts w:ascii="Times New Roman" w:eastAsia="宋体" w:hAnsi="Times New Roman" w:cs="Times New Roman" w:hint="eastAsia"/>
          <w:sz w:val="15"/>
          <w:szCs w:val="15"/>
        </w:rPr>
        <w:t>分布性主要体现</w:t>
      </w:r>
      <w:r w:rsidR="009474C3">
        <w:rPr>
          <w:rFonts w:ascii="Times New Roman" w:eastAsia="宋体" w:hAnsi="Times New Roman" w:cs="Times New Roman" w:hint="eastAsia"/>
          <w:sz w:val="15"/>
          <w:szCs w:val="15"/>
        </w:rPr>
        <w:t>:</w:t>
      </w:r>
      <w:r w:rsidR="009474C3">
        <w:rPr>
          <w:rFonts w:ascii="Times New Roman" w:eastAsia="宋体" w:hAnsi="Times New Roman" w:cs="Times New Roman" w:hint="eastAsia"/>
          <w:sz w:val="15"/>
          <w:szCs w:val="15"/>
        </w:rPr>
        <w:t>数据收集模块上</w:t>
      </w:r>
      <w:r w:rsidR="009474C3">
        <w:rPr>
          <w:rFonts w:ascii="Times New Roman" w:eastAsia="宋体" w:hAnsi="Times New Roman" w:cs="Times New Roman" w:hint="eastAsia"/>
          <w:sz w:val="15"/>
          <w:szCs w:val="15"/>
        </w:rPr>
        <w:t>,</w:t>
      </w:r>
      <w:r w:rsidR="009474C3">
        <w:rPr>
          <w:rFonts w:ascii="Times New Roman" w:eastAsia="宋体" w:hAnsi="Times New Roman" w:cs="Times New Roman" w:hint="eastAsia"/>
          <w:sz w:val="15"/>
          <w:szCs w:val="15"/>
        </w:rPr>
        <w:t>细分</w:t>
      </w:r>
      <w:r w:rsidR="009474C3">
        <w:rPr>
          <w:rFonts w:ascii="Times New Roman" w:eastAsia="宋体" w:hAnsi="Times New Roman" w:cs="Times New Roman"/>
          <w:sz w:val="15"/>
          <w:szCs w:val="15"/>
        </w:rPr>
        <w:t>:</w:t>
      </w:r>
      <w:r w:rsidR="009474C3">
        <w:rPr>
          <w:rFonts w:ascii="Times New Roman" w:eastAsia="宋体" w:hAnsi="Times New Roman" w:cs="Times New Roman" w:hint="eastAsia"/>
          <w:sz w:val="15"/>
          <w:szCs w:val="15"/>
        </w:rPr>
        <w:t>层次式</w:t>
      </w:r>
      <w:r w:rsidR="00F253CD">
        <w:rPr>
          <w:rFonts w:ascii="Times New Roman" w:eastAsia="宋体" w:hAnsi="Times New Roman" w:cs="Times New Roman" w:hint="eastAsia"/>
          <w:sz w:val="15"/>
          <w:szCs w:val="15"/>
        </w:rPr>
        <w:t>~</w:t>
      </w:r>
      <w:r w:rsidR="009474C3">
        <w:rPr>
          <w:rFonts w:ascii="Times New Roman" w:eastAsia="宋体" w:hAnsi="Times New Roman" w:cs="Times New Roman" w:hint="eastAsia"/>
          <w:sz w:val="15"/>
          <w:szCs w:val="15"/>
        </w:rPr>
        <w:t>和协作式</w:t>
      </w:r>
      <w:r w:rsidR="009474C3">
        <w:rPr>
          <w:rFonts w:ascii="Times New Roman" w:eastAsia="宋体" w:hAnsi="Times New Roman" w:cs="Times New Roman" w:hint="eastAsia"/>
          <w:sz w:val="15"/>
          <w:szCs w:val="15"/>
        </w:rPr>
        <w:t>DIDS</w:t>
      </w:r>
    </w:p>
    <w:p w:rsidR="003A65D6" w:rsidRDefault="009474C3">
      <w:pPr>
        <w:pStyle w:val="a7"/>
        <w:numPr>
          <w:ilvl w:val="0"/>
          <w:numId w:val="3"/>
        </w:numPr>
        <w:adjustRightInd w:val="0"/>
        <w:snapToGrid w:val="0"/>
        <w:spacing w:line="0" w:lineRule="atLeast"/>
        <w:ind w:firstLineChars="0"/>
        <w:jc w:val="left"/>
        <w:rPr>
          <w:rFonts w:eastAsia="宋体"/>
          <w:sz w:val="15"/>
          <w:szCs w:val="15"/>
        </w:rPr>
      </w:pPr>
      <w:r>
        <w:rPr>
          <w:rFonts w:ascii="黑体" w:eastAsia="黑体" w:hAnsi="黑体" w:cs="黑体" w:hint="eastAsia"/>
          <w:b/>
          <w:color w:val="FFFFFF" w:themeColor="background1"/>
          <w:sz w:val="15"/>
          <w:szCs w:val="15"/>
          <w:highlight w:val="darkRed"/>
        </w:rPr>
        <w:t>异常检测</w:t>
      </w:r>
      <w:r>
        <w:rPr>
          <w:rFonts w:ascii="Times New Roman" w:eastAsia="宋体" w:hAnsi="Times New Roman" w:cs="Times New Roman"/>
          <w:b/>
          <w:sz w:val="15"/>
          <w:szCs w:val="15"/>
        </w:rPr>
        <w:t>入</w:t>
      </w:r>
      <w:r>
        <w:rPr>
          <w:rFonts w:ascii="Times New Roman" w:eastAsia="宋体" w:hAnsi="Times New Roman" w:cs="Times New Roman"/>
          <w:sz w:val="15"/>
          <w:szCs w:val="15"/>
        </w:rPr>
        <w:t>侵和滥用行为通常和正常的行为</w:t>
      </w:r>
      <w:r>
        <w:rPr>
          <w:rFonts w:ascii="Times New Roman" w:eastAsia="宋体" w:hAnsi="Times New Roman" w:cs="Times New Roman" w:hint="eastAsia"/>
          <w:sz w:val="15"/>
          <w:szCs w:val="15"/>
        </w:rPr>
        <w:t>有</w:t>
      </w:r>
      <w:r>
        <w:rPr>
          <w:rFonts w:ascii="Times New Roman" w:eastAsia="宋体" w:hAnsi="Times New Roman" w:cs="Times New Roman"/>
          <w:sz w:val="15"/>
          <w:szCs w:val="15"/>
        </w:rPr>
        <w:t>严重差异</w:t>
      </w:r>
      <w:r>
        <w:rPr>
          <w:rFonts w:ascii="Times New Roman" w:eastAsia="宋体" w:hAnsi="Times New Roman" w:cs="Times New Roman"/>
          <w:sz w:val="15"/>
          <w:szCs w:val="15"/>
        </w:rPr>
        <w:t>,</w:t>
      </w:r>
      <w:r>
        <w:rPr>
          <w:rFonts w:ascii="Times New Roman" w:eastAsia="宋体" w:hAnsi="Times New Roman" w:cs="Times New Roman"/>
          <w:sz w:val="15"/>
          <w:szCs w:val="15"/>
        </w:rPr>
        <w:t>查出这些差异就可检测出入侵</w:t>
      </w:r>
      <w:r>
        <w:rPr>
          <w:rFonts w:ascii="Times New Roman" w:eastAsia="宋体" w:hAnsi="Times New Roman" w:cs="Times New Roman"/>
          <w:sz w:val="15"/>
          <w:szCs w:val="15"/>
        </w:rPr>
        <w:t>.</w:t>
      </w:r>
      <w:r>
        <w:rPr>
          <w:rFonts w:ascii="Times New Roman" w:eastAsia="宋体" w:hAnsi="Times New Roman" w:cs="Times New Roman"/>
          <w:b/>
          <w:sz w:val="15"/>
          <w:szCs w:val="15"/>
        </w:rPr>
        <w:t xml:space="preserve"> </w:t>
      </w:r>
      <w:r w:rsidRPr="00511D2B">
        <w:rPr>
          <w:rFonts w:ascii="黑体" w:eastAsia="黑体" w:hAnsi="黑体" w:cs="Times New Roman"/>
          <w:b/>
          <w:color w:val="00B0F0"/>
          <w:sz w:val="15"/>
          <w:szCs w:val="15"/>
        </w:rPr>
        <w:t>局限</w:t>
      </w:r>
      <w:r>
        <w:rPr>
          <w:rFonts w:ascii="Times New Roman" w:eastAsia="宋体" w:hAnsi="Times New Roman" w:cs="Times New Roman"/>
          <w:sz w:val="15"/>
          <w:szCs w:val="15"/>
        </w:rPr>
        <w:t>并非所有的入侵都表现为异常</w:t>
      </w:r>
      <w:r>
        <w:rPr>
          <w:rFonts w:ascii="Times New Roman" w:eastAsia="宋体" w:hAnsi="Times New Roman" w:cs="Times New Roman"/>
          <w:sz w:val="15"/>
          <w:szCs w:val="15"/>
        </w:rPr>
        <w:t>,</w:t>
      </w:r>
      <w:r>
        <w:rPr>
          <w:rFonts w:ascii="Times New Roman" w:eastAsia="宋体" w:hAnsi="Times New Roman" w:cs="Times New Roman"/>
          <w:sz w:val="15"/>
          <w:szCs w:val="15"/>
        </w:rPr>
        <w:t>而且系统的轨迹难于计算和更新</w:t>
      </w:r>
      <w:r>
        <w:rPr>
          <w:rFonts w:ascii="黑体" w:eastAsia="黑体" w:hAnsi="黑体" w:cs="黑体" w:hint="eastAsia"/>
          <w:b/>
          <w:color w:val="FFFFFF" w:themeColor="background1"/>
          <w:sz w:val="15"/>
          <w:szCs w:val="15"/>
          <w:highlight w:val="darkRed"/>
        </w:rPr>
        <w:t>误用检测</w:t>
      </w:r>
      <w:r>
        <w:rPr>
          <w:rFonts w:ascii="Times New Roman" w:eastAsia="宋体" w:hAnsi="Times New Roman" w:cs="Times New Roman"/>
          <w:sz w:val="15"/>
          <w:szCs w:val="15"/>
        </w:rPr>
        <w:t>通过某种方式预先定义行为</w:t>
      </w:r>
      <w:r>
        <w:rPr>
          <w:rFonts w:ascii="Times New Roman" w:eastAsia="宋体" w:hAnsi="Times New Roman" w:cs="Times New Roman"/>
          <w:sz w:val="15"/>
          <w:szCs w:val="15"/>
        </w:rPr>
        <w:t>,</w:t>
      </w:r>
      <w:r>
        <w:rPr>
          <w:rFonts w:ascii="Times New Roman" w:eastAsia="宋体" w:hAnsi="Times New Roman" w:cs="Times New Roman"/>
          <w:sz w:val="15"/>
          <w:szCs w:val="15"/>
        </w:rPr>
        <w:t>然后见识系统的运行</w:t>
      </w:r>
      <w:r>
        <w:rPr>
          <w:rFonts w:ascii="Times New Roman" w:eastAsia="宋体" w:hAnsi="Times New Roman" w:cs="Times New Roman"/>
          <w:sz w:val="15"/>
          <w:szCs w:val="15"/>
        </w:rPr>
        <w:t>,</w:t>
      </w:r>
      <w:r>
        <w:rPr>
          <w:rFonts w:ascii="Times New Roman" w:eastAsia="宋体" w:hAnsi="Times New Roman" w:cs="Times New Roman"/>
          <w:sz w:val="15"/>
          <w:szCs w:val="15"/>
        </w:rPr>
        <w:t>从中找出符合预先定义规则的入侵行为</w:t>
      </w:r>
      <w:r>
        <w:rPr>
          <w:rFonts w:ascii="Times New Roman" w:eastAsia="宋体" w:hAnsi="Times New Roman" w:cs="Times New Roman"/>
          <w:sz w:val="15"/>
          <w:szCs w:val="15"/>
        </w:rPr>
        <w:t>.</w:t>
      </w:r>
      <w:r w:rsidRPr="00511D2B">
        <w:rPr>
          <w:rFonts w:ascii="黑体" w:eastAsia="黑体" w:hAnsi="黑体" w:cs="Times New Roman"/>
          <w:b/>
          <w:color w:val="00B0F0"/>
          <w:sz w:val="15"/>
          <w:szCs w:val="15"/>
        </w:rPr>
        <w:t>局限</w:t>
      </w:r>
      <w:r>
        <w:rPr>
          <w:rFonts w:ascii="Times New Roman" w:eastAsia="宋体" w:hAnsi="Times New Roman" w:cs="Times New Roman"/>
          <w:sz w:val="15"/>
          <w:szCs w:val="15"/>
        </w:rPr>
        <w:t>只能发现已知的攻击</w:t>
      </w:r>
      <w:r>
        <w:rPr>
          <w:rFonts w:ascii="Times New Roman" w:eastAsia="宋体" w:hAnsi="Times New Roman" w:cs="Times New Roman"/>
          <w:sz w:val="15"/>
          <w:szCs w:val="15"/>
        </w:rPr>
        <w:t>,</w:t>
      </w:r>
      <w:r>
        <w:rPr>
          <w:rFonts w:ascii="Times New Roman" w:eastAsia="宋体" w:hAnsi="Times New Roman" w:cs="Times New Roman"/>
          <w:sz w:val="15"/>
          <w:szCs w:val="15"/>
        </w:rPr>
        <w:t>对未知的攻击无能为力</w:t>
      </w:r>
    </w:p>
    <w:p w:rsidR="003A65D6" w:rsidRPr="00A96F1B" w:rsidRDefault="009474C3" w:rsidP="00A96F1B">
      <w:pPr>
        <w:numPr>
          <w:ilvl w:val="0"/>
          <w:numId w:val="27"/>
        </w:numPr>
        <w:adjustRightInd w:val="0"/>
        <w:snapToGrid w:val="0"/>
        <w:jc w:val="left"/>
        <w:rPr>
          <w:sz w:val="15"/>
          <w:szCs w:val="15"/>
        </w:rPr>
      </w:pPr>
      <w:r w:rsidRPr="00A96F1B">
        <w:rPr>
          <w:rFonts w:ascii="黑体" w:eastAsia="黑体" w:hAnsi="黑体" w:cs="黑体" w:hint="eastAsia"/>
          <w:b/>
          <w:color w:val="FFFFFF" w:themeColor="background1"/>
          <w:sz w:val="15"/>
          <w:szCs w:val="15"/>
          <w:highlight w:val="darkRed"/>
        </w:rPr>
        <w:t>入侵检测的研究重点</w:t>
      </w:r>
      <w:r w:rsidRPr="00A96F1B">
        <w:rPr>
          <w:rFonts w:ascii="Times New Roman" w:eastAsia="宋体" w:hAnsi="Times New Roman" w:cs="Times New Roman" w:hint="eastAsia"/>
          <w:sz w:val="15"/>
          <w:szCs w:val="15"/>
        </w:rPr>
        <w:t>:</w:t>
      </w:r>
      <w:r w:rsidRPr="00A96F1B">
        <w:rPr>
          <w:rFonts w:ascii="Times New Roman" w:eastAsia="宋体" w:hAnsi="Times New Roman" w:cs="Times New Roman"/>
          <w:sz w:val="15"/>
          <w:szCs w:val="15"/>
        </w:rPr>
        <w:t>分布式入侵检测</w:t>
      </w:r>
      <w:r w:rsidRPr="00A96F1B">
        <w:rPr>
          <w:rFonts w:ascii="Times New Roman" w:eastAsia="宋体" w:hAnsi="Times New Roman" w:cs="Times New Roman"/>
          <w:sz w:val="15"/>
          <w:szCs w:val="15"/>
        </w:rPr>
        <w:t>&amp;</w:t>
      </w:r>
      <w:r w:rsidRPr="00A96F1B">
        <w:rPr>
          <w:rFonts w:ascii="Times New Roman" w:eastAsia="宋体" w:hAnsi="Times New Roman" w:cs="Times New Roman"/>
          <w:sz w:val="15"/>
          <w:szCs w:val="15"/>
        </w:rPr>
        <w:t>智能入侵检测</w:t>
      </w:r>
      <w:r w:rsidRPr="00A96F1B">
        <w:rPr>
          <w:rFonts w:ascii="Times New Roman" w:eastAsia="宋体" w:hAnsi="Times New Roman" w:cs="Times New Roman"/>
          <w:sz w:val="15"/>
          <w:szCs w:val="15"/>
        </w:rPr>
        <w:t>&amp;</w:t>
      </w:r>
      <w:r w:rsidRPr="00A96F1B">
        <w:rPr>
          <w:rFonts w:ascii="Times New Roman" w:eastAsia="宋体" w:hAnsi="Times New Roman" w:cs="Times New Roman"/>
          <w:sz w:val="15"/>
          <w:szCs w:val="15"/>
        </w:rPr>
        <w:t>高效的模式匹配算法</w:t>
      </w:r>
      <w:r w:rsidRPr="00A96F1B">
        <w:rPr>
          <w:rFonts w:ascii="Times New Roman" w:eastAsia="宋体" w:hAnsi="Times New Roman" w:cs="Times New Roman"/>
          <w:sz w:val="15"/>
          <w:szCs w:val="15"/>
        </w:rPr>
        <w:t>&amp;</w:t>
      </w:r>
      <w:proofErr w:type="gramStart"/>
      <w:r w:rsidRPr="00A96F1B">
        <w:rPr>
          <w:rFonts w:ascii="Times New Roman" w:eastAsia="宋体" w:hAnsi="Times New Roman" w:cs="Times New Roman"/>
          <w:sz w:val="15"/>
          <w:szCs w:val="15"/>
        </w:rPr>
        <w:t>基于协议</w:t>
      </w:r>
      <w:proofErr w:type="gramEnd"/>
      <w:r w:rsidRPr="00A96F1B">
        <w:rPr>
          <w:rFonts w:ascii="Times New Roman" w:eastAsia="宋体" w:hAnsi="Times New Roman" w:cs="Times New Roman"/>
          <w:sz w:val="15"/>
          <w:szCs w:val="15"/>
        </w:rPr>
        <w:t>分析的入侵检测</w:t>
      </w:r>
      <w:r w:rsidRPr="00A96F1B">
        <w:rPr>
          <w:rFonts w:ascii="Times New Roman" w:eastAsia="宋体" w:hAnsi="Times New Roman" w:cs="Times New Roman"/>
          <w:sz w:val="15"/>
          <w:szCs w:val="15"/>
        </w:rPr>
        <w:t>&amp;</w:t>
      </w:r>
      <w:r w:rsidRPr="00A96F1B">
        <w:rPr>
          <w:rFonts w:ascii="Times New Roman" w:eastAsia="宋体" w:hAnsi="Times New Roman" w:cs="Times New Roman"/>
          <w:sz w:val="15"/>
          <w:szCs w:val="15"/>
        </w:rPr>
        <w:t>与操作系统的结合</w:t>
      </w:r>
      <w:r w:rsidRPr="00A96F1B">
        <w:rPr>
          <w:rFonts w:ascii="Times New Roman" w:eastAsia="宋体" w:hAnsi="Times New Roman" w:cs="Times New Roman"/>
          <w:sz w:val="15"/>
          <w:szCs w:val="15"/>
        </w:rPr>
        <w:t>&amp;</w:t>
      </w:r>
      <w:r w:rsidRPr="00A96F1B">
        <w:rPr>
          <w:rFonts w:ascii="Times New Roman" w:eastAsia="宋体" w:hAnsi="Times New Roman" w:cs="Times New Roman"/>
          <w:sz w:val="15"/>
          <w:szCs w:val="15"/>
        </w:rPr>
        <w:t>入侵检测系统之间以及入侵检测系统和其他安全组</w:t>
      </w:r>
      <w:r w:rsidRPr="00A96F1B">
        <w:rPr>
          <w:rFonts w:ascii="Times New Roman" w:eastAsia="宋体" w:hAnsi="Times New Roman" w:cs="Times New Roman"/>
          <w:sz w:val="15"/>
          <w:szCs w:val="15"/>
        </w:rPr>
        <w:t>件之间的互动性研究</w:t>
      </w:r>
      <w:r w:rsidRPr="00A96F1B">
        <w:rPr>
          <w:rFonts w:ascii="Times New Roman" w:eastAsia="宋体" w:hAnsi="Times New Roman" w:cs="Times New Roman"/>
          <w:sz w:val="15"/>
          <w:szCs w:val="15"/>
        </w:rPr>
        <w:t>&amp;</w:t>
      </w:r>
      <w:r w:rsidRPr="00A96F1B">
        <w:rPr>
          <w:rFonts w:ascii="Times New Roman" w:eastAsia="宋体" w:hAnsi="Times New Roman" w:cs="Times New Roman"/>
          <w:sz w:val="15"/>
          <w:szCs w:val="15"/>
        </w:rPr>
        <w:t>入侵检测系统自身安全性的研究</w:t>
      </w:r>
      <w:r w:rsidRPr="00A96F1B">
        <w:rPr>
          <w:rFonts w:ascii="Times New Roman" w:eastAsia="宋体" w:hAnsi="Times New Roman" w:cs="Times New Roman"/>
          <w:sz w:val="15"/>
          <w:szCs w:val="15"/>
        </w:rPr>
        <w:t>&amp;</w:t>
      </w:r>
      <w:r w:rsidRPr="00A96F1B">
        <w:rPr>
          <w:rFonts w:ascii="Times New Roman" w:eastAsia="宋体" w:hAnsi="Times New Roman" w:cs="Times New Roman"/>
          <w:sz w:val="15"/>
          <w:szCs w:val="15"/>
        </w:rPr>
        <w:t>入侵检测的标准化</w:t>
      </w:r>
      <w:r w:rsidR="007E4FE4" w:rsidRPr="00A96F1B">
        <w:rPr>
          <w:rFonts w:ascii="黑体" w:eastAsia="黑体" w:hAnsi="黑体" w:cs="黑体" w:hint="eastAsia"/>
          <w:b/>
          <w:bCs/>
          <w:color w:val="FFFFFF" w:themeColor="background1"/>
          <w:sz w:val="15"/>
          <w:szCs w:val="15"/>
          <w:highlight w:val="darkRed"/>
        </w:rPr>
        <w:t>Snort的组成</w:t>
      </w:r>
      <w:r w:rsidR="00A96F1B" w:rsidRPr="00A96F1B">
        <w:rPr>
          <w:rFonts w:ascii="Times New Roman" w:eastAsia="宋体" w:hAnsi="Times New Roman" w:cs="Times New Roman" w:hint="eastAsia"/>
          <w:sz w:val="15"/>
          <w:szCs w:val="15"/>
        </w:rPr>
        <w:t>解码器；预处理器；检测引擎；输出插件；日志</w:t>
      </w:r>
      <w:r w:rsidR="00A96F1B" w:rsidRPr="00A96F1B">
        <w:rPr>
          <w:rFonts w:ascii="Times New Roman" w:eastAsia="宋体" w:hAnsi="Times New Roman" w:cs="Times New Roman" w:hint="eastAsia"/>
          <w:sz w:val="15"/>
          <w:szCs w:val="15"/>
        </w:rPr>
        <w:t>/</w:t>
      </w:r>
      <w:r w:rsidR="00A96F1B" w:rsidRPr="00A96F1B">
        <w:rPr>
          <w:rFonts w:ascii="Times New Roman" w:eastAsia="宋体" w:hAnsi="Times New Roman" w:cs="Times New Roman" w:hint="eastAsia"/>
          <w:sz w:val="15"/>
          <w:szCs w:val="15"/>
        </w:rPr>
        <w:t>警报子系统</w:t>
      </w:r>
      <w:r w:rsidR="00A96F1B" w:rsidRPr="00A96F1B">
        <w:rPr>
          <w:rFonts w:ascii="Times New Roman" w:eastAsia="宋体" w:hAnsi="Times New Roman" w:cs="Times New Roman"/>
          <w:sz w:val="15"/>
          <w:szCs w:val="15"/>
        </w:rPr>
        <w:t>系统</w:t>
      </w:r>
    </w:p>
    <w:p w:rsidR="003A65D6" w:rsidRDefault="009474C3">
      <w:pPr>
        <w:numPr>
          <w:ilvl w:val="0"/>
          <w:numId w:val="28"/>
        </w:numPr>
        <w:adjustRightInd w:val="0"/>
        <w:snapToGrid w:val="0"/>
        <w:spacing w:line="0" w:lineRule="atLeast"/>
        <w:jc w:val="left"/>
        <w:rPr>
          <w:rFonts w:eastAsia="宋体"/>
          <w:sz w:val="15"/>
          <w:szCs w:val="15"/>
        </w:rPr>
      </w:pPr>
      <w:r>
        <w:rPr>
          <w:rFonts w:ascii="黑体" w:eastAsia="黑体" w:hAnsi="黑体" w:cs="黑体" w:hint="eastAsia"/>
          <w:b/>
          <w:bCs/>
          <w:color w:val="FFFFFF" w:themeColor="background1"/>
          <w:sz w:val="15"/>
          <w:szCs w:val="15"/>
          <w:highlight w:val="darkRed"/>
        </w:rPr>
        <w:t>蜜罐(诱捕网络</w:t>
      </w:r>
      <w:r>
        <w:rPr>
          <w:rFonts w:ascii="黑体" w:eastAsia="黑体" w:hAnsi="黑体" w:cs="黑体"/>
          <w:b/>
          <w:bCs/>
          <w:color w:val="FFFFFF" w:themeColor="background1"/>
          <w:sz w:val="15"/>
          <w:szCs w:val="15"/>
          <w:highlight w:val="darkRed"/>
        </w:rPr>
        <w:t>)</w:t>
      </w:r>
      <w:r>
        <w:rPr>
          <w:rFonts w:ascii="Times New Roman" w:eastAsia="宋体" w:hAnsi="Times New Roman" w:cs="Times New Roman"/>
          <w:b/>
          <w:sz w:val="15"/>
          <w:szCs w:val="15"/>
        </w:rPr>
        <w:t>对攻击方进行欺骗</w:t>
      </w:r>
      <w:r w:rsidR="00FA323B">
        <w:rPr>
          <w:rFonts w:ascii="Times New Roman" w:eastAsia="宋体" w:hAnsi="Times New Roman" w:cs="Times New Roman" w:hint="eastAsia"/>
          <w:sz w:val="15"/>
          <w:szCs w:val="15"/>
        </w:rPr>
        <w:t>.</w:t>
      </w:r>
      <w:r>
        <w:rPr>
          <w:rFonts w:ascii="Times New Roman" w:eastAsia="宋体" w:hAnsi="Times New Roman" w:cs="Times New Roman"/>
          <w:sz w:val="15"/>
          <w:szCs w:val="15"/>
        </w:rPr>
        <w:t>布置作为诱饵的主机、网络服务或者信息</w:t>
      </w:r>
      <w:r>
        <w:rPr>
          <w:rFonts w:ascii="Times New Roman" w:eastAsia="宋体" w:hAnsi="Times New Roman" w:cs="Times New Roman"/>
          <w:sz w:val="15"/>
          <w:szCs w:val="15"/>
        </w:rPr>
        <w:t>(</w:t>
      </w:r>
      <w:r>
        <w:rPr>
          <w:rFonts w:ascii="Times New Roman" w:eastAsia="宋体" w:hAnsi="Times New Roman" w:cs="Times New Roman"/>
          <w:sz w:val="15"/>
          <w:szCs w:val="15"/>
        </w:rPr>
        <w:t>蜜罐</w:t>
      </w:r>
      <w:r>
        <w:rPr>
          <w:rFonts w:ascii="Times New Roman" w:eastAsia="宋体" w:hAnsi="Times New Roman" w:cs="Times New Roman"/>
          <w:sz w:val="15"/>
          <w:szCs w:val="15"/>
        </w:rPr>
        <w:t>),</w:t>
      </w:r>
      <w:r>
        <w:rPr>
          <w:rFonts w:ascii="Times New Roman" w:eastAsia="宋体" w:hAnsi="Times New Roman" w:cs="Times New Roman"/>
          <w:sz w:val="15"/>
          <w:szCs w:val="15"/>
        </w:rPr>
        <w:t>诱使攻击方攻击</w:t>
      </w:r>
      <w:r>
        <w:rPr>
          <w:rFonts w:ascii="Times New Roman" w:eastAsia="宋体" w:hAnsi="Times New Roman" w:cs="Times New Roman"/>
          <w:sz w:val="15"/>
          <w:szCs w:val="15"/>
        </w:rPr>
        <w:t>,</w:t>
      </w:r>
      <w:r>
        <w:rPr>
          <w:rFonts w:ascii="Times New Roman" w:eastAsia="宋体" w:hAnsi="Times New Roman" w:cs="Times New Roman"/>
          <w:sz w:val="15"/>
          <w:szCs w:val="15"/>
        </w:rPr>
        <w:t>从而</w:t>
      </w:r>
      <w:r>
        <w:rPr>
          <w:rFonts w:ascii="Times New Roman" w:eastAsia="宋体" w:hAnsi="Times New Roman" w:cs="Times New Roman"/>
          <w:b/>
          <w:sz w:val="15"/>
          <w:szCs w:val="15"/>
        </w:rPr>
        <w:t>对攻击行为捕获和分析</w:t>
      </w:r>
      <w:r>
        <w:rPr>
          <w:rFonts w:ascii="Times New Roman" w:eastAsia="宋体" w:hAnsi="Times New Roman" w:cs="Times New Roman"/>
          <w:sz w:val="15"/>
          <w:szCs w:val="15"/>
        </w:rPr>
        <w:t>,</w:t>
      </w:r>
      <w:r>
        <w:rPr>
          <w:rFonts w:ascii="Times New Roman" w:eastAsia="宋体" w:hAnsi="Times New Roman" w:cs="Times New Roman"/>
          <w:sz w:val="15"/>
          <w:szCs w:val="15"/>
        </w:rPr>
        <w:t>了解</w:t>
      </w:r>
      <w:proofErr w:type="gramStart"/>
      <w:r>
        <w:rPr>
          <w:rFonts w:ascii="Times New Roman" w:eastAsia="宋体" w:hAnsi="Times New Roman" w:cs="Times New Roman"/>
          <w:sz w:val="15"/>
          <w:szCs w:val="15"/>
        </w:rPr>
        <w:t>其工具</w:t>
      </w:r>
      <w:proofErr w:type="gramEnd"/>
      <w:r>
        <w:rPr>
          <w:rFonts w:ascii="Times New Roman" w:eastAsia="宋体" w:hAnsi="Times New Roman" w:cs="Times New Roman"/>
          <w:sz w:val="15"/>
          <w:szCs w:val="15"/>
        </w:rPr>
        <w:t>与方法</w:t>
      </w:r>
      <w:r>
        <w:rPr>
          <w:rFonts w:ascii="Times New Roman" w:eastAsia="宋体" w:hAnsi="Times New Roman" w:cs="Times New Roman"/>
          <w:sz w:val="15"/>
          <w:szCs w:val="15"/>
        </w:rPr>
        <w:t>,</w:t>
      </w:r>
      <w:r>
        <w:rPr>
          <w:rFonts w:ascii="Times New Roman" w:eastAsia="宋体" w:hAnsi="Times New Roman" w:cs="Times New Roman"/>
          <w:sz w:val="15"/>
          <w:szCs w:val="15"/>
        </w:rPr>
        <w:t>推测意图和动机</w:t>
      </w:r>
      <w:r>
        <w:rPr>
          <w:rFonts w:ascii="Times New Roman" w:eastAsia="宋体" w:hAnsi="Times New Roman" w:cs="Times New Roman"/>
          <w:sz w:val="15"/>
          <w:szCs w:val="15"/>
        </w:rPr>
        <w:t>,</w:t>
      </w:r>
      <w:r>
        <w:rPr>
          <w:rFonts w:ascii="Times New Roman" w:eastAsia="宋体" w:hAnsi="Times New Roman" w:cs="Times New Roman"/>
          <w:sz w:val="15"/>
          <w:szCs w:val="15"/>
        </w:rPr>
        <w:t>让防御</w:t>
      </w:r>
      <w:proofErr w:type="gramStart"/>
      <w:r>
        <w:rPr>
          <w:rFonts w:ascii="Times New Roman" w:eastAsia="宋体" w:hAnsi="Times New Roman" w:cs="Times New Roman"/>
          <w:sz w:val="15"/>
          <w:szCs w:val="15"/>
        </w:rPr>
        <w:t>方清</w:t>
      </w:r>
      <w:proofErr w:type="gramEnd"/>
      <w:r>
        <w:rPr>
          <w:rFonts w:ascii="Times New Roman" w:eastAsia="宋体" w:hAnsi="Times New Roman" w:cs="Times New Roman"/>
          <w:sz w:val="15"/>
          <w:szCs w:val="15"/>
        </w:rPr>
        <w:t>楚安全威胁</w:t>
      </w:r>
      <w:r>
        <w:rPr>
          <w:rFonts w:ascii="Times New Roman" w:eastAsia="宋体" w:hAnsi="Times New Roman" w:cs="Times New Roman"/>
          <w:sz w:val="15"/>
          <w:szCs w:val="15"/>
        </w:rPr>
        <w:t>,</w:t>
      </w:r>
      <w:r>
        <w:rPr>
          <w:rFonts w:ascii="Times New Roman" w:eastAsia="宋体" w:hAnsi="Times New Roman" w:cs="Times New Roman"/>
          <w:sz w:val="15"/>
          <w:szCs w:val="15"/>
        </w:rPr>
        <w:t>通过技术和管理增强系统安全防护能</w:t>
      </w:r>
      <w:r w:rsidR="000B2B04">
        <w:rPr>
          <w:rFonts w:ascii="Times New Roman" w:eastAsia="宋体" w:hAnsi="Times New Roman" w:cs="Times New Roman" w:hint="eastAsia"/>
          <w:sz w:val="15"/>
          <w:szCs w:val="15"/>
        </w:rPr>
        <w:t>力</w:t>
      </w:r>
      <w:r w:rsidR="000B2B04" w:rsidRPr="000B2B04">
        <w:rPr>
          <w:rFonts w:ascii="黑体" w:eastAsia="黑体" w:hAnsi="黑体" w:cs="黑体" w:hint="eastAsia"/>
          <w:b/>
          <w:bCs/>
          <w:color w:val="FFFFFF" w:themeColor="background1"/>
          <w:sz w:val="15"/>
          <w:szCs w:val="15"/>
          <w:highlight w:val="darkRed"/>
        </w:rPr>
        <w:t>分类</w:t>
      </w:r>
      <w:r w:rsidR="000B2B04" w:rsidRPr="000B2B04">
        <w:rPr>
          <w:rFonts w:ascii="Times New Roman" w:eastAsia="宋体" w:hAnsi="Times New Roman" w:cs="Times New Roman" w:hint="eastAsia"/>
          <w:sz w:val="15"/>
          <w:szCs w:val="15"/>
        </w:rPr>
        <w:t>按系统功能</w:t>
      </w:r>
      <w:r w:rsidR="000B2B04">
        <w:rPr>
          <w:rFonts w:ascii="Times New Roman" w:eastAsia="宋体" w:hAnsi="Times New Roman" w:cs="Times New Roman" w:hint="eastAsia"/>
          <w:sz w:val="15"/>
          <w:szCs w:val="15"/>
        </w:rPr>
        <w:t>/</w:t>
      </w:r>
      <w:r w:rsidR="000B2B04" w:rsidRPr="000B2B04">
        <w:rPr>
          <w:rFonts w:ascii="Times New Roman" w:eastAsia="宋体" w:hAnsi="Times New Roman" w:cs="Times New Roman" w:hint="eastAsia"/>
          <w:sz w:val="15"/>
          <w:szCs w:val="15"/>
        </w:rPr>
        <w:t>系统交互活动级别</w:t>
      </w:r>
      <w:r w:rsidR="000B2B04">
        <w:rPr>
          <w:rFonts w:ascii="Times New Roman" w:eastAsia="宋体" w:hAnsi="Times New Roman" w:cs="Times New Roman" w:hint="eastAsia"/>
          <w:sz w:val="15"/>
          <w:szCs w:val="15"/>
        </w:rPr>
        <w:t>/</w:t>
      </w:r>
      <w:r w:rsidR="000B2B04" w:rsidRPr="000B2B04">
        <w:rPr>
          <w:rFonts w:ascii="Times New Roman" w:eastAsia="宋体" w:hAnsi="Times New Roman" w:cs="Times New Roman" w:hint="eastAsia"/>
          <w:sz w:val="15"/>
          <w:szCs w:val="15"/>
        </w:rPr>
        <w:t>服务实现方式</w:t>
      </w:r>
      <w:r w:rsidR="000B2B04">
        <w:rPr>
          <w:rFonts w:ascii="Times New Roman" w:eastAsia="宋体" w:hAnsi="Times New Roman" w:cs="Times New Roman"/>
          <w:sz w:val="15"/>
          <w:szCs w:val="15"/>
        </w:rPr>
        <w:t>/</w:t>
      </w:r>
      <w:r w:rsidR="000B2B04" w:rsidRPr="000B2B04">
        <w:rPr>
          <w:rFonts w:ascii="Times New Roman" w:eastAsia="宋体" w:hAnsi="Times New Roman" w:cs="Times New Roman" w:hint="eastAsia"/>
          <w:sz w:val="15"/>
          <w:szCs w:val="15"/>
        </w:rPr>
        <w:t>服务提供方式分类</w:t>
      </w:r>
      <w:r w:rsidR="00E475E7" w:rsidRPr="00E475E7">
        <w:rPr>
          <w:rFonts w:ascii="黑体" w:eastAsia="黑体" w:hAnsi="黑体" w:cs="黑体" w:hint="eastAsia"/>
          <w:b/>
          <w:bCs/>
          <w:color w:val="FFFFFF" w:themeColor="background1"/>
          <w:sz w:val="15"/>
          <w:szCs w:val="15"/>
          <w:highlight w:val="darkRed"/>
        </w:rPr>
        <w:t>关键机制</w:t>
      </w:r>
      <w:r w:rsidR="00E475E7" w:rsidRPr="00E475E7">
        <w:rPr>
          <w:rFonts w:ascii="Times New Roman" w:eastAsia="宋体" w:hAnsi="Times New Roman" w:cs="Times New Roman" w:hint="eastAsia"/>
          <w:sz w:val="15"/>
          <w:szCs w:val="15"/>
        </w:rPr>
        <w:t>欺骗环境构建</w:t>
      </w:r>
      <w:r w:rsidR="00E475E7">
        <w:rPr>
          <w:rFonts w:ascii="Times New Roman" w:eastAsia="宋体" w:hAnsi="Times New Roman" w:cs="Times New Roman" w:hint="eastAsia"/>
          <w:sz w:val="15"/>
          <w:szCs w:val="15"/>
        </w:rPr>
        <w:t>/</w:t>
      </w:r>
      <w:r w:rsidR="00E475E7" w:rsidRPr="00E475E7">
        <w:rPr>
          <w:rFonts w:ascii="Times New Roman" w:eastAsia="宋体" w:hAnsi="Times New Roman" w:cs="Times New Roman" w:hint="eastAsia"/>
          <w:sz w:val="15"/>
          <w:szCs w:val="15"/>
        </w:rPr>
        <w:t>威胁数据捕获</w:t>
      </w:r>
      <w:r w:rsidR="00E475E7">
        <w:rPr>
          <w:rFonts w:ascii="Times New Roman" w:eastAsia="宋体" w:hAnsi="Times New Roman" w:cs="Times New Roman" w:hint="eastAsia"/>
          <w:sz w:val="15"/>
          <w:szCs w:val="15"/>
        </w:rPr>
        <w:t>/</w:t>
      </w:r>
      <w:r w:rsidR="00E475E7" w:rsidRPr="00E475E7">
        <w:rPr>
          <w:rFonts w:ascii="Times New Roman" w:eastAsia="宋体" w:hAnsi="Times New Roman" w:cs="Times New Roman" w:hint="eastAsia"/>
          <w:sz w:val="15"/>
          <w:szCs w:val="15"/>
        </w:rPr>
        <w:t>威胁数据分析机制</w:t>
      </w:r>
      <w:r w:rsidR="00E475E7">
        <w:rPr>
          <w:rFonts w:ascii="黑体" w:eastAsia="黑体" w:hAnsi="黑体" w:cs="黑体" w:hint="eastAsia"/>
          <w:b/>
          <w:bCs/>
          <w:color w:val="FFFFFF" w:themeColor="background1"/>
          <w:sz w:val="15"/>
          <w:szCs w:val="15"/>
          <w:highlight w:val="darkRed"/>
        </w:rPr>
        <w:t>辅助</w:t>
      </w:r>
      <w:r w:rsidR="00E475E7" w:rsidRPr="00E475E7">
        <w:rPr>
          <w:rFonts w:ascii="黑体" w:eastAsia="黑体" w:hAnsi="黑体" w:cs="黑体" w:hint="eastAsia"/>
          <w:b/>
          <w:bCs/>
          <w:color w:val="FFFFFF" w:themeColor="background1"/>
          <w:sz w:val="15"/>
          <w:szCs w:val="15"/>
          <w:highlight w:val="darkRed"/>
        </w:rPr>
        <w:t>机制</w:t>
      </w:r>
      <w:r w:rsidR="00E475E7" w:rsidRPr="00E475E7">
        <w:rPr>
          <w:rFonts w:ascii="Times New Roman" w:eastAsia="宋体" w:hAnsi="Times New Roman" w:cs="Times New Roman" w:hint="eastAsia"/>
          <w:sz w:val="15"/>
          <w:szCs w:val="15"/>
        </w:rPr>
        <w:t>安全风险控制机制</w:t>
      </w:r>
      <w:r w:rsidR="00EC0268">
        <w:rPr>
          <w:rFonts w:ascii="Times New Roman" w:eastAsia="宋体" w:hAnsi="Times New Roman" w:cs="Times New Roman" w:hint="eastAsia"/>
          <w:sz w:val="15"/>
          <w:szCs w:val="15"/>
        </w:rPr>
        <w:t>,</w:t>
      </w:r>
      <w:r w:rsidR="00E475E7" w:rsidRPr="00E475E7">
        <w:rPr>
          <w:rFonts w:ascii="Times New Roman" w:eastAsia="宋体" w:hAnsi="Times New Roman" w:cs="Times New Roman" w:hint="eastAsia"/>
          <w:sz w:val="15"/>
          <w:szCs w:val="15"/>
        </w:rPr>
        <w:t>配置与管理机制</w:t>
      </w:r>
      <w:r w:rsidR="00EC0268">
        <w:rPr>
          <w:rFonts w:ascii="Times New Roman" w:eastAsia="宋体" w:hAnsi="Times New Roman" w:cs="Times New Roman" w:hint="eastAsia"/>
          <w:sz w:val="15"/>
          <w:szCs w:val="15"/>
        </w:rPr>
        <w:t>,</w:t>
      </w:r>
      <w:r w:rsidR="00E475E7" w:rsidRPr="00E475E7">
        <w:rPr>
          <w:rFonts w:ascii="Times New Roman" w:eastAsia="宋体" w:hAnsi="Times New Roman" w:cs="Times New Roman" w:hint="eastAsia"/>
          <w:sz w:val="15"/>
          <w:szCs w:val="15"/>
        </w:rPr>
        <w:t>反蜜罐技术对抗机制</w:t>
      </w:r>
      <w:r w:rsidR="00FA323B" w:rsidRPr="00FA323B">
        <w:rPr>
          <w:rFonts w:ascii="黑体" w:eastAsia="黑体" w:hAnsi="黑体" w:cs="黑体" w:hint="eastAsia"/>
          <w:b/>
          <w:bCs/>
          <w:color w:val="FFFFFF" w:themeColor="background1"/>
          <w:sz w:val="15"/>
          <w:szCs w:val="15"/>
          <w:highlight w:val="darkRed"/>
        </w:rPr>
        <w:t>部署</w:t>
      </w:r>
      <w:proofErr w:type="gramStart"/>
      <w:r w:rsidR="00FA323B" w:rsidRPr="00FA323B">
        <w:rPr>
          <w:rFonts w:ascii="黑体" w:eastAsia="黑体" w:hAnsi="黑体" w:cs="黑体" w:hint="eastAsia"/>
          <w:b/>
          <w:bCs/>
          <w:color w:val="FFFFFF" w:themeColor="background1"/>
          <w:sz w:val="15"/>
          <w:szCs w:val="15"/>
          <w:highlight w:val="darkRed"/>
        </w:rPr>
        <w:t>结构</w:t>
      </w:r>
      <w:r w:rsidR="00FA323B">
        <w:rPr>
          <w:rFonts w:ascii="Times New Roman" w:eastAsia="宋体" w:hAnsi="Times New Roman" w:cs="Times New Roman" w:hint="eastAsia"/>
          <w:sz w:val="15"/>
          <w:szCs w:val="15"/>
        </w:rPr>
        <w:t>蜜</w:t>
      </w:r>
      <w:proofErr w:type="gramEnd"/>
      <w:r w:rsidR="00FA323B">
        <w:rPr>
          <w:rFonts w:ascii="Times New Roman" w:eastAsia="宋体" w:hAnsi="Times New Roman" w:cs="Times New Roman" w:hint="eastAsia"/>
          <w:sz w:val="15"/>
          <w:szCs w:val="15"/>
        </w:rPr>
        <w:t>网</w:t>
      </w:r>
      <w:r w:rsidR="00FA323B">
        <w:rPr>
          <w:rFonts w:ascii="Times New Roman" w:eastAsia="宋体" w:hAnsi="Times New Roman" w:cs="Times New Roman" w:hint="eastAsia"/>
          <w:sz w:val="15"/>
          <w:szCs w:val="15"/>
        </w:rPr>
        <w:t>/</w:t>
      </w:r>
      <w:r w:rsidR="00FA323B">
        <w:rPr>
          <w:rFonts w:ascii="Times New Roman" w:eastAsia="宋体" w:hAnsi="Times New Roman" w:cs="Times New Roman" w:hint="eastAsia"/>
          <w:sz w:val="15"/>
          <w:szCs w:val="15"/>
        </w:rPr>
        <w:t>蜜场</w:t>
      </w:r>
    </w:p>
    <w:p w:rsidR="003A65D6" w:rsidRPr="00807C54" w:rsidRDefault="00FC2EBA" w:rsidP="00BB6E3B">
      <w:pPr>
        <w:numPr>
          <w:ilvl w:val="0"/>
          <w:numId w:val="29"/>
        </w:numPr>
        <w:adjustRightInd w:val="0"/>
        <w:snapToGrid w:val="0"/>
        <w:spacing w:line="0" w:lineRule="atLeast"/>
        <w:jc w:val="left"/>
        <w:rPr>
          <w:rFonts w:eastAsia="宋体"/>
          <w:sz w:val="15"/>
          <w:szCs w:val="15"/>
        </w:rPr>
      </w:pPr>
      <w:r w:rsidRPr="00807C54">
        <w:rPr>
          <w:rFonts w:ascii="黑体" w:eastAsia="黑体" w:hAnsi="黑体" w:cs="黑体"/>
          <w:b/>
          <w:bCs/>
          <w:color w:val="FFFFFF" w:themeColor="background1"/>
          <w:sz w:val="15"/>
          <w:szCs w:val="15"/>
          <w:highlight w:val="darkRed"/>
        </w:rPr>
        <w:t>CSIRT</w:t>
      </w:r>
      <w:r w:rsidR="009474C3" w:rsidRPr="00807C54">
        <w:rPr>
          <w:rFonts w:ascii="黑体" w:eastAsia="黑体" w:hAnsi="黑体" w:cs="黑体" w:hint="eastAsia"/>
          <w:b/>
          <w:bCs/>
          <w:color w:val="FFFFFF" w:themeColor="background1"/>
          <w:sz w:val="15"/>
          <w:szCs w:val="15"/>
          <w:highlight w:val="darkRed"/>
        </w:rPr>
        <w:t>应急响应</w:t>
      </w:r>
      <w:r w:rsidR="009474C3" w:rsidRPr="00807C54">
        <w:rPr>
          <w:rFonts w:ascii="Times New Roman" w:eastAsia="宋体" w:hAnsi="Times New Roman" w:cs="Times New Roman"/>
          <w:sz w:val="15"/>
          <w:szCs w:val="15"/>
        </w:rPr>
        <w:t>对国内外发生有关计算机安全的事件实时响应与分析</w:t>
      </w:r>
      <w:r w:rsidR="009474C3" w:rsidRPr="00807C54">
        <w:rPr>
          <w:rFonts w:ascii="Times New Roman" w:eastAsia="宋体" w:hAnsi="Times New Roman" w:cs="Times New Roman"/>
          <w:sz w:val="15"/>
          <w:szCs w:val="15"/>
        </w:rPr>
        <w:t>,</w:t>
      </w:r>
      <w:r w:rsidR="009474C3" w:rsidRPr="00807C54">
        <w:rPr>
          <w:rFonts w:ascii="Times New Roman" w:eastAsia="宋体" w:hAnsi="Times New Roman" w:cs="Times New Roman"/>
          <w:sz w:val="15"/>
          <w:szCs w:val="15"/>
        </w:rPr>
        <w:t>提出解决方案</w:t>
      </w:r>
      <w:r w:rsidR="009474C3" w:rsidRPr="00807C54">
        <w:rPr>
          <w:rFonts w:ascii="Times New Roman" w:eastAsia="宋体" w:hAnsi="Times New Roman" w:cs="Times New Roman"/>
          <w:sz w:val="15"/>
          <w:szCs w:val="15"/>
        </w:rPr>
        <w:t>/</w:t>
      </w:r>
      <w:r w:rsidR="009474C3" w:rsidRPr="00807C54">
        <w:rPr>
          <w:rFonts w:ascii="Times New Roman" w:eastAsia="宋体" w:hAnsi="Times New Roman" w:cs="Times New Roman"/>
          <w:sz w:val="15"/>
          <w:szCs w:val="15"/>
        </w:rPr>
        <w:t>应急对策</w:t>
      </w:r>
      <w:r w:rsidR="009474C3" w:rsidRPr="00807C54">
        <w:rPr>
          <w:rFonts w:ascii="Times New Roman" w:eastAsia="宋体" w:hAnsi="Times New Roman" w:cs="Times New Roman"/>
          <w:sz w:val="15"/>
          <w:szCs w:val="15"/>
        </w:rPr>
        <w:t>,</w:t>
      </w:r>
      <w:r w:rsidR="009474C3" w:rsidRPr="005B70F5">
        <w:rPr>
          <w:rFonts w:ascii="黑体" w:eastAsia="黑体" w:hAnsi="黑体" w:cs="Times New Roman"/>
          <w:b/>
          <w:color w:val="00B0F0"/>
          <w:sz w:val="15"/>
          <w:szCs w:val="15"/>
        </w:rPr>
        <w:t>功能</w:t>
      </w:r>
      <w:r w:rsidR="005A1A9E" w:rsidRPr="005B70F5">
        <w:rPr>
          <w:rFonts w:ascii="黑体" w:eastAsia="黑体" w:hAnsi="黑体" w:cs="Times New Roman" w:hint="eastAsia"/>
          <w:b/>
          <w:color w:val="00B0F0"/>
          <w:sz w:val="15"/>
          <w:szCs w:val="15"/>
        </w:rPr>
        <w:t>:</w:t>
      </w:r>
      <w:r w:rsidR="009474C3" w:rsidRPr="00807C54">
        <w:rPr>
          <w:rFonts w:ascii="Times New Roman" w:eastAsia="宋体" w:hAnsi="Times New Roman" w:cs="Times New Roman"/>
          <w:sz w:val="15"/>
          <w:szCs w:val="15"/>
        </w:rPr>
        <w:t>保证计算机信息系统和网络免遭破坏</w:t>
      </w:r>
      <w:r w:rsidR="005A1A9E" w:rsidRPr="00807C54">
        <w:rPr>
          <w:rFonts w:ascii="Times New Roman" w:eastAsia="宋体" w:hAnsi="Times New Roman" w:cs="Times New Roman" w:hint="eastAsia"/>
          <w:sz w:val="15"/>
          <w:szCs w:val="15"/>
        </w:rPr>
        <w:t>.</w:t>
      </w:r>
      <w:r w:rsidR="005A1A9E" w:rsidRPr="005B70F5">
        <w:rPr>
          <w:rFonts w:ascii="黑体" w:eastAsia="黑体" w:hAnsi="黑体" w:cs="Times New Roman" w:hint="eastAsia"/>
          <w:b/>
          <w:color w:val="00B0F0"/>
          <w:sz w:val="15"/>
          <w:szCs w:val="15"/>
        </w:rPr>
        <w:t>策略</w:t>
      </w:r>
      <w:r w:rsidR="005A1A9E" w:rsidRPr="00807C54">
        <w:rPr>
          <w:rFonts w:ascii="Times New Roman" w:eastAsia="宋体" w:hAnsi="Times New Roman" w:cs="Times New Roman" w:hint="eastAsia"/>
          <w:sz w:val="15"/>
          <w:szCs w:val="15"/>
        </w:rPr>
        <w:t>全局策略</w:t>
      </w:r>
      <w:r w:rsidR="00EC0268">
        <w:rPr>
          <w:rFonts w:ascii="Times New Roman" w:eastAsia="宋体" w:hAnsi="Times New Roman" w:cs="Times New Roman" w:hint="eastAsia"/>
          <w:sz w:val="15"/>
          <w:szCs w:val="15"/>
        </w:rPr>
        <w:t>,</w:t>
      </w:r>
      <w:r w:rsidR="005A1A9E" w:rsidRPr="00807C54">
        <w:rPr>
          <w:rFonts w:ascii="Times New Roman" w:eastAsia="宋体" w:hAnsi="Times New Roman" w:cs="Times New Roman" w:hint="eastAsia"/>
          <w:sz w:val="15"/>
          <w:szCs w:val="15"/>
        </w:rPr>
        <w:t>服务特定策略</w:t>
      </w:r>
      <w:r w:rsidR="00EC0268">
        <w:rPr>
          <w:rFonts w:ascii="Times New Roman" w:eastAsia="宋体" w:hAnsi="Times New Roman" w:cs="Times New Roman" w:hint="eastAsia"/>
          <w:sz w:val="15"/>
          <w:szCs w:val="15"/>
        </w:rPr>
        <w:t>,</w:t>
      </w:r>
      <w:r w:rsidR="005A1A9E" w:rsidRPr="00807C54">
        <w:rPr>
          <w:rFonts w:ascii="Times New Roman" w:eastAsia="宋体" w:hAnsi="Times New Roman" w:cs="Times New Roman" w:hint="eastAsia"/>
          <w:sz w:val="15"/>
          <w:szCs w:val="15"/>
        </w:rPr>
        <w:t>基础策略</w:t>
      </w:r>
      <w:r w:rsidR="00BB6E3B" w:rsidRPr="005B70F5">
        <w:rPr>
          <w:rFonts w:ascii="黑体" w:eastAsia="黑体" w:hAnsi="黑体" w:cs="Times New Roman" w:hint="eastAsia"/>
          <w:b/>
          <w:color w:val="00B0F0"/>
          <w:sz w:val="15"/>
          <w:szCs w:val="15"/>
        </w:rPr>
        <w:t>阶段</w:t>
      </w:r>
      <w:r w:rsidR="00BB6E3B" w:rsidRPr="00807C54">
        <w:rPr>
          <w:rFonts w:ascii="Times New Roman" w:eastAsia="宋体" w:hAnsi="Times New Roman" w:cs="Times New Roman" w:hint="eastAsia"/>
          <w:sz w:val="15"/>
          <w:szCs w:val="15"/>
        </w:rPr>
        <w:t>准备</w:t>
      </w:r>
      <w:r w:rsidR="00BB6E3B" w:rsidRPr="00807C54">
        <w:rPr>
          <w:rFonts w:ascii="Times New Roman" w:eastAsia="宋体" w:hAnsi="Times New Roman" w:cs="Times New Roman" w:hint="eastAsia"/>
          <w:sz w:val="15"/>
          <w:szCs w:val="15"/>
        </w:rPr>
        <w:t>/</w:t>
      </w:r>
      <w:r w:rsidR="00BB6E3B" w:rsidRPr="00807C54">
        <w:rPr>
          <w:rFonts w:ascii="Times New Roman" w:eastAsia="宋体" w:hAnsi="Times New Roman" w:cs="Times New Roman" w:hint="eastAsia"/>
          <w:sz w:val="15"/>
          <w:szCs w:val="15"/>
        </w:rPr>
        <w:t>检测</w:t>
      </w:r>
      <w:r w:rsidR="00BB6E3B" w:rsidRPr="00807C54">
        <w:rPr>
          <w:rFonts w:ascii="Times New Roman" w:eastAsia="宋体" w:hAnsi="Times New Roman" w:cs="Times New Roman" w:hint="eastAsia"/>
          <w:sz w:val="15"/>
          <w:szCs w:val="15"/>
        </w:rPr>
        <w:t>/</w:t>
      </w:r>
      <w:r w:rsidR="00BB6E3B" w:rsidRPr="00807C54">
        <w:rPr>
          <w:rFonts w:ascii="Times New Roman" w:eastAsia="宋体" w:hAnsi="Times New Roman" w:cs="Times New Roman" w:hint="eastAsia"/>
          <w:sz w:val="15"/>
          <w:szCs w:val="15"/>
        </w:rPr>
        <w:t>抑制</w:t>
      </w:r>
      <w:r w:rsidR="00BB6E3B" w:rsidRPr="00807C54">
        <w:rPr>
          <w:rFonts w:ascii="Times New Roman" w:eastAsia="宋体" w:hAnsi="Times New Roman" w:cs="Times New Roman" w:hint="eastAsia"/>
          <w:sz w:val="15"/>
          <w:szCs w:val="15"/>
        </w:rPr>
        <w:t>/</w:t>
      </w:r>
      <w:r w:rsidR="00BB6E3B" w:rsidRPr="00807C54">
        <w:rPr>
          <w:rFonts w:ascii="Times New Roman" w:eastAsia="宋体" w:hAnsi="Times New Roman" w:cs="Times New Roman" w:hint="eastAsia"/>
          <w:sz w:val="15"/>
          <w:szCs w:val="15"/>
        </w:rPr>
        <w:t>根除</w:t>
      </w:r>
      <w:r w:rsidR="00BB6E3B" w:rsidRPr="00807C54">
        <w:rPr>
          <w:rFonts w:ascii="Times New Roman" w:eastAsia="宋体" w:hAnsi="Times New Roman" w:cs="Times New Roman" w:hint="eastAsia"/>
          <w:sz w:val="15"/>
          <w:szCs w:val="15"/>
        </w:rPr>
        <w:t>/</w:t>
      </w:r>
      <w:r w:rsidR="00BB6E3B" w:rsidRPr="00807C54">
        <w:rPr>
          <w:rFonts w:ascii="Times New Roman" w:eastAsia="宋体" w:hAnsi="Times New Roman" w:cs="Times New Roman" w:hint="eastAsia"/>
          <w:sz w:val="15"/>
          <w:szCs w:val="15"/>
        </w:rPr>
        <w:t>恢复</w:t>
      </w:r>
      <w:r w:rsidR="00BB6E3B" w:rsidRPr="00807C54">
        <w:rPr>
          <w:rFonts w:ascii="Times New Roman" w:eastAsia="宋体" w:hAnsi="Times New Roman" w:cs="Times New Roman" w:hint="eastAsia"/>
          <w:sz w:val="15"/>
          <w:szCs w:val="15"/>
        </w:rPr>
        <w:t>/</w:t>
      </w:r>
      <w:r w:rsidR="00BB6E3B" w:rsidRPr="00807C54">
        <w:rPr>
          <w:rFonts w:ascii="Times New Roman" w:eastAsia="宋体" w:hAnsi="Times New Roman" w:cs="Times New Roman" w:hint="eastAsia"/>
          <w:sz w:val="15"/>
          <w:szCs w:val="15"/>
        </w:rPr>
        <w:t>报告和追踪</w:t>
      </w:r>
      <w:r w:rsidR="00BB6E3B" w:rsidRPr="005B70F5">
        <w:rPr>
          <w:rFonts w:ascii="黑体" w:eastAsia="黑体" w:hAnsi="黑体" w:cs="Times New Roman" w:hint="eastAsia"/>
          <w:b/>
          <w:color w:val="00B0F0"/>
          <w:sz w:val="15"/>
          <w:szCs w:val="15"/>
        </w:rPr>
        <w:t>技术和工具</w:t>
      </w:r>
      <w:r w:rsidR="00FB248B">
        <w:rPr>
          <w:rFonts w:ascii="黑体" w:eastAsia="黑体" w:hAnsi="黑体" w:cs="Times New Roman" w:hint="eastAsia"/>
          <w:b/>
          <w:color w:val="00B0F0"/>
          <w:sz w:val="15"/>
          <w:szCs w:val="15"/>
        </w:rPr>
        <w:t>？</w:t>
      </w:r>
    </w:p>
    <w:p w:rsidR="003A65D6" w:rsidRPr="00B12D8C" w:rsidRDefault="009474C3" w:rsidP="00B12D8C">
      <w:pPr>
        <w:numPr>
          <w:ilvl w:val="0"/>
          <w:numId w:val="30"/>
        </w:numPr>
        <w:adjustRightInd w:val="0"/>
        <w:snapToGrid w:val="0"/>
        <w:spacing w:line="0" w:lineRule="atLeast"/>
        <w:jc w:val="left"/>
        <w:rPr>
          <w:rFonts w:eastAsia="宋体"/>
          <w:sz w:val="15"/>
          <w:szCs w:val="15"/>
        </w:rPr>
      </w:pPr>
      <w:r w:rsidRPr="00B12D8C">
        <w:rPr>
          <w:rFonts w:ascii="黑体" w:eastAsia="黑体" w:hAnsi="黑体" w:cs="黑体" w:hint="eastAsia"/>
          <w:b/>
          <w:bCs/>
          <w:color w:val="FFFFFF" w:themeColor="background1"/>
          <w:sz w:val="15"/>
          <w:szCs w:val="15"/>
          <w:highlight w:val="darkRed"/>
        </w:rPr>
        <w:t>审计</w:t>
      </w:r>
      <w:r w:rsidR="00B12D8C" w:rsidRPr="00B12D8C">
        <w:rPr>
          <w:rFonts w:ascii="Times New Roman" w:eastAsia="宋体" w:hAnsi="Times New Roman" w:cs="Times New Roman" w:hint="eastAsia"/>
          <w:sz w:val="15"/>
          <w:szCs w:val="15"/>
        </w:rPr>
        <w:t>记录和分析用户使用信息系统过程中的相关事件</w:t>
      </w:r>
      <w:r w:rsidRPr="00B12D8C">
        <w:rPr>
          <w:rFonts w:ascii="Times New Roman" w:eastAsia="宋体" w:hAnsi="Times New Roman" w:cs="Times New Roman" w:hint="eastAsia"/>
          <w:sz w:val="15"/>
          <w:szCs w:val="15"/>
        </w:rPr>
        <w:t>。</w:t>
      </w:r>
      <w:r w:rsidRPr="00B12D8C">
        <w:rPr>
          <w:rFonts w:ascii="黑体" w:eastAsia="黑体" w:hAnsi="黑体" w:cs="黑体"/>
          <w:b/>
          <w:bCs/>
          <w:color w:val="FFFFFF" w:themeColor="background1"/>
          <w:sz w:val="15"/>
          <w:szCs w:val="15"/>
          <w:highlight w:val="darkRed"/>
        </w:rPr>
        <w:t>安全审计</w:t>
      </w:r>
      <w:r w:rsidR="00C10840" w:rsidRPr="00C10840">
        <w:rPr>
          <w:rFonts w:ascii="Times New Roman" w:eastAsia="宋体" w:hAnsi="Times New Roman" w:cs="Times New Roman" w:hint="eastAsia"/>
          <w:b/>
          <w:sz w:val="15"/>
          <w:szCs w:val="15"/>
        </w:rPr>
        <w:t>对系统安全的审核、稽查与计算</w:t>
      </w:r>
      <w:r w:rsidR="00EC0268">
        <w:rPr>
          <w:rFonts w:ascii="Times New Roman" w:eastAsia="宋体" w:hAnsi="Times New Roman" w:cs="Times New Roman" w:hint="eastAsia"/>
          <w:b/>
          <w:sz w:val="15"/>
          <w:szCs w:val="15"/>
        </w:rPr>
        <w:t>,</w:t>
      </w:r>
      <w:r w:rsidRPr="00B12D8C">
        <w:rPr>
          <w:rFonts w:ascii="Times New Roman" w:eastAsia="宋体" w:hAnsi="Times New Roman" w:cs="Times New Roman"/>
          <w:b/>
          <w:sz w:val="15"/>
          <w:szCs w:val="15"/>
        </w:rPr>
        <w:t>监控</w:t>
      </w:r>
      <w:r w:rsidRPr="00B12D8C">
        <w:rPr>
          <w:rFonts w:ascii="Times New Roman" w:eastAsia="宋体" w:hAnsi="Times New Roman" w:cs="Times New Roman"/>
          <w:sz w:val="15"/>
          <w:szCs w:val="15"/>
        </w:rPr>
        <w:t>来自信息系统内部和外部的用户活动</w:t>
      </w:r>
      <w:r w:rsidRPr="00B12D8C">
        <w:rPr>
          <w:rFonts w:ascii="Times New Roman" w:eastAsia="宋体" w:hAnsi="Times New Roman" w:cs="Times New Roman"/>
          <w:sz w:val="15"/>
          <w:szCs w:val="15"/>
        </w:rPr>
        <w:t>,</w:t>
      </w:r>
      <w:r w:rsidRPr="00B12D8C">
        <w:rPr>
          <w:rFonts w:ascii="Times New Roman" w:eastAsia="宋体" w:hAnsi="Times New Roman" w:cs="Times New Roman"/>
          <w:sz w:val="15"/>
          <w:szCs w:val="15"/>
        </w:rPr>
        <w:t>对与安全有关的活动的相关信息进行</w:t>
      </w:r>
      <w:r w:rsidRPr="00B12D8C">
        <w:rPr>
          <w:rFonts w:ascii="Times New Roman" w:eastAsia="宋体" w:hAnsi="Times New Roman" w:cs="Times New Roman"/>
          <w:b/>
          <w:sz w:val="15"/>
          <w:szCs w:val="15"/>
        </w:rPr>
        <w:t>识别、记录、存储和分析</w:t>
      </w:r>
      <w:r w:rsidRPr="00B12D8C">
        <w:rPr>
          <w:rFonts w:ascii="Times New Roman" w:eastAsia="宋体" w:hAnsi="Times New Roman" w:cs="Times New Roman"/>
          <w:sz w:val="15"/>
          <w:szCs w:val="15"/>
        </w:rPr>
        <w:t>,</w:t>
      </w:r>
      <w:r w:rsidRPr="00B12D8C">
        <w:rPr>
          <w:rFonts w:ascii="Times New Roman" w:eastAsia="宋体" w:hAnsi="Times New Roman" w:cs="Times New Roman"/>
          <w:sz w:val="15"/>
          <w:szCs w:val="15"/>
        </w:rPr>
        <w:t>对突发事件进行</w:t>
      </w:r>
      <w:r w:rsidRPr="00B12D8C">
        <w:rPr>
          <w:rFonts w:ascii="Times New Roman" w:eastAsia="宋体" w:hAnsi="Times New Roman" w:cs="Times New Roman"/>
          <w:b/>
          <w:sz w:val="15"/>
          <w:szCs w:val="15"/>
        </w:rPr>
        <w:t>报警和响应</w:t>
      </w:r>
      <w:r w:rsidRPr="00B12D8C">
        <w:rPr>
          <w:rFonts w:ascii="Times New Roman" w:eastAsia="宋体" w:hAnsi="Times New Roman" w:cs="Times New Roman"/>
          <w:sz w:val="15"/>
          <w:szCs w:val="15"/>
        </w:rPr>
        <w:t>,</w:t>
      </w:r>
      <w:r w:rsidRPr="00B12D8C">
        <w:rPr>
          <w:rFonts w:ascii="Times New Roman" w:eastAsia="宋体" w:hAnsi="Times New Roman" w:cs="Times New Roman"/>
          <w:sz w:val="15"/>
          <w:szCs w:val="15"/>
        </w:rPr>
        <w:t>还能通过对系统事件的</w:t>
      </w:r>
      <w:r w:rsidRPr="00B12D8C">
        <w:rPr>
          <w:rFonts w:ascii="Times New Roman" w:eastAsia="宋体" w:hAnsi="Times New Roman" w:cs="Times New Roman"/>
          <w:b/>
          <w:sz w:val="15"/>
          <w:szCs w:val="15"/>
        </w:rPr>
        <w:t>记录</w:t>
      </w:r>
      <w:r w:rsidRPr="00B12D8C">
        <w:rPr>
          <w:rFonts w:ascii="Times New Roman" w:eastAsia="宋体" w:hAnsi="Times New Roman" w:cs="Times New Roman"/>
          <w:sz w:val="15"/>
          <w:szCs w:val="15"/>
        </w:rPr>
        <w:t>,</w:t>
      </w:r>
      <w:r w:rsidRPr="00B12D8C">
        <w:rPr>
          <w:rFonts w:ascii="Times New Roman" w:eastAsia="宋体" w:hAnsi="Times New Roman" w:cs="Times New Roman"/>
          <w:sz w:val="15"/>
          <w:szCs w:val="15"/>
        </w:rPr>
        <w:t>为事后处理提供</w:t>
      </w:r>
      <w:r w:rsidRPr="00B12D8C">
        <w:rPr>
          <w:rFonts w:ascii="Times New Roman" w:eastAsia="宋体" w:hAnsi="Times New Roman" w:cs="Times New Roman"/>
          <w:b/>
          <w:sz w:val="15"/>
          <w:szCs w:val="15"/>
        </w:rPr>
        <w:t>重要依据</w:t>
      </w:r>
      <w:r w:rsidRPr="00B12D8C">
        <w:rPr>
          <w:rFonts w:ascii="Times New Roman" w:eastAsia="宋体" w:hAnsi="Times New Roman" w:cs="Times New Roman"/>
          <w:sz w:val="15"/>
          <w:szCs w:val="15"/>
        </w:rPr>
        <w:t>,</w:t>
      </w:r>
      <w:r w:rsidRPr="00B12D8C">
        <w:rPr>
          <w:rFonts w:ascii="Times New Roman" w:eastAsia="宋体" w:hAnsi="Times New Roman" w:cs="Times New Roman"/>
          <w:sz w:val="15"/>
          <w:szCs w:val="15"/>
        </w:rPr>
        <w:t>为网络犯罪行为及泄密行为提供</w:t>
      </w:r>
      <w:r w:rsidRPr="00B12D8C">
        <w:rPr>
          <w:rFonts w:ascii="Times New Roman" w:eastAsia="宋体" w:hAnsi="Times New Roman" w:cs="Times New Roman"/>
          <w:b/>
          <w:sz w:val="15"/>
          <w:szCs w:val="15"/>
        </w:rPr>
        <w:t>取证基础</w:t>
      </w:r>
      <w:r w:rsidRPr="00B12D8C">
        <w:rPr>
          <w:rFonts w:ascii="Times New Roman" w:eastAsia="宋体" w:hAnsi="Times New Roman" w:cs="Times New Roman"/>
          <w:sz w:val="15"/>
          <w:szCs w:val="15"/>
        </w:rPr>
        <w:t>.</w:t>
      </w:r>
      <w:r w:rsidRPr="00B12D8C">
        <w:rPr>
          <w:rFonts w:ascii="Times New Roman" w:eastAsia="宋体" w:hAnsi="Times New Roman" w:cs="Times New Roman"/>
          <w:sz w:val="15"/>
          <w:szCs w:val="15"/>
        </w:rPr>
        <w:t>同时</w:t>
      </w:r>
      <w:r w:rsidRPr="00B12D8C">
        <w:rPr>
          <w:rFonts w:ascii="Times New Roman" w:eastAsia="宋体" w:hAnsi="Times New Roman" w:cs="Times New Roman"/>
          <w:sz w:val="15"/>
          <w:szCs w:val="15"/>
        </w:rPr>
        <w:t>,</w:t>
      </w:r>
      <w:r w:rsidRPr="00B12D8C">
        <w:rPr>
          <w:rFonts w:ascii="Times New Roman" w:eastAsia="宋体" w:hAnsi="Times New Roman" w:cs="Times New Roman"/>
          <w:sz w:val="15"/>
          <w:szCs w:val="15"/>
        </w:rPr>
        <w:t>通过对安全事件的</w:t>
      </w:r>
      <w:r w:rsidRPr="00B12D8C">
        <w:rPr>
          <w:rFonts w:ascii="Times New Roman" w:eastAsia="宋体" w:hAnsi="Times New Roman" w:cs="Times New Roman"/>
          <w:b/>
          <w:sz w:val="15"/>
          <w:szCs w:val="15"/>
        </w:rPr>
        <w:t>不断积累并且加以分析</w:t>
      </w:r>
      <w:r w:rsidRPr="00B12D8C">
        <w:rPr>
          <w:rFonts w:ascii="Times New Roman" w:eastAsia="宋体" w:hAnsi="Times New Roman" w:cs="Times New Roman"/>
          <w:sz w:val="15"/>
          <w:szCs w:val="15"/>
        </w:rPr>
        <w:t>,</w:t>
      </w:r>
      <w:r w:rsidRPr="00B12D8C">
        <w:rPr>
          <w:rFonts w:ascii="Times New Roman" w:eastAsia="宋体" w:hAnsi="Times New Roman" w:cs="Times New Roman"/>
          <w:sz w:val="15"/>
          <w:szCs w:val="15"/>
        </w:rPr>
        <w:t>能有选择性和针对性地对其中的对象进行</w:t>
      </w:r>
      <w:r w:rsidRPr="00B12D8C">
        <w:rPr>
          <w:rFonts w:ascii="Times New Roman" w:eastAsia="宋体" w:hAnsi="Times New Roman" w:cs="Times New Roman"/>
          <w:b/>
          <w:sz w:val="15"/>
          <w:szCs w:val="15"/>
        </w:rPr>
        <w:t>审计跟踪</w:t>
      </w:r>
      <w:r w:rsidRPr="00B12D8C">
        <w:rPr>
          <w:rFonts w:ascii="Times New Roman" w:eastAsia="宋体" w:hAnsi="Times New Roman" w:cs="Times New Roman"/>
          <w:b/>
          <w:sz w:val="15"/>
          <w:szCs w:val="15"/>
        </w:rPr>
        <w:t>,</w:t>
      </w:r>
      <w:r w:rsidRPr="00B12D8C">
        <w:rPr>
          <w:rFonts w:ascii="Times New Roman" w:eastAsia="宋体" w:hAnsi="Times New Roman" w:cs="Times New Roman"/>
          <w:b/>
          <w:sz w:val="15"/>
          <w:szCs w:val="15"/>
        </w:rPr>
        <w:t>即事后分析及追查取证</w:t>
      </w:r>
      <w:r w:rsidRPr="00B12D8C">
        <w:rPr>
          <w:rFonts w:ascii="Times New Roman" w:eastAsia="宋体" w:hAnsi="Times New Roman" w:cs="Times New Roman"/>
          <w:b/>
          <w:sz w:val="15"/>
          <w:szCs w:val="15"/>
        </w:rPr>
        <w:t>,</w:t>
      </w:r>
      <w:r w:rsidRPr="00B12D8C">
        <w:rPr>
          <w:rFonts w:ascii="Times New Roman" w:eastAsia="宋体" w:hAnsi="Times New Roman" w:cs="Times New Roman"/>
          <w:sz w:val="15"/>
          <w:szCs w:val="15"/>
        </w:rPr>
        <w:t>以保证系统的安全</w:t>
      </w:r>
      <w:r w:rsidR="00D256F5">
        <w:rPr>
          <w:rFonts w:ascii="黑体" w:eastAsia="黑体" w:hAnsi="黑体" w:cs="Times New Roman" w:hint="eastAsia"/>
          <w:b/>
          <w:color w:val="00B0F0"/>
          <w:sz w:val="15"/>
          <w:szCs w:val="15"/>
        </w:rPr>
        <w:t>过程</w:t>
      </w:r>
      <w:r w:rsidR="00D256F5" w:rsidRPr="00D256F5">
        <w:rPr>
          <w:rFonts w:hint="eastAsia"/>
        </w:rPr>
        <w:t xml:space="preserve"> </w:t>
      </w:r>
      <w:r w:rsidR="00D256F5" w:rsidRPr="00D256F5">
        <w:rPr>
          <w:rFonts w:ascii="Times New Roman" w:eastAsia="宋体" w:hAnsi="Times New Roman" w:cs="Times New Roman" w:hint="eastAsia"/>
          <w:sz w:val="15"/>
          <w:szCs w:val="15"/>
        </w:rPr>
        <w:t>1)</w:t>
      </w:r>
      <w:r w:rsidR="00D256F5" w:rsidRPr="00D256F5">
        <w:rPr>
          <w:rFonts w:ascii="Times New Roman" w:eastAsia="宋体" w:hAnsi="Times New Roman" w:cs="Times New Roman" w:hint="eastAsia"/>
          <w:sz w:val="15"/>
          <w:szCs w:val="15"/>
        </w:rPr>
        <w:t>安全审计自动响应</w:t>
      </w:r>
      <w:r w:rsidR="00D256F5" w:rsidRPr="00D256F5">
        <w:rPr>
          <w:rFonts w:ascii="Times New Roman" w:eastAsia="宋体" w:hAnsi="Times New Roman" w:cs="Times New Roman" w:hint="eastAsia"/>
          <w:sz w:val="15"/>
          <w:szCs w:val="15"/>
        </w:rPr>
        <w:t>2)</w:t>
      </w:r>
      <w:r w:rsidR="00D256F5" w:rsidRPr="00D256F5">
        <w:rPr>
          <w:rFonts w:ascii="Times New Roman" w:eastAsia="宋体" w:hAnsi="Times New Roman" w:cs="Times New Roman" w:hint="eastAsia"/>
          <w:sz w:val="15"/>
          <w:szCs w:val="15"/>
        </w:rPr>
        <w:t>安全审计数据生成</w:t>
      </w:r>
      <w:r w:rsidR="00D256F5" w:rsidRPr="00D256F5">
        <w:rPr>
          <w:rFonts w:ascii="Times New Roman" w:eastAsia="宋体" w:hAnsi="Times New Roman" w:cs="Times New Roman" w:hint="eastAsia"/>
          <w:sz w:val="15"/>
          <w:szCs w:val="15"/>
        </w:rPr>
        <w:t>3)</w:t>
      </w:r>
      <w:r w:rsidR="00D256F5" w:rsidRPr="00D256F5">
        <w:rPr>
          <w:rFonts w:ascii="Times New Roman" w:eastAsia="宋体" w:hAnsi="Times New Roman" w:cs="Times New Roman" w:hint="eastAsia"/>
          <w:sz w:val="15"/>
          <w:szCs w:val="15"/>
        </w:rPr>
        <w:t>安全审计分析</w:t>
      </w:r>
      <w:r w:rsidR="00D256F5">
        <w:rPr>
          <w:rFonts w:ascii="Times New Roman" w:eastAsia="宋体" w:hAnsi="Times New Roman" w:cs="Times New Roman" w:hint="eastAsia"/>
          <w:sz w:val="15"/>
          <w:szCs w:val="15"/>
        </w:rPr>
        <w:t>4</w:t>
      </w:r>
      <w:r w:rsidR="00D256F5" w:rsidRPr="00D256F5">
        <w:rPr>
          <w:rFonts w:ascii="Times New Roman" w:eastAsia="宋体" w:hAnsi="Times New Roman" w:cs="Times New Roman" w:hint="eastAsia"/>
          <w:sz w:val="15"/>
          <w:szCs w:val="15"/>
        </w:rPr>
        <w:t>)</w:t>
      </w:r>
      <w:r w:rsidR="00D256F5" w:rsidRPr="00D256F5">
        <w:rPr>
          <w:rFonts w:ascii="Times New Roman" w:eastAsia="宋体" w:hAnsi="Times New Roman" w:cs="Times New Roman" w:hint="eastAsia"/>
          <w:sz w:val="15"/>
          <w:szCs w:val="15"/>
        </w:rPr>
        <w:t>安全审计浏览</w:t>
      </w:r>
      <w:r w:rsidR="00D256F5" w:rsidRPr="00D256F5">
        <w:rPr>
          <w:rFonts w:ascii="Times New Roman" w:eastAsia="宋体" w:hAnsi="Times New Roman" w:cs="Times New Roman" w:hint="eastAsia"/>
          <w:sz w:val="15"/>
          <w:szCs w:val="15"/>
        </w:rPr>
        <w:t>5)</w:t>
      </w:r>
      <w:r w:rsidR="00D256F5" w:rsidRPr="00D256F5">
        <w:rPr>
          <w:rFonts w:ascii="Times New Roman" w:eastAsia="宋体" w:hAnsi="Times New Roman" w:cs="Times New Roman" w:hint="eastAsia"/>
          <w:sz w:val="15"/>
          <w:szCs w:val="15"/>
        </w:rPr>
        <w:t>安全审计事件存储</w:t>
      </w:r>
      <w:r w:rsidR="00D256F5" w:rsidRPr="00D256F5">
        <w:rPr>
          <w:rFonts w:ascii="Times New Roman" w:eastAsia="宋体" w:hAnsi="Times New Roman" w:cs="Times New Roman" w:hint="eastAsia"/>
          <w:sz w:val="15"/>
          <w:szCs w:val="15"/>
        </w:rPr>
        <w:t>6)</w:t>
      </w:r>
      <w:r w:rsidR="00D256F5" w:rsidRPr="00D256F5">
        <w:rPr>
          <w:rFonts w:ascii="Times New Roman" w:eastAsia="宋体" w:hAnsi="Times New Roman" w:cs="Times New Roman" w:hint="eastAsia"/>
          <w:sz w:val="15"/>
          <w:szCs w:val="15"/>
        </w:rPr>
        <w:t>安全审计事件选择</w:t>
      </w:r>
      <w:r w:rsidR="00D256F5" w:rsidRPr="00D256F5">
        <w:rPr>
          <w:rFonts w:ascii="黑体" w:eastAsia="黑体" w:hAnsi="黑体" w:cs="Times New Roman" w:hint="eastAsia"/>
          <w:b/>
          <w:color w:val="00B0F0"/>
          <w:sz w:val="15"/>
          <w:szCs w:val="15"/>
        </w:rPr>
        <w:t>审计系统的结构</w:t>
      </w:r>
      <w:r w:rsidR="00FA1C66" w:rsidRPr="00FA1C66">
        <w:rPr>
          <w:rFonts w:ascii="Times New Roman" w:eastAsia="宋体" w:hAnsi="Times New Roman" w:cs="Times New Roman" w:hint="eastAsia"/>
          <w:sz w:val="15"/>
          <w:szCs w:val="15"/>
        </w:rPr>
        <w:t xml:space="preserve">1. </w:t>
      </w:r>
      <w:r w:rsidR="00FA1C66" w:rsidRPr="00FA1C66">
        <w:rPr>
          <w:rFonts w:ascii="Times New Roman" w:eastAsia="宋体" w:hAnsi="Times New Roman" w:cs="Times New Roman" w:hint="eastAsia"/>
          <w:sz w:val="15"/>
          <w:szCs w:val="15"/>
        </w:rPr>
        <w:t>集中式结构</w:t>
      </w:r>
      <w:r w:rsidR="00A564B1">
        <w:rPr>
          <w:rFonts w:ascii="Times New Roman" w:eastAsia="宋体" w:hAnsi="Times New Roman" w:cs="Times New Roman" w:hint="eastAsia"/>
          <w:sz w:val="15"/>
          <w:szCs w:val="15"/>
        </w:rPr>
        <w:t>2</w:t>
      </w:r>
      <w:r w:rsidR="00A564B1" w:rsidRPr="00A564B1">
        <w:rPr>
          <w:rFonts w:ascii="Times New Roman" w:eastAsia="宋体" w:hAnsi="Times New Roman" w:cs="Times New Roman" w:hint="eastAsia"/>
          <w:sz w:val="15"/>
          <w:szCs w:val="15"/>
        </w:rPr>
        <w:t>分布式结构</w:t>
      </w:r>
      <w:r w:rsidR="001F3D12">
        <w:rPr>
          <w:rFonts w:ascii="Times New Roman" w:eastAsia="宋体" w:hAnsi="Times New Roman" w:cs="Times New Roman" w:hint="eastAsia"/>
          <w:sz w:val="15"/>
          <w:szCs w:val="15"/>
        </w:rPr>
        <w:t>(</w:t>
      </w:r>
      <w:r w:rsidR="00304B59">
        <w:rPr>
          <w:rFonts w:ascii="Times New Roman" w:eastAsia="宋体" w:hAnsi="Times New Roman" w:cs="Times New Roman" w:hint="eastAsia"/>
          <w:sz w:val="15"/>
          <w:szCs w:val="15"/>
        </w:rPr>
        <w:t>优点：</w:t>
      </w:r>
      <w:r w:rsidR="00304B59" w:rsidRPr="00304B59">
        <w:rPr>
          <w:rFonts w:ascii="Times New Roman" w:eastAsia="宋体" w:hAnsi="Times New Roman" w:cs="Times New Roman" w:hint="eastAsia"/>
          <w:sz w:val="15"/>
          <w:szCs w:val="15"/>
        </w:rPr>
        <w:t>扩展</w:t>
      </w:r>
      <w:r w:rsidR="00304B59">
        <w:rPr>
          <w:rFonts w:ascii="Times New Roman" w:eastAsia="宋体" w:hAnsi="Times New Roman" w:cs="Times New Roman" w:hint="eastAsia"/>
          <w:sz w:val="15"/>
          <w:szCs w:val="15"/>
        </w:rPr>
        <w:t>/</w:t>
      </w:r>
      <w:r w:rsidR="00304B59" w:rsidRPr="00304B59">
        <w:rPr>
          <w:rFonts w:ascii="Times New Roman" w:eastAsia="宋体" w:hAnsi="Times New Roman" w:cs="Times New Roman" w:hint="eastAsia"/>
          <w:sz w:val="15"/>
          <w:szCs w:val="15"/>
        </w:rPr>
        <w:t>容错</w:t>
      </w:r>
      <w:r w:rsidR="00304B59">
        <w:rPr>
          <w:rFonts w:ascii="Times New Roman" w:eastAsia="宋体" w:hAnsi="Times New Roman" w:cs="Times New Roman" w:hint="eastAsia"/>
          <w:sz w:val="15"/>
          <w:szCs w:val="15"/>
        </w:rPr>
        <w:t>/</w:t>
      </w:r>
      <w:r w:rsidR="00304B59" w:rsidRPr="00304B59">
        <w:rPr>
          <w:rFonts w:ascii="Times New Roman" w:eastAsia="宋体" w:hAnsi="Times New Roman" w:cs="Times New Roman" w:hint="eastAsia"/>
          <w:sz w:val="15"/>
          <w:szCs w:val="15"/>
        </w:rPr>
        <w:t>能力</w:t>
      </w:r>
      <w:r w:rsidR="00304B59">
        <w:rPr>
          <w:rFonts w:ascii="Times New Roman" w:eastAsia="宋体" w:hAnsi="Times New Roman" w:cs="Times New Roman" w:hint="eastAsia"/>
          <w:sz w:val="15"/>
          <w:szCs w:val="15"/>
        </w:rPr>
        <w:t>+</w:t>
      </w:r>
      <w:r w:rsidR="00304B59" w:rsidRPr="00304B59">
        <w:rPr>
          <w:rFonts w:ascii="Times New Roman" w:eastAsia="宋体" w:hAnsi="Times New Roman" w:cs="Times New Roman" w:hint="eastAsia"/>
          <w:sz w:val="15"/>
          <w:szCs w:val="15"/>
        </w:rPr>
        <w:t>兼容</w:t>
      </w:r>
      <w:r w:rsidR="00304B59">
        <w:rPr>
          <w:rFonts w:ascii="Times New Roman" w:eastAsia="宋体" w:hAnsi="Times New Roman" w:cs="Times New Roman" w:hint="eastAsia"/>
          <w:sz w:val="15"/>
          <w:szCs w:val="15"/>
        </w:rPr>
        <w:t>/</w:t>
      </w:r>
      <w:r w:rsidR="00304B59" w:rsidRPr="00304B59">
        <w:rPr>
          <w:rFonts w:ascii="Times New Roman" w:eastAsia="宋体" w:hAnsi="Times New Roman" w:cs="Times New Roman" w:hint="eastAsia"/>
          <w:sz w:val="15"/>
          <w:szCs w:val="15"/>
        </w:rPr>
        <w:t>适应性强</w:t>
      </w:r>
      <w:r w:rsidR="001F3D12">
        <w:rPr>
          <w:rFonts w:ascii="Times New Roman" w:eastAsia="宋体" w:hAnsi="Times New Roman" w:cs="Times New Roman" w:hint="eastAsia"/>
          <w:sz w:val="15"/>
          <w:szCs w:val="15"/>
        </w:rPr>
        <w:t>)</w:t>
      </w:r>
      <w:r w:rsidR="00D50E71" w:rsidRPr="00D256F5">
        <w:rPr>
          <w:rFonts w:ascii="黑体" w:eastAsia="黑体" w:hAnsi="黑体" w:cs="Times New Roman" w:hint="eastAsia"/>
          <w:b/>
          <w:color w:val="00B0F0"/>
          <w:sz w:val="15"/>
          <w:szCs w:val="15"/>
        </w:rPr>
        <w:t>审计</w:t>
      </w:r>
      <w:r w:rsidR="00D50E71">
        <w:rPr>
          <w:rFonts w:ascii="黑体" w:eastAsia="黑体" w:hAnsi="黑体" w:cs="Times New Roman" w:hint="eastAsia"/>
          <w:b/>
          <w:color w:val="00B0F0"/>
          <w:sz w:val="15"/>
          <w:szCs w:val="15"/>
        </w:rPr>
        <w:t>数据来源</w:t>
      </w:r>
      <w:r w:rsidR="00D50E71" w:rsidRPr="00D50E71">
        <w:rPr>
          <w:rFonts w:ascii="Times New Roman" w:eastAsia="宋体" w:hAnsi="Times New Roman" w:cs="Times New Roman" w:hint="eastAsia"/>
          <w:sz w:val="15"/>
          <w:szCs w:val="15"/>
        </w:rPr>
        <w:t>①基于主机的数据源</w:t>
      </w:r>
      <w:r w:rsidR="00D50E71" w:rsidRPr="00D50E71">
        <w:rPr>
          <w:rFonts w:ascii="Times New Roman" w:eastAsia="宋体" w:hAnsi="Times New Roman" w:cs="Times New Roman" w:hint="eastAsia"/>
          <w:sz w:val="15"/>
          <w:szCs w:val="15"/>
        </w:rPr>
        <w:t>1)</w:t>
      </w:r>
      <w:r w:rsidR="00D50E71" w:rsidRPr="00D50E71">
        <w:rPr>
          <w:rFonts w:ascii="Times New Roman" w:eastAsia="宋体" w:hAnsi="Times New Roman" w:cs="Times New Roman" w:hint="eastAsia"/>
          <w:sz w:val="15"/>
          <w:szCs w:val="15"/>
        </w:rPr>
        <w:t>首选操作系统日志</w:t>
      </w:r>
      <w:r w:rsidR="00D50E71" w:rsidRPr="00D50E71">
        <w:rPr>
          <w:rFonts w:ascii="Times New Roman" w:eastAsia="宋体" w:hAnsi="Times New Roman" w:cs="Times New Roman" w:hint="eastAsia"/>
          <w:sz w:val="15"/>
          <w:szCs w:val="15"/>
        </w:rPr>
        <w:t>2)</w:t>
      </w:r>
      <w:r w:rsidR="00D50E71" w:rsidRPr="00D50E71">
        <w:rPr>
          <w:rFonts w:ascii="Times New Roman" w:eastAsia="宋体" w:hAnsi="Times New Roman" w:cs="Times New Roman" w:hint="eastAsia"/>
          <w:sz w:val="15"/>
          <w:szCs w:val="15"/>
        </w:rPr>
        <w:t>系统日志</w:t>
      </w:r>
      <w:r w:rsidR="00D50E71" w:rsidRPr="00D50E71">
        <w:rPr>
          <w:rFonts w:ascii="Times New Roman" w:eastAsia="宋体" w:hAnsi="Times New Roman" w:cs="Times New Roman" w:hint="eastAsia"/>
          <w:sz w:val="15"/>
          <w:szCs w:val="15"/>
        </w:rPr>
        <w:t>3)</w:t>
      </w:r>
      <w:r w:rsidR="00D50E71" w:rsidRPr="00D50E71">
        <w:rPr>
          <w:rFonts w:ascii="Times New Roman" w:eastAsia="宋体" w:hAnsi="Times New Roman" w:cs="Times New Roman" w:hint="eastAsia"/>
          <w:sz w:val="15"/>
          <w:szCs w:val="15"/>
        </w:rPr>
        <w:t>应用日志</w:t>
      </w:r>
      <w:r w:rsidR="00D50E71" w:rsidRPr="00D50E71">
        <w:rPr>
          <w:rFonts w:ascii="Times New Roman" w:eastAsia="宋体" w:hAnsi="Times New Roman" w:cs="Times New Roman" w:hint="eastAsia"/>
          <w:sz w:val="15"/>
          <w:szCs w:val="15"/>
        </w:rPr>
        <w:t>4)</w:t>
      </w:r>
      <w:r w:rsidR="00D50E71" w:rsidRPr="00D50E71">
        <w:rPr>
          <w:rFonts w:ascii="Times New Roman" w:eastAsia="宋体" w:hAnsi="Times New Roman" w:cs="Times New Roman" w:hint="eastAsia"/>
          <w:sz w:val="15"/>
          <w:szCs w:val="15"/>
        </w:rPr>
        <w:t>基于目标的信息</w:t>
      </w:r>
      <w:r w:rsidR="00D50E71">
        <w:rPr>
          <w:rFonts w:ascii="Times New Roman" w:eastAsia="宋体" w:hAnsi="Times New Roman" w:cs="Times New Roman" w:hint="eastAsia"/>
          <w:sz w:val="15"/>
          <w:szCs w:val="15"/>
        </w:rPr>
        <w:t>②</w:t>
      </w:r>
      <w:r w:rsidR="00D50E71" w:rsidRPr="00D50E71">
        <w:rPr>
          <w:rFonts w:ascii="Times New Roman" w:eastAsia="宋体" w:hAnsi="Times New Roman" w:cs="Times New Roman" w:hint="eastAsia"/>
          <w:sz w:val="15"/>
          <w:szCs w:val="15"/>
        </w:rPr>
        <w:t>基于网络的数据源</w:t>
      </w:r>
      <w:r w:rsidR="001F3D12">
        <w:rPr>
          <w:rFonts w:ascii="Times New Roman" w:eastAsia="宋体" w:hAnsi="Times New Roman" w:cs="Times New Roman" w:hint="eastAsia"/>
          <w:sz w:val="15"/>
          <w:szCs w:val="15"/>
        </w:rPr>
        <w:t>(</w:t>
      </w:r>
      <w:r w:rsidR="00D0588A">
        <w:rPr>
          <w:rFonts w:ascii="Times New Roman" w:eastAsia="宋体" w:hAnsi="Times New Roman" w:cs="Times New Roman" w:hint="eastAsia"/>
          <w:sz w:val="15"/>
          <w:szCs w:val="15"/>
        </w:rPr>
        <w:t>通过正常</w:t>
      </w:r>
      <w:r w:rsidR="00D0588A">
        <w:rPr>
          <w:rFonts w:ascii="Times New Roman" w:eastAsia="宋体" w:hAnsi="Times New Roman" w:cs="Times New Roman" w:hint="eastAsia"/>
          <w:sz w:val="15"/>
          <w:szCs w:val="15"/>
        </w:rPr>
        <w:t>/</w:t>
      </w:r>
      <w:r w:rsidR="00D0588A">
        <w:rPr>
          <w:rFonts w:ascii="Times New Roman" w:eastAsia="宋体" w:hAnsi="Times New Roman" w:cs="Times New Roman" w:hint="eastAsia"/>
          <w:sz w:val="15"/>
          <w:szCs w:val="15"/>
        </w:rPr>
        <w:t>混杂模式获取</w:t>
      </w:r>
      <w:r w:rsidR="001F3D12">
        <w:rPr>
          <w:rFonts w:ascii="Times New Roman" w:eastAsia="宋体" w:hAnsi="Times New Roman" w:cs="Times New Roman" w:hint="eastAsia"/>
          <w:sz w:val="15"/>
          <w:szCs w:val="15"/>
        </w:rPr>
        <w:t>)</w:t>
      </w:r>
      <w:r w:rsidR="00D0588A">
        <w:rPr>
          <w:rFonts w:ascii="Times New Roman" w:eastAsia="宋体" w:hAnsi="Times New Roman" w:cs="Times New Roman" w:hint="eastAsia"/>
          <w:sz w:val="15"/>
          <w:szCs w:val="15"/>
        </w:rPr>
        <w:t>③</w:t>
      </w:r>
      <w:r w:rsidR="00D0588A" w:rsidRPr="00D0588A">
        <w:rPr>
          <w:rFonts w:ascii="Times New Roman" w:eastAsia="宋体" w:hAnsi="Times New Roman" w:cs="Times New Roman" w:hint="eastAsia"/>
          <w:sz w:val="15"/>
          <w:szCs w:val="15"/>
        </w:rPr>
        <w:t>其他途径数据源</w:t>
      </w:r>
      <w:r w:rsidR="00676240">
        <w:rPr>
          <w:rFonts w:ascii="Times New Roman" w:eastAsia="宋体" w:hAnsi="Times New Roman" w:cs="Times New Roman" w:hint="eastAsia"/>
          <w:sz w:val="15"/>
          <w:szCs w:val="15"/>
        </w:rPr>
        <w:t>：</w:t>
      </w:r>
      <w:r w:rsidR="00676240" w:rsidRPr="00676240">
        <w:rPr>
          <w:rFonts w:ascii="Times New Roman" w:eastAsia="宋体" w:hAnsi="Times New Roman" w:cs="Times New Roman" w:hint="eastAsia"/>
          <w:sz w:val="15"/>
          <w:szCs w:val="15"/>
        </w:rPr>
        <w:t>带外数据源</w:t>
      </w:r>
      <w:r w:rsidR="00EC0268">
        <w:rPr>
          <w:rFonts w:ascii="Times New Roman" w:eastAsia="宋体" w:hAnsi="Times New Roman" w:cs="Times New Roman" w:hint="eastAsia"/>
          <w:sz w:val="15"/>
          <w:szCs w:val="15"/>
        </w:rPr>
        <w:t>,</w:t>
      </w:r>
      <w:r w:rsidR="00676240" w:rsidRPr="00676240">
        <w:rPr>
          <w:rFonts w:ascii="Times New Roman" w:eastAsia="宋体" w:hAnsi="Times New Roman" w:cs="Times New Roman" w:hint="eastAsia"/>
          <w:sz w:val="15"/>
          <w:szCs w:val="15"/>
        </w:rPr>
        <w:t>通过人为</w:t>
      </w:r>
      <w:r w:rsidR="00676240">
        <w:rPr>
          <w:rFonts w:ascii="Times New Roman" w:eastAsia="宋体" w:hAnsi="Times New Roman" w:cs="Times New Roman" w:hint="eastAsia"/>
          <w:sz w:val="15"/>
          <w:szCs w:val="15"/>
        </w:rPr>
        <w:t>、</w:t>
      </w:r>
      <w:r w:rsidR="00676240" w:rsidRPr="00676240">
        <w:rPr>
          <w:rFonts w:ascii="Times New Roman" w:eastAsia="宋体" w:hAnsi="Times New Roman" w:cs="Times New Roman" w:hint="eastAsia"/>
          <w:sz w:val="15"/>
          <w:szCs w:val="15"/>
        </w:rPr>
        <w:t>非系统</w:t>
      </w:r>
      <w:r w:rsidR="00676240">
        <w:rPr>
          <w:rFonts w:ascii="Times New Roman" w:eastAsia="宋体" w:hAnsi="Times New Roman" w:cs="Times New Roman" w:hint="eastAsia"/>
          <w:sz w:val="15"/>
          <w:szCs w:val="15"/>
        </w:rPr>
        <w:t>方式</w:t>
      </w:r>
    </w:p>
    <w:p w:rsidR="003A65D6" w:rsidRPr="00F15208" w:rsidRDefault="009474C3" w:rsidP="00275047">
      <w:pPr>
        <w:numPr>
          <w:ilvl w:val="0"/>
          <w:numId w:val="37"/>
        </w:numPr>
        <w:adjustRightInd w:val="0"/>
        <w:snapToGrid w:val="0"/>
        <w:spacing w:line="0" w:lineRule="atLeast"/>
        <w:jc w:val="left"/>
        <w:rPr>
          <w:rFonts w:eastAsia="宋体"/>
          <w:sz w:val="15"/>
          <w:szCs w:val="15"/>
        </w:rPr>
      </w:pPr>
      <w:r w:rsidRPr="00F15208">
        <w:rPr>
          <w:rFonts w:ascii="黑体" w:eastAsia="黑体" w:hAnsi="黑体" w:cs="黑体" w:hint="eastAsia"/>
          <w:b/>
          <w:bCs/>
          <w:color w:val="FFFFFF" w:themeColor="background1"/>
          <w:sz w:val="15"/>
          <w:szCs w:val="15"/>
          <w:highlight w:val="darkRed"/>
        </w:rPr>
        <w:t>数字取证</w:t>
      </w:r>
      <w:r w:rsidRPr="00F15208">
        <w:rPr>
          <w:rFonts w:ascii="黑体" w:eastAsia="黑体" w:hAnsi="黑体" w:cs="Times New Roman" w:hint="eastAsia"/>
          <w:b/>
          <w:color w:val="00B0F0"/>
          <w:sz w:val="15"/>
          <w:szCs w:val="15"/>
        </w:rPr>
        <w:t>主要步骤</w:t>
      </w:r>
      <w:r w:rsidRPr="00F15208">
        <w:rPr>
          <w:rFonts w:ascii="Times New Roman" w:eastAsia="宋体" w:hAnsi="Times New Roman" w:cs="Times New Roman"/>
          <w:b/>
          <w:sz w:val="15"/>
          <w:szCs w:val="15"/>
        </w:rPr>
        <w:t>1</w:t>
      </w:r>
      <w:r w:rsidRPr="00F15208">
        <w:rPr>
          <w:rFonts w:ascii="Times New Roman" w:eastAsia="宋体" w:hAnsi="Times New Roman" w:cs="Times New Roman"/>
          <w:b/>
          <w:sz w:val="15"/>
          <w:szCs w:val="15"/>
        </w:rPr>
        <w:t>收集</w:t>
      </w:r>
      <w:r w:rsidRPr="00F15208">
        <w:rPr>
          <w:rFonts w:ascii="Times New Roman" w:eastAsia="宋体" w:hAnsi="Times New Roman" w:cs="Times New Roman"/>
          <w:b/>
          <w:sz w:val="15"/>
          <w:szCs w:val="15"/>
        </w:rPr>
        <w:t>2</w:t>
      </w:r>
      <w:r w:rsidRPr="00F15208">
        <w:rPr>
          <w:rFonts w:ascii="Times New Roman" w:eastAsia="宋体" w:hAnsi="Times New Roman" w:cs="Times New Roman"/>
          <w:b/>
          <w:sz w:val="15"/>
          <w:szCs w:val="15"/>
        </w:rPr>
        <w:t>检查</w:t>
      </w:r>
      <w:r w:rsidRPr="00F15208">
        <w:rPr>
          <w:rFonts w:ascii="Times New Roman" w:eastAsia="宋体" w:hAnsi="Times New Roman" w:cs="Times New Roman"/>
          <w:b/>
          <w:sz w:val="15"/>
          <w:szCs w:val="15"/>
        </w:rPr>
        <w:t>3</w:t>
      </w:r>
      <w:r w:rsidRPr="00F15208">
        <w:rPr>
          <w:rFonts w:ascii="Times New Roman" w:eastAsia="宋体" w:hAnsi="Times New Roman" w:cs="Times New Roman"/>
          <w:b/>
          <w:sz w:val="15"/>
          <w:szCs w:val="15"/>
        </w:rPr>
        <w:t>分析</w:t>
      </w:r>
      <w:r w:rsidRPr="00F15208">
        <w:rPr>
          <w:rFonts w:ascii="Times New Roman" w:eastAsia="宋体" w:hAnsi="Times New Roman" w:cs="Times New Roman"/>
          <w:b/>
          <w:sz w:val="15"/>
          <w:szCs w:val="15"/>
        </w:rPr>
        <w:t>4</w:t>
      </w:r>
      <w:r w:rsidRPr="00F15208">
        <w:rPr>
          <w:rFonts w:ascii="Times New Roman" w:eastAsia="宋体" w:hAnsi="Times New Roman" w:cs="Times New Roman"/>
          <w:b/>
          <w:sz w:val="15"/>
          <w:szCs w:val="15"/>
        </w:rPr>
        <w:t>报告</w:t>
      </w:r>
      <w:r w:rsidR="00400EDB" w:rsidRPr="00F15208">
        <w:rPr>
          <w:rFonts w:ascii="Times New Roman" w:eastAsia="宋体" w:hAnsi="Times New Roman" w:cs="Times New Roman" w:hint="eastAsia"/>
          <w:b/>
          <w:sz w:val="15"/>
          <w:szCs w:val="15"/>
        </w:rPr>
        <w:t>(</w:t>
      </w:r>
      <w:r w:rsidR="00400EDB" w:rsidRPr="00F15208">
        <w:rPr>
          <w:rFonts w:ascii="Times New Roman" w:eastAsia="宋体" w:hAnsi="Times New Roman" w:cs="Times New Roman" w:hint="eastAsia"/>
          <w:sz w:val="15"/>
          <w:szCs w:val="15"/>
        </w:rPr>
        <w:t>不同的解释不同的听众</w:t>
      </w:r>
      <w:r w:rsidR="00400EDB" w:rsidRPr="00F15208">
        <w:rPr>
          <w:rFonts w:ascii="Times New Roman" w:eastAsia="宋体" w:hAnsi="Times New Roman" w:cs="Times New Roman"/>
          <w:b/>
          <w:sz w:val="15"/>
          <w:szCs w:val="15"/>
        </w:rPr>
        <w:t>)</w:t>
      </w:r>
      <w:r w:rsidR="007C17A3" w:rsidRPr="00F15208">
        <w:rPr>
          <w:rFonts w:ascii="黑体" w:eastAsia="黑体" w:hAnsi="黑体" w:cs="Times New Roman" w:hint="eastAsia"/>
          <w:b/>
          <w:color w:val="00B0F0"/>
          <w:sz w:val="15"/>
          <w:szCs w:val="15"/>
        </w:rPr>
        <w:t>作用</w:t>
      </w:r>
      <w:r w:rsidR="004A7569" w:rsidRPr="00F15208">
        <w:rPr>
          <w:rFonts w:ascii="黑体" w:eastAsia="黑体" w:hAnsi="黑体" w:cs="Times New Roman" w:hint="eastAsia"/>
          <w:b/>
          <w:color w:val="00B0F0"/>
          <w:sz w:val="15"/>
          <w:szCs w:val="15"/>
        </w:rPr>
        <w:t>:获得证据打击违法</w:t>
      </w:r>
      <w:r w:rsidR="007C17A3" w:rsidRPr="00F15208">
        <w:rPr>
          <w:rFonts w:ascii="Times New Roman" w:eastAsia="宋体" w:hAnsi="Times New Roman" w:cs="Times New Roman"/>
          <w:sz w:val="15"/>
          <w:szCs w:val="15"/>
        </w:rPr>
        <w:t>(1)</w:t>
      </w:r>
      <w:r w:rsidR="007C17A3" w:rsidRPr="00F15208">
        <w:rPr>
          <w:rFonts w:ascii="Times New Roman" w:eastAsia="宋体" w:hAnsi="Times New Roman" w:cs="Times New Roman"/>
          <w:sz w:val="15"/>
          <w:szCs w:val="15"/>
        </w:rPr>
        <w:t>发现和归档证据和线索</w:t>
      </w:r>
      <w:r w:rsidR="007C17A3" w:rsidRPr="00F15208">
        <w:rPr>
          <w:rFonts w:ascii="Times New Roman" w:eastAsia="宋体" w:hAnsi="Times New Roman" w:cs="Times New Roman"/>
          <w:sz w:val="15"/>
          <w:szCs w:val="15"/>
        </w:rPr>
        <w:t>.(2)</w:t>
      </w:r>
      <w:r w:rsidR="007C17A3" w:rsidRPr="00F15208">
        <w:rPr>
          <w:rFonts w:ascii="Times New Roman" w:eastAsia="宋体" w:hAnsi="Times New Roman" w:cs="Times New Roman"/>
          <w:sz w:val="15"/>
          <w:szCs w:val="15"/>
        </w:rPr>
        <w:t>固定其他途径发现的证据</w:t>
      </w:r>
      <w:r w:rsidR="007C17A3" w:rsidRPr="00F15208">
        <w:rPr>
          <w:rFonts w:ascii="Times New Roman" w:eastAsia="宋体" w:hAnsi="Times New Roman" w:cs="Times New Roman"/>
          <w:sz w:val="15"/>
          <w:szCs w:val="15"/>
        </w:rPr>
        <w:t>.(3)</w:t>
      </w:r>
      <w:r w:rsidR="007C17A3" w:rsidRPr="00F15208">
        <w:rPr>
          <w:rFonts w:ascii="Times New Roman" w:eastAsia="宋体" w:hAnsi="Times New Roman" w:cs="Times New Roman"/>
          <w:sz w:val="15"/>
          <w:szCs w:val="15"/>
        </w:rPr>
        <w:t>帮助揭示事件模型</w:t>
      </w:r>
      <w:r w:rsidR="007C17A3" w:rsidRPr="00F15208">
        <w:rPr>
          <w:rFonts w:ascii="Times New Roman" w:eastAsia="宋体" w:hAnsi="Times New Roman" w:cs="Times New Roman"/>
          <w:sz w:val="15"/>
          <w:szCs w:val="15"/>
        </w:rPr>
        <w:t>.(4)</w:t>
      </w:r>
      <w:r w:rsidR="007C17A3" w:rsidRPr="00F15208">
        <w:rPr>
          <w:rFonts w:ascii="Times New Roman" w:eastAsia="宋体" w:hAnsi="Times New Roman" w:cs="Times New Roman"/>
          <w:sz w:val="15"/>
          <w:szCs w:val="15"/>
        </w:rPr>
        <w:t>关联攻击和受害的计算机</w:t>
      </w:r>
      <w:r w:rsidR="007C17A3" w:rsidRPr="00F15208">
        <w:rPr>
          <w:rFonts w:ascii="Times New Roman" w:eastAsia="宋体" w:hAnsi="Times New Roman" w:cs="Times New Roman"/>
          <w:sz w:val="15"/>
          <w:szCs w:val="15"/>
        </w:rPr>
        <w:t>.(5)</w:t>
      </w:r>
      <w:r w:rsidR="007C17A3" w:rsidRPr="00F15208">
        <w:rPr>
          <w:rFonts w:ascii="Times New Roman" w:eastAsia="宋体" w:hAnsi="Times New Roman" w:cs="Times New Roman"/>
          <w:sz w:val="15"/>
          <w:szCs w:val="15"/>
        </w:rPr>
        <w:t>展现端到端侵害事件的路径</w:t>
      </w:r>
      <w:r w:rsidR="007C17A3" w:rsidRPr="00F15208">
        <w:rPr>
          <w:rFonts w:ascii="Times New Roman" w:eastAsia="宋体" w:hAnsi="Times New Roman" w:cs="Times New Roman"/>
          <w:sz w:val="15"/>
          <w:szCs w:val="15"/>
        </w:rPr>
        <w:t>,</w:t>
      </w:r>
      <w:r w:rsidR="007C17A3" w:rsidRPr="00F15208">
        <w:rPr>
          <w:rFonts w:ascii="Times New Roman" w:eastAsia="宋体" w:hAnsi="Times New Roman" w:cs="Times New Roman"/>
          <w:sz w:val="15"/>
          <w:szCs w:val="15"/>
        </w:rPr>
        <w:t>不管是否已遂</w:t>
      </w:r>
      <w:r w:rsidR="007C17A3" w:rsidRPr="00F15208">
        <w:rPr>
          <w:rFonts w:ascii="Times New Roman" w:eastAsia="宋体" w:hAnsi="Times New Roman" w:cs="Times New Roman"/>
          <w:sz w:val="15"/>
          <w:szCs w:val="15"/>
        </w:rPr>
        <w:t>.(6)</w:t>
      </w:r>
      <w:r w:rsidR="007C17A3" w:rsidRPr="00F15208">
        <w:rPr>
          <w:rFonts w:ascii="Times New Roman" w:eastAsia="宋体" w:hAnsi="Times New Roman" w:cs="Times New Roman"/>
          <w:sz w:val="15"/>
          <w:szCs w:val="15"/>
        </w:rPr>
        <w:t>提取隐藏、删除或者其他不能直接得到的数据</w:t>
      </w:r>
      <w:r w:rsidR="007C17A3" w:rsidRPr="00F15208">
        <w:rPr>
          <w:rFonts w:ascii="Times New Roman" w:eastAsia="宋体" w:hAnsi="Times New Roman" w:cs="Times New Roman"/>
          <w:sz w:val="15"/>
          <w:szCs w:val="15"/>
        </w:rPr>
        <w:t>.(7)</w:t>
      </w:r>
      <w:r w:rsidR="007C17A3" w:rsidRPr="00F15208">
        <w:rPr>
          <w:rFonts w:ascii="Times New Roman" w:eastAsia="宋体" w:hAnsi="Times New Roman" w:cs="Times New Roman"/>
          <w:sz w:val="15"/>
          <w:szCs w:val="15"/>
        </w:rPr>
        <w:t>排除故障</w:t>
      </w:r>
      <w:r w:rsidR="007C17A3" w:rsidRPr="00F15208">
        <w:rPr>
          <w:rFonts w:ascii="Times New Roman" w:eastAsia="宋体" w:hAnsi="Times New Roman" w:cs="Times New Roman"/>
          <w:sz w:val="15"/>
          <w:szCs w:val="15"/>
        </w:rPr>
        <w:t>:(8)</w:t>
      </w:r>
      <w:r w:rsidR="007C17A3" w:rsidRPr="00F15208">
        <w:rPr>
          <w:rFonts w:ascii="Times New Roman" w:eastAsia="宋体" w:hAnsi="Times New Roman" w:cs="Times New Roman"/>
          <w:sz w:val="15"/>
          <w:szCs w:val="15"/>
        </w:rPr>
        <w:t>日志监控</w:t>
      </w:r>
      <w:r w:rsidR="007C17A3" w:rsidRPr="00F15208">
        <w:rPr>
          <w:rFonts w:ascii="Times New Roman" w:eastAsia="宋体" w:hAnsi="Times New Roman" w:cs="Times New Roman"/>
          <w:sz w:val="15"/>
          <w:szCs w:val="15"/>
        </w:rPr>
        <w:t>:(9)</w:t>
      </w:r>
      <w:r w:rsidR="007C17A3" w:rsidRPr="00F15208">
        <w:rPr>
          <w:rFonts w:ascii="Times New Roman" w:eastAsia="宋体" w:hAnsi="Times New Roman" w:cs="Times New Roman"/>
          <w:sz w:val="15"/>
          <w:szCs w:val="15"/>
        </w:rPr>
        <w:t>数据恢复</w:t>
      </w:r>
      <w:r w:rsidR="007C17A3" w:rsidRPr="00F15208">
        <w:rPr>
          <w:rFonts w:ascii="Times New Roman" w:eastAsia="宋体" w:hAnsi="Times New Roman" w:cs="Times New Roman"/>
          <w:sz w:val="15"/>
          <w:szCs w:val="15"/>
        </w:rPr>
        <w:t>:(10)</w:t>
      </w:r>
      <w:r w:rsidR="007C17A3" w:rsidRPr="00F15208">
        <w:rPr>
          <w:rFonts w:ascii="Times New Roman" w:eastAsia="宋体" w:hAnsi="Times New Roman" w:cs="Times New Roman"/>
          <w:sz w:val="15"/>
          <w:szCs w:val="15"/>
        </w:rPr>
        <w:t>数据提取</w:t>
      </w:r>
      <w:r w:rsidR="007C17A3" w:rsidRPr="00F15208">
        <w:rPr>
          <w:rFonts w:ascii="Times New Roman" w:eastAsia="宋体" w:hAnsi="Times New Roman" w:cs="Times New Roman"/>
          <w:sz w:val="15"/>
          <w:szCs w:val="15"/>
        </w:rPr>
        <w:t>:(11)</w:t>
      </w:r>
      <w:r w:rsidR="007C17A3" w:rsidRPr="00F15208">
        <w:rPr>
          <w:rFonts w:ascii="Times New Roman" w:eastAsia="宋体" w:hAnsi="Times New Roman" w:cs="Times New Roman"/>
          <w:sz w:val="15"/>
          <w:szCs w:val="15"/>
        </w:rPr>
        <w:t>完善策略</w:t>
      </w:r>
      <w:r w:rsidR="00DE1C4C" w:rsidRPr="00F15208">
        <w:rPr>
          <w:rFonts w:ascii="黑体" w:eastAsia="黑体" w:hAnsi="黑体" w:cs="Times New Roman" w:hint="eastAsia"/>
          <w:b/>
          <w:color w:val="00B0F0"/>
          <w:sz w:val="15"/>
          <w:szCs w:val="15"/>
        </w:rPr>
        <w:t>分类：</w:t>
      </w:r>
      <w:r w:rsidR="00DE1C4C" w:rsidRPr="00F15208">
        <w:rPr>
          <w:rFonts w:ascii="Times New Roman" w:eastAsia="宋体" w:hAnsi="Times New Roman" w:cs="Times New Roman" w:hint="eastAsia"/>
          <w:sz w:val="15"/>
          <w:szCs w:val="15"/>
        </w:rPr>
        <w:t>主机取证和网络取证</w:t>
      </w:r>
      <w:r w:rsidR="00EC0268" w:rsidRPr="00F15208">
        <w:rPr>
          <w:rFonts w:ascii="Times New Roman" w:eastAsia="宋体" w:hAnsi="Times New Roman" w:cs="Times New Roman" w:hint="eastAsia"/>
          <w:sz w:val="15"/>
          <w:szCs w:val="15"/>
        </w:rPr>
        <w:t>,</w:t>
      </w:r>
      <w:r w:rsidR="00DE1C4C" w:rsidRPr="00F15208">
        <w:rPr>
          <w:rFonts w:ascii="Times New Roman" w:eastAsia="宋体" w:hAnsi="Times New Roman" w:cs="Times New Roman" w:hint="eastAsia"/>
          <w:sz w:val="15"/>
          <w:szCs w:val="15"/>
        </w:rPr>
        <w:t>事后取证和实时取证</w:t>
      </w:r>
      <w:r w:rsidR="00EC0268" w:rsidRPr="00F15208">
        <w:rPr>
          <w:rFonts w:ascii="Times New Roman" w:eastAsia="宋体" w:hAnsi="Times New Roman" w:cs="Times New Roman" w:hint="eastAsia"/>
          <w:sz w:val="15"/>
          <w:szCs w:val="15"/>
        </w:rPr>
        <w:t>,</w:t>
      </w:r>
      <w:r w:rsidR="00DE1C4C" w:rsidRPr="00F15208">
        <w:rPr>
          <w:rFonts w:ascii="Times New Roman" w:eastAsia="宋体" w:hAnsi="Times New Roman" w:cs="Times New Roman" w:hint="eastAsia"/>
          <w:sz w:val="15"/>
          <w:szCs w:val="15"/>
        </w:rPr>
        <w:t>司法取证和</w:t>
      </w:r>
      <w:proofErr w:type="gramStart"/>
      <w:r w:rsidR="00DE1C4C" w:rsidRPr="00F15208">
        <w:rPr>
          <w:rFonts w:ascii="Times New Roman" w:eastAsia="宋体" w:hAnsi="Times New Roman" w:cs="Times New Roman" w:hint="eastAsia"/>
          <w:sz w:val="15"/>
          <w:szCs w:val="15"/>
        </w:rPr>
        <w:t>非司法</w:t>
      </w:r>
      <w:proofErr w:type="gramEnd"/>
      <w:r w:rsidR="00DE1C4C" w:rsidRPr="00F15208">
        <w:rPr>
          <w:rFonts w:ascii="Times New Roman" w:eastAsia="宋体" w:hAnsi="Times New Roman" w:cs="Times New Roman" w:hint="eastAsia"/>
          <w:sz w:val="15"/>
          <w:szCs w:val="15"/>
        </w:rPr>
        <w:t>取证</w:t>
      </w:r>
      <w:r w:rsidR="00DE1C4C" w:rsidRPr="00F15208">
        <w:rPr>
          <w:rFonts w:ascii="黑体" w:eastAsia="黑体" w:hAnsi="黑体" w:cs="Times New Roman" w:hint="eastAsia"/>
          <w:b/>
          <w:color w:val="00B0F0"/>
          <w:sz w:val="15"/>
          <w:szCs w:val="15"/>
        </w:rPr>
        <w:t>数据媒介：</w:t>
      </w:r>
      <w:r w:rsidR="00DE1C4C" w:rsidRPr="00F15208">
        <w:rPr>
          <w:rFonts w:ascii="Times New Roman" w:eastAsia="宋体" w:hAnsi="Times New Roman" w:cs="Times New Roman" w:hint="eastAsia"/>
          <w:sz w:val="15"/>
          <w:szCs w:val="15"/>
        </w:rPr>
        <w:t>标准的计算机系统</w:t>
      </w:r>
      <w:r w:rsidR="00EC0268" w:rsidRPr="00F15208">
        <w:rPr>
          <w:rFonts w:ascii="Times New Roman" w:eastAsia="宋体" w:hAnsi="Times New Roman" w:cs="Times New Roman" w:hint="eastAsia"/>
          <w:sz w:val="15"/>
          <w:szCs w:val="15"/>
        </w:rPr>
        <w:t>,</w:t>
      </w:r>
      <w:r w:rsidR="00DE1C4C" w:rsidRPr="00F15208">
        <w:rPr>
          <w:rFonts w:ascii="Times New Roman" w:eastAsia="宋体" w:hAnsi="Times New Roman" w:cs="Times New Roman" w:hint="eastAsia"/>
          <w:sz w:val="15"/>
          <w:szCs w:val="15"/>
        </w:rPr>
        <w:t>网络设备</w:t>
      </w:r>
      <w:r w:rsidR="00EC0268" w:rsidRPr="00F15208">
        <w:rPr>
          <w:rFonts w:ascii="Times New Roman" w:eastAsia="宋体" w:hAnsi="Times New Roman" w:cs="Times New Roman" w:hint="eastAsia"/>
          <w:sz w:val="15"/>
          <w:szCs w:val="15"/>
        </w:rPr>
        <w:t>,</w:t>
      </w:r>
      <w:r w:rsidR="00DE1C4C" w:rsidRPr="00F15208">
        <w:rPr>
          <w:rFonts w:ascii="Times New Roman" w:eastAsia="宋体" w:hAnsi="Times New Roman" w:cs="Times New Roman" w:hint="eastAsia"/>
          <w:sz w:val="15"/>
          <w:szCs w:val="15"/>
        </w:rPr>
        <w:t>外部设备</w:t>
      </w:r>
      <w:r w:rsidR="00EC0268" w:rsidRPr="00F15208">
        <w:rPr>
          <w:rFonts w:ascii="Times New Roman" w:eastAsia="宋体" w:hAnsi="Times New Roman" w:cs="Times New Roman" w:hint="eastAsia"/>
          <w:sz w:val="15"/>
          <w:szCs w:val="15"/>
        </w:rPr>
        <w:t>,</w:t>
      </w:r>
      <w:r w:rsidR="00DE1C4C" w:rsidRPr="00F15208">
        <w:rPr>
          <w:rFonts w:ascii="Times New Roman" w:eastAsia="宋体" w:hAnsi="Times New Roman" w:cs="Times New Roman" w:hint="eastAsia"/>
          <w:sz w:val="15"/>
          <w:szCs w:val="15"/>
        </w:rPr>
        <w:t>存储设备</w:t>
      </w:r>
      <w:r w:rsidR="00EC0268" w:rsidRPr="00F15208">
        <w:rPr>
          <w:rFonts w:ascii="Times New Roman" w:eastAsia="宋体" w:hAnsi="Times New Roman" w:cs="Times New Roman" w:hint="eastAsia"/>
          <w:sz w:val="15"/>
          <w:szCs w:val="15"/>
        </w:rPr>
        <w:t>,</w:t>
      </w:r>
      <w:r w:rsidR="00DE1C4C" w:rsidRPr="00F15208">
        <w:rPr>
          <w:rFonts w:ascii="Times New Roman" w:eastAsia="宋体" w:hAnsi="Times New Roman" w:cs="Times New Roman" w:hint="eastAsia"/>
          <w:sz w:val="15"/>
          <w:szCs w:val="15"/>
        </w:rPr>
        <w:t>消费电子产品</w:t>
      </w:r>
      <w:r w:rsidR="00207366" w:rsidRPr="00F15208">
        <w:rPr>
          <w:rFonts w:ascii="黑体" w:eastAsia="黑体" w:hAnsi="黑体" w:cs="Times New Roman" w:hint="eastAsia"/>
          <w:b/>
          <w:color w:val="00B0F0"/>
          <w:sz w:val="15"/>
          <w:szCs w:val="15"/>
        </w:rPr>
        <w:t>遵循原则：</w:t>
      </w:r>
      <w:r w:rsidR="00207366" w:rsidRPr="00F15208">
        <w:rPr>
          <w:rFonts w:ascii="Times New Roman" w:eastAsia="宋体" w:hAnsi="Times New Roman" w:cs="Times New Roman" w:hint="eastAsia"/>
          <w:sz w:val="15"/>
          <w:szCs w:val="15"/>
        </w:rPr>
        <w:t>及时性</w:t>
      </w:r>
      <w:r w:rsidR="00207366" w:rsidRPr="00F15208">
        <w:rPr>
          <w:rFonts w:ascii="Times New Roman" w:eastAsia="宋体" w:hAnsi="Times New Roman" w:cs="Times New Roman" w:hint="eastAsia"/>
          <w:sz w:val="15"/>
          <w:szCs w:val="15"/>
        </w:rPr>
        <w:t>/</w:t>
      </w:r>
      <w:r w:rsidR="00207366" w:rsidRPr="00F15208">
        <w:rPr>
          <w:rFonts w:ascii="Times New Roman" w:eastAsia="宋体" w:hAnsi="Times New Roman" w:cs="Times New Roman" w:hint="eastAsia"/>
          <w:sz w:val="15"/>
          <w:szCs w:val="15"/>
        </w:rPr>
        <w:t>取证过程合法性</w:t>
      </w:r>
      <w:r w:rsidR="00207366" w:rsidRPr="00F15208">
        <w:rPr>
          <w:rFonts w:ascii="Times New Roman" w:eastAsia="宋体" w:hAnsi="Times New Roman" w:cs="Times New Roman" w:hint="eastAsia"/>
          <w:sz w:val="15"/>
          <w:szCs w:val="15"/>
        </w:rPr>
        <w:t>/</w:t>
      </w:r>
      <w:r w:rsidR="00207366" w:rsidRPr="00F15208">
        <w:rPr>
          <w:rFonts w:ascii="Times New Roman" w:eastAsia="宋体" w:hAnsi="Times New Roman" w:cs="Times New Roman" w:hint="eastAsia"/>
          <w:sz w:val="15"/>
          <w:szCs w:val="15"/>
        </w:rPr>
        <w:t>多备份</w:t>
      </w:r>
      <w:r w:rsidR="00207366" w:rsidRPr="00F15208">
        <w:rPr>
          <w:rFonts w:ascii="Times New Roman" w:eastAsia="宋体" w:hAnsi="Times New Roman" w:cs="Times New Roman" w:hint="eastAsia"/>
          <w:sz w:val="15"/>
          <w:szCs w:val="15"/>
        </w:rPr>
        <w:t>/</w:t>
      </w:r>
      <w:r w:rsidR="00207366" w:rsidRPr="00F15208">
        <w:rPr>
          <w:rFonts w:ascii="Times New Roman" w:eastAsia="宋体" w:hAnsi="Times New Roman" w:cs="Times New Roman" w:hint="eastAsia"/>
          <w:sz w:val="15"/>
          <w:szCs w:val="15"/>
        </w:rPr>
        <w:t>环境安全</w:t>
      </w:r>
      <w:r w:rsidR="00207366" w:rsidRPr="00F15208">
        <w:rPr>
          <w:rFonts w:ascii="Times New Roman" w:eastAsia="宋体" w:hAnsi="Times New Roman" w:cs="Times New Roman" w:hint="eastAsia"/>
          <w:sz w:val="15"/>
          <w:szCs w:val="15"/>
        </w:rPr>
        <w:t>/</w:t>
      </w:r>
      <w:r w:rsidR="00207366" w:rsidRPr="00F15208">
        <w:rPr>
          <w:rFonts w:ascii="Times New Roman" w:eastAsia="宋体" w:hAnsi="Times New Roman" w:cs="Times New Roman" w:hint="eastAsia"/>
          <w:sz w:val="15"/>
          <w:szCs w:val="15"/>
        </w:rPr>
        <w:t>严格管理过程原则</w:t>
      </w:r>
      <w:r w:rsidR="001D4B18" w:rsidRPr="00F15208">
        <w:rPr>
          <w:rFonts w:ascii="黑体" w:eastAsia="黑体" w:hAnsi="黑体" w:cs="Times New Roman" w:hint="eastAsia"/>
          <w:b/>
          <w:color w:val="00B0F0"/>
          <w:sz w:val="15"/>
          <w:szCs w:val="15"/>
        </w:rPr>
        <w:t>证据信息类别和取证技术分类：</w:t>
      </w:r>
      <w:r w:rsidR="001D4B18" w:rsidRPr="00F15208">
        <w:rPr>
          <w:rFonts w:ascii="Times New Roman" w:eastAsia="宋体" w:hAnsi="Times New Roman" w:cs="Times New Roman" w:hint="eastAsia"/>
          <w:sz w:val="15"/>
          <w:szCs w:val="15"/>
        </w:rPr>
        <w:t>来自文件的</w:t>
      </w:r>
      <w:r w:rsidR="001D4B18" w:rsidRPr="00F15208">
        <w:rPr>
          <w:rFonts w:ascii="Times New Roman" w:eastAsia="宋体" w:hAnsi="Times New Roman" w:cs="Times New Roman" w:hint="eastAsia"/>
          <w:sz w:val="15"/>
          <w:szCs w:val="15"/>
        </w:rPr>
        <w:t>,</w:t>
      </w:r>
      <w:r w:rsidR="001D4B18" w:rsidRPr="00F15208">
        <w:rPr>
          <w:rFonts w:ascii="Times New Roman" w:eastAsia="宋体" w:hAnsi="Times New Roman" w:cs="Times New Roman" w:hint="eastAsia"/>
          <w:sz w:val="15"/>
          <w:szCs w:val="15"/>
        </w:rPr>
        <w:t>来自操作系统的</w:t>
      </w:r>
      <w:r w:rsidR="001D4B18" w:rsidRPr="00F15208">
        <w:rPr>
          <w:rFonts w:ascii="Times New Roman" w:eastAsia="宋体" w:hAnsi="Times New Roman" w:cs="Times New Roman" w:hint="eastAsia"/>
          <w:sz w:val="15"/>
          <w:szCs w:val="15"/>
        </w:rPr>
        <w:t>,</w:t>
      </w:r>
      <w:r w:rsidR="001D4B18" w:rsidRPr="00F15208">
        <w:rPr>
          <w:rFonts w:ascii="Times New Roman" w:eastAsia="宋体" w:hAnsi="Times New Roman" w:cs="Times New Roman" w:hint="eastAsia"/>
          <w:sz w:val="15"/>
          <w:szCs w:val="15"/>
        </w:rPr>
        <w:t>来自网络的</w:t>
      </w:r>
      <w:r w:rsidR="001D4B18" w:rsidRPr="00F15208">
        <w:rPr>
          <w:rFonts w:ascii="Times New Roman" w:eastAsia="宋体" w:hAnsi="Times New Roman" w:cs="Times New Roman" w:hint="eastAsia"/>
          <w:sz w:val="15"/>
          <w:szCs w:val="15"/>
        </w:rPr>
        <w:t>,</w:t>
      </w:r>
      <w:r w:rsidR="001D4B18" w:rsidRPr="00F15208">
        <w:rPr>
          <w:rFonts w:ascii="Times New Roman" w:eastAsia="宋体" w:hAnsi="Times New Roman" w:cs="Times New Roman" w:hint="eastAsia"/>
          <w:sz w:val="15"/>
          <w:szCs w:val="15"/>
        </w:rPr>
        <w:t>来自应用软件的</w:t>
      </w:r>
      <w:r w:rsidR="00592799" w:rsidRPr="00F15208">
        <w:rPr>
          <w:rFonts w:ascii="Times New Roman" w:eastAsia="宋体" w:hAnsi="Times New Roman" w:cs="Times New Roman" w:hint="eastAsia"/>
          <w:sz w:val="15"/>
          <w:szCs w:val="15"/>
        </w:rPr>
        <w:t>。</w:t>
      </w:r>
      <w:r w:rsidR="00714327" w:rsidRPr="00F15208">
        <w:rPr>
          <w:rFonts w:ascii="黑体" w:eastAsia="黑体" w:hAnsi="黑体" w:cs="黑体" w:hint="eastAsia"/>
          <w:b/>
          <w:bCs/>
          <w:color w:val="FFFFFF" w:themeColor="background1"/>
          <w:sz w:val="15"/>
          <w:szCs w:val="15"/>
          <w:highlight w:val="darkRed"/>
        </w:rPr>
        <w:t>电子证据</w:t>
      </w:r>
      <w:r w:rsidR="00714327" w:rsidRPr="00F15208">
        <w:rPr>
          <w:rFonts w:ascii="黑体" w:eastAsia="黑体" w:hAnsi="黑体" w:cs="Times New Roman" w:hint="eastAsia"/>
          <w:b/>
          <w:color w:val="00B0F0"/>
          <w:sz w:val="15"/>
          <w:szCs w:val="15"/>
        </w:rPr>
        <w:t>根本属性</w:t>
      </w:r>
      <w:r w:rsidR="00DD5F1A" w:rsidRPr="00F15208">
        <w:rPr>
          <w:rFonts w:ascii="Times New Roman" w:eastAsia="宋体" w:hAnsi="Times New Roman" w:cs="Times New Roman" w:hint="eastAsia"/>
          <w:sz w:val="15"/>
          <w:szCs w:val="15"/>
        </w:rPr>
        <w:t>可接受性和完整性</w:t>
      </w:r>
      <w:r w:rsidR="00F54E25" w:rsidRPr="00F15208">
        <w:rPr>
          <w:rFonts w:ascii="黑体" w:eastAsia="黑体" w:hAnsi="黑体" w:cs="Times New Roman" w:hint="eastAsia"/>
          <w:b/>
          <w:color w:val="00B0F0"/>
          <w:sz w:val="15"/>
          <w:szCs w:val="15"/>
        </w:rPr>
        <w:t>特点</w:t>
      </w:r>
      <w:r w:rsidR="00F54E25" w:rsidRPr="00F15208">
        <w:rPr>
          <w:rFonts w:ascii="Times New Roman" w:eastAsia="宋体" w:hAnsi="Times New Roman" w:cs="Times New Roman"/>
          <w:sz w:val="15"/>
          <w:szCs w:val="15"/>
        </w:rPr>
        <w:t>(1)</w:t>
      </w:r>
      <w:r w:rsidR="00F54E25" w:rsidRPr="00F15208">
        <w:rPr>
          <w:rFonts w:ascii="Times New Roman" w:eastAsia="宋体" w:hAnsi="Times New Roman" w:cs="Times New Roman"/>
          <w:sz w:val="15"/>
          <w:szCs w:val="15"/>
        </w:rPr>
        <w:t>数字性</w:t>
      </w:r>
      <w:r w:rsidR="00F54E25" w:rsidRPr="00F15208">
        <w:rPr>
          <w:rFonts w:ascii="Times New Roman" w:eastAsia="宋体" w:hAnsi="Times New Roman" w:cs="Times New Roman"/>
          <w:sz w:val="15"/>
          <w:szCs w:val="15"/>
        </w:rPr>
        <w:t>(2)</w:t>
      </w:r>
      <w:r w:rsidR="00F54E25" w:rsidRPr="00F15208">
        <w:rPr>
          <w:rFonts w:ascii="Times New Roman" w:eastAsia="宋体" w:hAnsi="Times New Roman" w:cs="Times New Roman"/>
          <w:sz w:val="15"/>
          <w:szCs w:val="15"/>
        </w:rPr>
        <w:t>技术性</w:t>
      </w:r>
      <w:r w:rsidR="00F54E25" w:rsidRPr="00F15208">
        <w:rPr>
          <w:rFonts w:ascii="Times New Roman" w:eastAsia="宋体" w:hAnsi="Times New Roman" w:cs="Times New Roman"/>
          <w:sz w:val="15"/>
          <w:szCs w:val="15"/>
        </w:rPr>
        <w:t>(3)</w:t>
      </w:r>
      <w:r w:rsidR="00F54E25" w:rsidRPr="00F15208">
        <w:rPr>
          <w:rFonts w:ascii="Times New Roman" w:eastAsia="宋体" w:hAnsi="Times New Roman" w:cs="Times New Roman"/>
          <w:sz w:val="15"/>
          <w:szCs w:val="15"/>
        </w:rPr>
        <w:t>脆弱性</w:t>
      </w:r>
      <w:r w:rsidR="00F54E25" w:rsidRPr="00F15208">
        <w:rPr>
          <w:rFonts w:ascii="Times New Roman" w:eastAsia="宋体" w:hAnsi="Times New Roman" w:cs="Times New Roman"/>
          <w:sz w:val="15"/>
          <w:szCs w:val="15"/>
        </w:rPr>
        <w:t>(4)</w:t>
      </w:r>
      <w:r w:rsidR="00F54E25" w:rsidRPr="00F15208">
        <w:rPr>
          <w:rFonts w:ascii="Times New Roman" w:eastAsia="宋体" w:hAnsi="Times New Roman" w:cs="Times New Roman"/>
          <w:sz w:val="15"/>
          <w:szCs w:val="15"/>
        </w:rPr>
        <w:t>多态性</w:t>
      </w:r>
      <w:r w:rsidR="00F54E25" w:rsidRPr="00F15208">
        <w:rPr>
          <w:rFonts w:ascii="Times New Roman" w:eastAsia="宋体" w:hAnsi="Times New Roman" w:cs="Times New Roman"/>
          <w:sz w:val="15"/>
          <w:szCs w:val="15"/>
        </w:rPr>
        <w:t>(5)</w:t>
      </w:r>
      <w:r w:rsidR="00F54E25" w:rsidRPr="00F15208">
        <w:rPr>
          <w:rFonts w:ascii="Times New Roman" w:eastAsia="宋体" w:hAnsi="Times New Roman" w:cs="Times New Roman"/>
          <w:sz w:val="15"/>
          <w:szCs w:val="15"/>
        </w:rPr>
        <w:t>人机交互性</w:t>
      </w:r>
      <w:r w:rsidR="00F54E25" w:rsidRPr="00F15208">
        <w:rPr>
          <w:rFonts w:ascii="Times New Roman" w:eastAsia="宋体" w:hAnsi="Times New Roman" w:cs="Times New Roman"/>
          <w:sz w:val="15"/>
          <w:szCs w:val="15"/>
        </w:rPr>
        <w:t>(6)</w:t>
      </w:r>
      <w:r w:rsidR="00F54E25" w:rsidRPr="00F15208">
        <w:rPr>
          <w:rFonts w:ascii="Times New Roman" w:eastAsia="宋体" w:hAnsi="Times New Roman" w:cs="Times New Roman"/>
          <w:sz w:val="15"/>
          <w:szCs w:val="15"/>
        </w:rPr>
        <w:t>复合性</w:t>
      </w:r>
      <w:r w:rsidR="00FB248B" w:rsidRPr="00F15208">
        <w:rPr>
          <w:rFonts w:ascii="黑体" w:eastAsia="黑体" w:hAnsi="黑体" w:cs="黑体" w:hint="eastAsia"/>
          <w:b/>
          <w:bCs/>
          <w:color w:val="FFFFFF" w:themeColor="background1"/>
          <w:sz w:val="15"/>
          <w:szCs w:val="15"/>
          <w:highlight w:val="darkRed"/>
        </w:rPr>
        <w:t>安全攻击</w:t>
      </w:r>
      <w:r w:rsidR="007D1576" w:rsidRPr="00F15208">
        <w:rPr>
          <w:rFonts w:ascii="黑体" w:eastAsia="黑体" w:hAnsi="黑体" w:cs="Times New Roman" w:hint="eastAsia"/>
          <w:b/>
          <w:color w:val="00B0F0"/>
          <w:sz w:val="15"/>
          <w:szCs w:val="15"/>
        </w:rPr>
        <w:t>被动(</w:t>
      </w:r>
      <w:r w:rsidR="007D1576" w:rsidRPr="00F15208">
        <w:rPr>
          <w:rFonts w:ascii="Times New Roman" w:eastAsia="宋体" w:hAnsi="Times New Roman" w:cs="Times New Roman" w:hint="eastAsia"/>
          <w:sz w:val="15"/>
          <w:szCs w:val="15"/>
        </w:rPr>
        <w:t>(1)</w:t>
      </w:r>
      <w:r w:rsidR="007D1576" w:rsidRPr="00F15208">
        <w:rPr>
          <w:rFonts w:ascii="Times New Roman" w:eastAsia="宋体" w:hAnsi="Times New Roman" w:cs="Times New Roman" w:hint="eastAsia"/>
          <w:sz w:val="15"/>
          <w:szCs w:val="15"/>
        </w:rPr>
        <w:t>信息收集</w:t>
      </w:r>
      <w:r w:rsidR="007D1576" w:rsidRPr="00F15208">
        <w:rPr>
          <w:rFonts w:ascii="Times New Roman" w:eastAsia="宋体" w:hAnsi="Times New Roman" w:cs="Times New Roman" w:hint="eastAsia"/>
          <w:sz w:val="15"/>
          <w:szCs w:val="15"/>
        </w:rPr>
        <w:t xml:space="preserve">(2) </w:t>
      </w:r>
      <w:r w:rsidR="007D1576" w:rsidRPr="00F15208">
        <w:rPr>
          <w:rFonts w:ascii="Times New Roman" w:eastAsia="宋体" w:hAnsi="Times New Roman" w:cs="Times New Roman" w:hint="eastAsia"/>
          <w:sz w:val="15"/>
          <w:szCs w:val="15"/>
        </w:rPr>
        <w:t>流量分析</w:t>
      </w:r>
      <w:r w:rsidR="007D1576" w:rsidRPr="00F15208">
        <w:rPr>
          <w:rFonts w:ascii="黑体" w:eastAsia="黑体" w:hAnsi="黑体" w:cs="Times New Roman"/>
          <w:b/>
          <w:color w:val="00B0F0"/>
          <w:sz w:val="15"/>
          <w:szCs w:val="15"/>
        </w:rPr>
        <w:t>)</w:t>
      </w:r>
      <w:r w:rsidR="007D1576" w:rsidRPr="00F15208">
        <w:rPr>
          <w:rFonts w:ascii="黑体" w:eastAsia="黑体" w:hAnsi="黑体" w:cs="Times New Roman" w:hint="eastAsia"/>
          <w:b/>
          <w:color w:val="00B0F0"/>
          <w:sz w:val="15"/>
          <w:szCs w:val="15"/>
        </w:rPr>
        <w:t>主动(</w:t>
      </w:r>
      <w:r w:rsidR="007D1576" w:rsidRPr="00F15208">
        <w:rPr>
          <w:rFonts w:ascii="Times New Roman" w:eastAsia="宋体" w:hAnsi="Times New Roman" w:cs="Times New Roman" w:hint="eastAsia"/>
          <w:sz w:val="15"/>
          <w:szCs w:val="15"/>
        </w:rPr>
        <w:t>(1)</w:t>
      </w:r>
      <w:r w:rsidR="007D1576" w:rsidRPr="00F15208">
        <w:rPr>
          <w:rFonts w:ascii="Times New Roman" w:eastAsia="宋体" w:hAnsi="Times New Roman" w:cs="Times New Roman" w:hint="eastAsia"/>
          <w:sz w:val="15"/>
          <w:szCs w:val="15"/>
        </w:rPr>
        <w:t>伪装</w:t>
      </w:r>
      <w:r w:rsidR="007D1576" w:rsidRPr="00F15208">
        <w:rPr>
          <w:rFonts w:ascii="Times New Roman" w:eastAsia="宋体" w:hAnsi="Times New Roman" w:cs="Times New Roman" w:hint="eastAsia"/>
          <w:sz w:val="15"/>
          <w:szCs w:val="15"/>
        </w:rPr>
        <w:t>(2)</w:t>
      </w:r>
      <w:r w:rsidR="007D1576" w:rsidRPr="00F15208">
        <w:rPr>
          <w:rFonts w:ascii="Times New Roman" w:eastAsia="宋体" w:hAnsi="Times New Roman" w:cs="Times New Roman" w:hint="eastAsia"/>
          <w:sz w:val="15"/>
          <w:szCs w:val="15"/>
        </w:rPr>
        <w:t>重放</w:t>
      </w:r>
      <w:r w:rsidR="007D1576" w:rsidRPr="00F15208">
        <w:rPr>
          <w:rFonts w:ascii="Times New Roman" w:eastAsia="宋体" w:hAnsi="Times New Roman" w:cs="Times New Roman" w:hint="eastAsia"/>
          <w:sz w:val="15"/>
          <w:szCs w:val="15"/>
        </w:rPr>
        <w:t>(3)</w:t>
      </w:r>
      <w:r w:rsidR="007D1576" w:rsidRPr="00F15208">
        <w:rPr>
          <w:rFonts w:ascii="Times New Roman" w:eastAsia="宋体" w:hAnsi="Times New Roman" w:cs="Times New Roman" w:hint="eastAsia"/>
          <w:sz w:val="15"/>
          <w:szCs w:val="15"/>
        </w:rPr>
        <w:t>消息修改</w:t>
      </w:r>
      <w:r w:rsidR="007D1576" w:rsidRPr="00F15208">
        <w:rPr>
          <w:rFonts w:ascii="Times New Roman" w:eastAsia="宋体" w:hAnsi="Times New Roman" w:cs="Times New Roman" w:hint="eastAsia"/>
          <w:sz w:val="15"/>
          <w:szCs w:val="15"/>
        </w:rPr>
        <w:t>(4)</w:t>
      </w:r>
      <w:r w:rsidR="007D1576" w:rsidRPr="00F15208">
        <w:rPr>
          <w:rFonts w:ascii="Times New Roman" w:eastAsia="宋体" w:hAnsi="Times New Roman" w:cs="Times New Roman" w:hint="eastAsia"/>
          <w:sz w:val="15"/>
          <w:szCs w:val="15"/>
        </w:rPr>
        <w:t>拒绝服务</w:t>
      </w:r>
      <w:r w:rsidR="007D1576" w:rsidRPr="00F15208">
        <w:rPr>
          <w:rFonts w:ascii="黑体" w:eastAsia="黑体" w:hAnsi="黑体" w:cs="Times New Roman"/>
          <w:b/>
          <w:color w:val="00B0F0"/>
          <w:sz w:val="15"/>
          <w:szCs w:val="15"/>
        </w:rPr>
        <w:t>)</w:t>
      </w:r>
      <w:r w:rsidRPr="00F15208">
        <w:rPr>
          <w:rFonts w:ascii="黑体" w:eastAsia="黑体" w:hAnsi="黑体" w:cs="黑体" w:hint="eastAsia"/>
          <w:b/>
          <w:bCs/>
          <w:color w:val="FFFFFF" w:themeColor="background1"/>
          <w:sz w:val="15"/>
          <w:szCs w:val="15"/>
          <w:highlight w:val="darkRed"/>
        </w:rPr>
        <w:t>安全服务</w:t>
      </w:r>
      <w:r w:rsidRPr="00F15208">
        <w:rPr>
          <w:rFonts w:ascii="Times New Roman" w:eastAsia="宋体" w:hAnsi="Times New Roman" w:cs="Times New Roman"/>
          <w:sz w:val="15"/>
          <w:szCs w:val="15"/>
        </w:rPr>
        <w:t>加强数据处理系统和信息传输的安全性的一种处理过程或通信服务</w:t>
      </w:r>
      <w:r w:rsidRPr="00F15208">
        <w:rPr>
          <w:rFonts w:ascii="Times New Roman" w:eastAsia="宋体" w:hAnsi="Times New Roman" w:cs="Times New Roman"/>
          <w:sz w:val="15"/>
          <w:szCs w:val="15"/>
        </w:rPr>
        <w:t>.</w:t>
      </w:r>
      <w:r w:rsidRPr="00F15208">
        <w:rPr>
          <w:rFonts w:ascii="Times New Roman" w:eastAsia="宋体" w:hAnsi="Times New Roman" w:cs="Times New Roman"/>
          <w:sz w:val="15"/>
          <w:szCs w:val="15"/>
        </w:rPr>
        <w:t>其目的在于利用一种或多种安全机制进行反攻击</w:t>
      </w:r>
      <w:r w:rsidRPr="00F15208">
        <w:rPr>
          <w:rFonts w:ascii="Times New Roman" w:eastAsia="宋体" w:hAnsi="Times New Roman" w:cs="Times New Roman"/>
          <w:sz w:val="15"/>
          <w:szCs w:val="15"/>
        </w:rPr>
        <w:t>.</w:t>
      </w:r>
      <w:r w:rsidR="00EA6BA5" w:rsidRPr="00F15208">
        <w:rPr>
          <w:rFonts w:ascii="黑体" w:eastAsia="黑体" w:hAnsi="黑体" w:cs="Times New Roman" w:hint="eastAsia"/>
          <w:b/>
          <w:color w:val="00B0F0"/>
          <w:sz w:val="15"/>
          <w:szCs w:val="15"/>
        </w:rPr>
        <w:t xml:space="preserve"> </w:t>
      </w:r>
      <w:r w:rsidR="00C75F82" w:rsidRPr="00F15208">
        <w:rPr>
          <w:rFonts w:ascii="黑体" w:eastAsia="黑体" w:hAnsi="黑体" w:cs="Times New Roman" w:hint="eastAsia"/>
          <w:b/>
          <w:color w:val="00B0F0"/>
          <w:sz w:val="15"/>
          <w:szCs w:val="15"/>
        </w:rPr>
        <w:t>数据保密性</w:t>
      </w:r>
      <w:r w:rsidR="00C75F82" w:rsidRPr="00F15208">
        <w:rPr>
          <w:rFonts w:ascii="黑体" w:eastAsia="黑体" w:hAnsi="黑体" w:cs="Times New Roman"/>
          <w:b/>
          <w:color w:val="00B0F0"/>
          <w:sz w:val="15"/>
          <w:szCs w:val="15"/>
        </w:rPr>
        <w:t>(</w:t>
      </w:r>
      <w:r w:rsidR="00C75F82" w:rsidRPr="00F15208">
        <w:rPr>
          <w:rFonts w:ascii="Times New Roman" w:eastAsia="宋体" w:hAnsi="Times New Roman" w:cs="Times New Roman" w:hint="eastAsia"/>
          <w:sz w:val="15"/>
          <w:szCs w:val="15"/>
        </w:rPr>
        <w:t>连接</w:t>
      </w:r>
      <w:r w:rsidR="00C75F82" w:rsidRPr="00F15208">
        <w:rPr>
          <w:rFonts w:ascii="Times New Roman" w:eastAsia="宋体" w:hAnsi="Times New Roman" w:cs="Times New Roman" w:hint="eastAsia"/>
          <w:sz w:val="15"/>
          <w:szCs w:val="15"/>
        </w:rPr>
        <w:t>/</w:t>
      </w:r>
      <w:r w:rsidR="00C75F82" w:rsidRPr="00F15208">
        <w:rPr>
          <w:rFonts w:ascii="Times New Roman" w:eastAsia="宋体" w:hAnsi="Times New Roman" w:cs="Times New Roman" w:hint="eastAsia"/>
          <w:sz w:val="15"/>
          <w:szCs w:val="15"/>
        </w:rPr>
        <w:t>无连接</w:t>
      </w:r>
      <w:r w:rsidR="00C75F82" w:rsidRPr="00F15208">
        <w:rPr>
          <w:rFonts w:ascii="Times New Roman" w:eastAsia="宋体" w:hAnsi="Times New Roman" w:cs="Times New Roman" w:hint="eastAsia"/>
          <w:sz w:val="15"/>
          <w:szCs w:val="15"/>
        </w:rPr>
        <w:t>/</w:t>
      </w:r>
      <w:r w:rsidR="00C75F82" w:rsidRPr="00F15208">
        <w:rPr>
          <w:rFonts w:ascii="Times New Roman" w:eastAsia="宋体" w:hAnsi="Times New Roman" w:cs="Times New Roman" w:hint="eastAsia"/>
          <w:sz w:val="15"/>
          <w:szCs w:val="15"/>
        </w:rPr>
        <w:t>选择字段</w:t>
      </w:r>
      <w:r w:rsidR="00C75F82" w:rsidRPr="00F15208">
        <w:rPr>
          <w:rFonts w:ascii="Times New Roman" w:eastAsia="宋体" w:hAnsi="Times New Roman" w:cs="Times New Roman" w:hint="eastAsia"/>
          <w:sz w:val="15"/>
          <w:szCs w:val="15"/>
        </w:rPr>
        <w:t>/</w:t>
      </w:r>
      <w:r w:rsidR="00C75F82" w:rsidRPr="00F15208">
        <w:rPr>
          <w:rFonts w:ascii="Times New Roman" w:eastAsia="宋体" w:hAnsi="Times New Roman" w:cs="Times New Roman" w:hint="eastAsia"/>
          <w:sz w:val="15"/>
          <w:szCs w:val="15"/>
        </w:rPr>
        <w:t>信息流</w:t>
      </w:r>
      <w:r w:rsidR="00C75F82" w:rsidRPr="00F15208">
        <w:rPr>
          <w:rFonts w:ascii="Times New Roman" w:eastAsia="宋体" w:hAnsi="Times New Roman" w:cs="Times New Roman" w:hint="eastAsia"/>
          <w:sz w:val="15"/>
          <w:szCs w:val="15"/>
        </w:rPr>
        <w:t>~</w:t>
      </w:r>
      <w:r w:rsidR="00C75F82" w:rsidRPr="00F15208">
        <w:rPr>
          <w:rFonts w:ascii="黑体" w:eastAsia="黑体" w:hAnsi="黑体" w:cs="Times New Roman"/>
          <w:b/>
          <w:color w:val="00B0F0"/>
          <w:sz w:val="15"/>
          <w:szCs w:val="15"/>
        </w:rPr>
        <w:t>)</w:t>
      </w:r>
      <w:r w:rsidR="00C75F82" w:rsidRPr="00F15208">
        <w:rPr>
          <w:rFonts w:ascii="黑体" w:eastAsia="黑体" w:hAnsi="黑体" w:cs="Times New Roman" w:hint="eastAsia"/>
          <w:b/>
          <w:color w:val="00B0F0"/>
          <w:sz w:val="15"/>
          <w:szCs w:val="15"/>
        </w:rPr>
        <w:t>完整性(</w:t>
      </w:r>
      <w:r w:rsidR="00C75F82" w:rsidRPr="00F15208">
        <w:rPr>
          <w:rFonts w:ascii="Times New Roman" w:eastAsia="宋体" w:hAnsi="Times New Roman" w:cs="Times New Roman" w:hint="eastAsia"/>
          <w:sz w:val="15"/>
          <w:szCs w:val="15"/>
        </w:rPr>
        <w:t>带</w:t>
      </w:r>
      <w:r w:rsidR="00C75F82" w:rsidRPr="00F15208">
        <w:rPr>
          <w:rFonts w:ascii="Times New Roman" w:eastAsia="宋体" w:hAnsi="Times New Roman" w:cs="Times New Roman"/>
          <w:sz w:val="15"/>
          <w:szCs w:val="15"/>
        </w:rPr>
        <w:t>|</w:t>
      </w:r>
      <w:r w:rsidR="00C75F82" w:rsidRPr="00F15208">
        <w:rPr>
          <w:rFonts w:ascii="Times New Roman" w:eastAsia="宋体" w:hAnsi="Times New Roman" w:cs="Times New Roman" w:hint="eastAsia"/>
          <w:sz w:val="15"/>
          <w:szCs w:val="15"/>
        </w:rPr>
        <w:t>不带恢复</w:t>
      </w:r>
      <w:r w:rsidR="00C75F82" w:rsidRPr="00F15208">
        <w:rPr>
          <w:rFonts w:ascii="Times New Roman" w:eastAsia="宋体" w:hAnsi="Times New Roman" w:cs="Times New Roman" w:hint="eastAsia"/>
          <w:sz w:val="15"/>
          <w:szCs w:val="15"/>
        </w:rPr>
        <w:t>/</w:t>
      </w:r>
      <w:r w:rsidR="00C75F82" w:rsidRPr="00F15208">
        <w:rPr>
          <w:rFonts w:ascii="Times New Roman" w:eastAsia="宋体" w:hAnsi="Times New Roman" w:cs="Times New Roman" w:hint="eastAsia"/>
          <w:sz w:val="15"/>
          <w:szCs w:val="15"/>
        </w:rPr>
        <w:t>的连接</w:t>
      </w:r>
      <w:r w:rsidR="00C75F82" w:rsidRPr="00F15208">
        <w:rPr>
          <w:rFonts w:ascii="Times New Roman" w:eastAsia="宋体" w:hAnsi="Times New Roman" w:cs="Times New Roman" w:hint="eastAsia"/>
          <w:sz w:val="15"/>
          <w:szCs w:val="15"/>
        </w:rPr>
        <w:t>/</w:t>
      </w:r>
      <w:r w:rsidR="00C75F82" w:rsidRPr="00F15208">
        <w:rPr>
          <w:rFonts w:ascii="Times New Roman" w:eastAsia="宋体" w:hAnsi="Times New Roman" w:cs="Times New Roman" w:hint="eastAsia"/>
          <w:sz w:val="15"/>
          <w:szCs w:val="15"/>
        </w:rPr>
        <w:t>选择字段</w:t>
      </w:r>
      <w:r w:rsidR="00C75F82" w:rsidRPr="00F15208">
        <w:rPr>
          <w:rFonts w:ascii="Times New Roman" w:eastAsia="宋体" w:hAnsi="Times New Roman" w:cs="Times New Roman" w:hint="eastAsia"/>
          <w:sz w:val="15"/>
          <w:szCs w:val="15"/>
        </w:rPr>
        <w:t>/</w:t>
      </w:r>
      <w:r w:rsidR="00C75F82" w:rsidRPr="00F15208">
        <w:rPr>
          <w:rFonts w:ascii="Times New Roman" w:eastAsia="宋体" w:hAnsi="Times New Roman" w:cs="Times New Roman" w:hint="eastAsia"/>
          <w:sz w:val="15"/>
          <w:szCs w:val="15"/>
        </w:rPr>
        <w:t>无连接</w:t>
      </w:r>
      <w:r w:rsidR="00C75F82" w:rsidRPr="00F15208">
        <w:rPr>
          <w:rFonts w:ascii="Times New Roman" w:eastAsia="宋体" w:hAnsi="Times New Roman" w:cs="Times New Roman" w:hint="eastAsia"/>
          <w:sz w:val="15"/>
          <w:szCs w:val="15"/>
        </w:rPr>
        <w:t>/</w:t>
      </w:r>
      <w:r w:rsidR="00C75F82" w:rsidRPr="00F15208">
        <w:rPr>
          <w:rFonts w:ascii="Times New Roman" w:eastAsia="宋体" w:hAnsi="Times New Roman" w:cs="Times New Roman" w:hint="eastAsia"/>
          <w:sz w:val="15"/>
          <w:szCs w:val="15"/>
        </w:rPr>
        <w:t>选择字段无连接</w:t>
      </w:r>
      <w:r w:rsidR="00C75F82" w:rsidRPr="00F15208">
        <w:rPr>
          <w:rFonts w:ascii="Times New Roman" w:eastAsia="宋体" w:hAnsi="Times New Roman" w:cs="Times New Roman" w:hint="eastAsia"/>
          <w:sz w:val="15"/>
          <w:szCs w:val="15"/>
        </w:rPr>
        <w:t>~</w:t>
      </w:r>
      <w:r w:rsidR="00C75F82" w:rsidRPr="00F15208">
        <w:rPr>
          <w:rFonts w:ascii="黑体" w:eastAsia="黑体" w:hAnsi="黑体" w:cs="Times New Roman"/>
          <w:b/>
          <w:color w:val="00B0F0"/>
          <w:sz w:val="15"/>
          <w:szCs w:val="15"/>
        </w:rPr>
        <w:t>)</w:t>
      </w:r>
      <w:r w:rsidR="00C75F82" w:rsidRPr="00F15208">
        <w:rPr>
          <w:rFonts w:ascii="黑体" w:eastAsia="黑体" w:hAnsi="黑体" w:cs="Times New Roman" w:hint="eastAsia"/>
          <w:b/>
          <w:color w:val="00B0F0"/>
          <w:sz w:val="15"/>
          <w:szCs w:val="15"/>
        </w:rPr>
        <w:t>服务</w:t>
      </w:r>
      <w:r w:rsidR="00F15208" w:rsidRPr="00F15208">
        <w:rPr>
          <w:rFonts w:ascii="黑体" w:eastAsia="黑体" w:hAnsi="黑体" w:cs="Times New Roman" w:hint="eastAsia"/>
          <w:b/>
          <w:color w:val="00B0F0"/>
          <w:sz w:val="15"/>
          <w:szCs w:val="15"/>
        </w:rPr>
        <w:t>。</w:t>
      </w:r>
      <w:r w:rsidRPr="00F15208">
        <w:rPr>
          <w:rFonts w:ascii="黑体" w:eastAsia="黑体" w:hAnsi="黑体" w:cs="黑体" w:hint="eastAsia"/>
          <w:b/>
          <w:bCs/>
          <w:color w:val="FFFFFF" w:themeColor="background1"/>
          <w:sz w:val="15"/>
          <w:szCs w:val="15"/>
          <w:highlight w:val="darkRed"/>
        </w:rPr>
        <w:t>安全机制</w:t>
      </w:r>
      <w:r w:rsidR="00E31C6D" w:rsidRPr="00E31C6D">
        <w:rPr>
          <w:rFonts w:ascii="Times New Roman" w:eastAsia="宋体" w:hAnsi="Times New Roman" w:cs="Times New Roman" w:hint="eastAsia"/>
          <w:sz w:val="15"/>
          <w:szCs w:val="15"/>
        </w:rPr>
        <w:t>加密</w:t>
      </w:r>
      <w:r w:rsidR="00E31C6D" w:rsidRPr="00E31C6D">
        <w:rPr>
          <w:rFonts w:ascii="Times New Roman" w:eastAsia="宋体" w:hAnsi="Times New Roman" w:cs="Times New Roman" w:hint="eastAsia"/>
          <w:sz w:val="15"/>
          <w:szCs w:val="15"/>
        </w:rPr>
        <w:t>/</w:t>
      </w:r>
      <w:r w:rsidR="00E31C6D" w:rsidRPr="00E31C6D">
        <w:rPr>
          <w:rFonts w:ascii="Times New Roman" w:eastAsia="宋体" w:hAnsi="Times New Roman" w:cs="Times New Roman" w:hint="eastAsia"/>
          <w:sz w:val="15"/>
          <w:szCs w:val="15"/>
        </w:rPr>
        <w:t>数字签名</w:t>
      </w:r>
      <w:r w:rsidR="00E31C6D" w:rsidRPr="00E31C6D">
        <w:rPr>
          <w:rFonts w:ascii="Times New Roman" w:eastAsia="宋体" w:hAnsi="Times New Roman" w:cs="Times New Roman" w:hint="eastAsia"/>
          <w:sz w:val="15"/>
          <w:szCs w:val="15"/>
        </w:rPr>
        <w:t>/</w:t>
      </w:r>
      <w:r w:rsidR="00E31C6D" w:rsidRPr="00E31C6D">
        <w:rPr>
          <w:rFonts w:ascii="Times New Roman" w:eastAsia="宋体" w:hAnsi="Times New Roman" w:cs="Times New Roman" w:hint="eastAsia"/>
          <w:sz w:val="15"/>
          <w:szCs w:val="15"/>
        </w:rPr>
        <w:t>访问控制</w:t>
      </w:r>
      <w:r w:rsidR="00E31C6D" w:rsidRPr="00E31C6D">
        <w:rPr>
          <w:rFonts w:ascii="Times New Roman" w:eastAsia="宋体" w:hAnsi="Times New Roman" w:cs="Times New Roman" w:hint="eastAsia"/>
          <w:sz w:val="15"/>
          <w:szCs w:val="15"/>
        </w:rPr>
        <w:t>/</w:t>
      </w:r>
      <w:r w:rsidR="00E31C6D" w:rsidRPr="00E31C6D">
        <w:rPr>
          <w:rFonts w:ascii="Times New Roman" w:eastAsia="宋体" w:hAnsi="Times New Roman" w:cs="Times New Roman" w:hint="eastAsia"/>
          <w:sz w:val="15"/>
          <w:szCs w:val="15"/>
        </w:rPr>
        <w:t>数据完整性</w:t>
      </w:r>
      <w:r w:rsidR="00E31C6D" w:rsidRPr="00E31C6D">
        <w:rPr>
          <w:rFonts w:ascii="Times New Roman" w:eastAsia="宋体" w:hAnsi="Times New Roman" w:cs="Times New Roman" w:hint="eastAsia"/>
          <w:sz w:val="15"/>
          <w:szCs w:val="15"/>
        </w:rPr>
        <w:t>/</w:t>
      </w:r>
      <w:r w:rsidR="00E31C6D" w:rsidRPr="00E31C6D">
        <w:rPr>
          <w:rFonts w:ascii="Times New Roman" w:eastAsia="宋体" w:hAnsi="Times New Roman" w:cs="Times New Roman" w:hint="eastAsia"/>
          <w:sz w:val="15"/>
          <w:szCs w:val="15"/>
        </w:rPr>
        <w:t>鉴别交换</w:t>
      </w:r>
      <w:r w:rsidR="00E31C6D" w:rsidRPr="00E31C6D">
        <w:rPr>
          <w:rFonts w:ascii="Times New Roman" w:eastAsia="宋体" w:hAnsi="Times New Roman" w:cs="Times New Roman" w:hint="eastAsia"/>
          <w:sz w:val="15"/>
          <w:szCs w:val="15"/>
        </w:rPr>
        <w:t>/</w:t>
      </w:r>
      <w:r w:rsidR="00E31C6D" w:rsidRPr="00E31C6D">
        <w:rPr>
          <w:rFonts w:ascii="Times New Roman" w:eastAsia="宋体" w:hAnsi="Times New Roman" w:cs="Times New Roman" w:hint="eastAsia"/>
          <w:sz w:val="15"/>
          <w:szCs w:val="15"/>
        </w:rPr>
        <w:t>鉴别交换</w:t>
      </w:r>
      <w:r w:rsidR="00E31C6D" w:rsidRPr="00E31C6D">
        <w:rPr>
          <w:rFonts w:ascii="Times New Roman" w:eastAsia="宋体" w:hAnsi="Times New Roman" w:cs="Times New Roman" w:hint="eastAsia"/>
          <w:sz w:val="15"/>
          <w:szCs w:val="15"/>
        </w:rPr>
        <w:t>/</w:t>
      </w:r>
      <w:r w:rsidR="00E31C6D" w:rsidRPr="00E31C6D">
        <w:rPr>
          <w:rFonts w:ascii="Times New Roman" w:eastAsia="宋体" w:hAnsi="Times New Roman" w:cs="Times New Roman" w:hint="eastAsia"/>
          <w:sz w:val="15"/>
          <w:szCs w:val="15"/>
        </w:rPr>
        <w:t>通信业务填充</w:t>
      </w:r>
      <w:r w:rsidR="00E31C6D" w:rsidRPr="00E31C6D">
        <w:rPr>
          <w:rFonts w:ascii="Times New Roman" w:eastAsia="宋体" w:hAnsi="Times New Roman" w:cs="Times New Roman" w:hint="eastAsia"/>
          <w:sz w:val="15"/>
          <w:szCs w:val="15"/>
        </w:rPr>
        <w:t>/</w:t>
      </w:r>
      <w:r w:rsidR="00E31C6D" w:rsidRPr="00E31C6D">
        <w:rPr>
          <w:rFonts w:ascii="Times New Roman" w:eastAsia="宋体" w:hAnsi="Times New Roman" w:cs="Times New Roman" w:hint="eastAsia"/>
          <w:sz w:val="15"/>
          <w:szCs w:val="15"/>
        </w:rPr>
        <w:t>路由选择</w:t>
      </w:r>
      <w:r w:rsidR="00E31C6D" w:rsidRPr="00E31C6D">
        <w:rPr>
          <w:rFonts w:ascii="Times New Roman" w:eastAsia="宋体" w:hAnsi="Times New Roman" w:cs="Times New Roman" w:hint="eastAsia"/>
          <w:sz w:val="15"/>
          <w:szCs w:val="15"/>
        </w:rPr>
        <w:t>/</w:t>
      </w:r>
      <w:r w:rsidR="00E31C6D" w:rsidRPr="00E31C6D">
        <w:rPr>
          <w:rFonts w:ascii="Times New Roman" w:eastAsia="宋体" w:hAnsi="Times New Roman" w:cs="Times New Roman" w:hint="eastAsia"/>
          <w:sz w:val="15"/>
          <w:szCs w:val="15"/>
        </w:rPr>
        <w:t>公证</w:t>
      </w:r>
      <w:r w:rsidR="00E31C6D">
        <w:rPr>
          <w:rFonts w:ascii="Times New Roman" w:eastAsia="宋体" w:hAnsi="Times New Roman" w:cs="Times New Roman" w:hint="eastAsia"/>
          <w:sz w:val="15"/>
          <w:szCs w:val="15"/>
        </w:rPr>
        <w:t>机制</w:t>
      </w:r>
      <w:r w:rsidRPr="00F15208">
        <w:rPr>
          <w:rFonts w:ascii="Times New Roman" w:eastAsia="宋体" w:hAnsi="Times New Roman" w:cs="Times New Roman"/>
          <w:sz w:val="15"/>
          <w:szCs w:val="15"/>
        </w:rPr>
        <w:t>.</w:t>
      </w:r>
      <w:r w:rsidRPr="00F15208">
        <w:rPr>
          <w:rFonts w:ascii="黑体" w:eastAsia="黑体" w:hAnsi="黑体" w:cs="黑体" w:hint="eastAsia"/>
          <w:b/>
          <w:bCs/>
          <w:color w:val="FFFFFF" w:themeColor="background1"/>
          <w:sz w:val="15"/>
          <w:szCs w:val="15"/>
          <w:highlight w:val="darkRed"/>
        </w:rPr>
        <w:t>IPSec的两种工作模式</w:t>
      </w:r>
      <w:r w:rsidRPr="00F15208">
        <w:rPr>
          <w:rFonts w:ascii="Times New Roman" w:eastAsia="宋体" w:hAnsi="Times New Roman" w:cs="Times New Roman"/>
          <w:b/>
          <w:sz w:val="15"/>
          <w:szCs w:val="15"/>
        </w:rPr>
        <w:t>1)</w:t>
      </w:r>
      <w:r w:rsidRPr="00F15208">
        <w:rPr>
          <w:rFonts w:ascii="Times New Roman" w:eastAsia="宋体" w:hAnsi="Times New Roman" w:cs="Times New Roman"/>
          <w:b/>
          <w:sz w:val="15"/>
          <w:szCs w:val="15"/>
        </w:rPr>
        <w:t>传输模式</w:t>
      </w:r>
      <w:r w:rsidRPr="00F15208">
        <w:rPr>
          <w:rFonts w:ascii="Times New Roman" w:eastAsia="宋体" w:hAnsi="Times New Roman" w:cs="Times New Roman"/>
          <w:sz w:val="15"/>
          <w:szCs w:val="15"/>
        </w:rPr>
        <w:t>主要为直接运行在</w:t>
      </w:r>
      <w:r w:rsidRPr="00F15208">
        <w:rPr>
          <w:rFonts w:ascii="Times New Roman" w:eastAsia="宋体" w:hAnsi="Times New Roman" w:cs="Times New Roman"/>
          <w:sz w:val="15"/>
          <w:szCs w:val="15"/>
        </w:rPr>
        <w:t>IP</w:t>
      </w:r>
      <w:r w:rsidRPr="00F15208">
        <w:rPr>
          <w:rFonts w:ascii="Times New Roman" w:eastAsia="宋体" w:hAnsi="Times New Roman" w:cs="Times New Roman"/>
          <w:sz w:val="15"/>
          <w:szCs w:val="15"/>
        </w:rPr>
        <w:t>层之上的协议</w:t>
      </w:r>
      <w:r w:rsidRPr="00F15208">
        <w:rPr>
          <w:rFonts w:ascii="Times New Roman" w:eastAsia="宋体" w:hAnsi="Times New Roman" w:cs="Times New Roman"/>
          <w:sz w:val="15"/>
          <w:szCs w:val="15"/>
        </w:rPr>
        <w:t>,</w:t>
      </w:r>
      <w:r w:rsidRPr="00F15208">
        <w:rPr>
          <w:rFonts w:ascii="Times New Roman" w:eastAsia="宋体" w:hAnsi="Times New Roman" w:cs="Times New Roman"/>
          <w:sz w:val="15"/>
          <w:szCs w:val="15"/>
        </w:rPr>
        <w:t>如</w:t>
      </w:r>
      <w:r w:rsidRPr="00F15208">
        <w:rPr>
          <w:rFonts w:ascii="Times New Roman" w:eastAsia="宋体" w:hAnsi="Times New Roman" w:cs="Times New Roman"/>
          <w:sz w:val="15"/>
          <w:szCs w:val="15"/>
        </w:rPr>
        <w:t>TCP</w:t>
      </w:r>
      <w:r w:rsidRPr="00F15208">
        <w:rPr>
          <w:rFonts w:ascii="Times New Roman" w:eastAsia="宋体" w:hAnsi="Times New Roman" w:cs="Times New Roman"/>
          <w:sz w:val="15"/>
          <w:szCs w:val="15"/>
        </w:rPr>
        <w:t>、</w:t>
      </w:r>
      <w:r w:rsidRPr="00F15208">
        <w:rPr>
          <w:rFonts w:ascii="Times New Roman" w:eastAsia="宋体" w:hAnsi="Times New Roman" w:cs="Times New Roman"/>
          <w:sz w:val="15"/>
          <w:szCs w:val="15"/>
        </w:rPr>
        <w:t>UDP</w:t>
      </w:r>
      <w:r w:rsidRPr="00F15208">
        <w:rPr>
          <w:rFonts w:ascii="Times New Roman" w:eastAsia="宋体" w:hAnsi="Times New Roman" w:cs="Times New Roman"/>
          <w:sz w:val="15"/>
          <w:szCs w:val="15"/>
        </w:rPr>
        <w:t>和</w:t>
      </w:r>
      <w:r w:rsidRPr="00F15208">
        <w:rPr>
          <w:rFonts w:ascii="Times New Roman" w:eastAsia="宋体" w:hAnsi="Times New Roman" w:cs="Times New Roman"/>
          <w:sz w:val="15"/>
          <w:szCs w:val="15"/>
        </w:rPr>
        <w:t>ICMP,</w:t>
      </w:r>
      <w:r w:rsidRPr="00F15208">
        <w:rPr>
          <w:rFonts w:ascii="Times New Roman" w:eastAsia="宋体" w:hAnsi="Times New Roman" w:cs="Times New Roman"/>
          <w:sz w:val="15"/>
          <w:szCs w:val="15"/>
        </w:rPr>
        <w:t>提供安全保护</w:t>
      </w:r>
      <w:r w:rsidRPr="00F15208">
        <w:rPr>
          <w:rFonts w:ascii="Times New Roman" w:eastAsia="宋体" w:hAnsi="Times New Roman" w:cs="Times New Roman"/>
          <w:sz w:val="15"/>
          <w:szCs w:val="15"/>
        </w:rPr>
        <w:t>,</w:t>
      </w:r>
      <w:r w:rsidRPr="00F15208">
        <w:rPr>
          <w:rFonts w:ascii="Times New Roman" w:eastAsia="宋体" w:hAnsi="Times New Roman" w:cs="Times New Roman"/>
          <w:sz w:val="15"/>
          <w:szCs w:val="15"/>
        </w:rPr>
        <w:t>一般用于在两台主机之间的端到端通信</w:t>
      </w:r>
      <w:r w:rsidRPr="00F15208">
        <w:rPr>
          <w:rFonts w:ascii="Times New Roman" w:eastAsia="宋体" w:hAnsi="Times New Roman" w:cs="Times New Roman"/>
          <w:sz w:val="15"/>
          <w:szCs w:val="15"/>
        </w:rPr>
        <w:t>.</w:t>
      </w:r>
      <w:r w:rsidRPr="00F15208">
        <w:rPr>
          <w:rFonts w:ascii="Times New Roman" w:eastAsia="宋体" w:hAnsi="Times New Roman" w:cs="Times New Roman"/>
          <w:b/>
          <w:sz w:val="15"/>
          <w:szCs w:val="15"/>
        </w:rPr>
        <w:t>2)</w:t>
      </w:r>
      <w:r w:rsidRPr="00F15208">
        <w:rPr>
          <w:rFonts w:ascii="Times New Roman" w:eastAsia="宋体" w:hAnsi="Times New Roman" w:cs="Times New Roman"/>
          <w:b/>
          <w:sz w:val="15"/>
          <w:szCs w:val="15"/>
        </w:rPr>
        <w:t>隧道模式</w:t>
      </w:r>
      <w:r w:rsidRPr="00F15208">
        <w:rPr>
          <w:rFonts w:ascii="Times New Roman" w:eastAsia="宋体" w:hAnsi="Times New Roman" w:cs="Times New Roman"/>
          <w:sz w:val="15"/>
          <w:szCs w:val="15"/>
        </w:rPr>
        <w:t>对整个</w:t>
      </w:r>
      <w:r w:rsidRPr="00F15208">
        <w:rPr>
          <w:rFonts w:ascii="Times New Roman" w:eastAsia="宋体" w:hAnsi="Times New Roman" w:cs="Times New Roman"/>
          <w:sz w:val="15"/>
          <w:szCs w:val="15"/>
        </w:rPr>
        <w:t>IP</w:t>
      </w:r>
      <w:r w:rsidRPr="00F15208">
        <w:rPr>
          <w:rFonts w:ascii="Times New Roman" w:eastAsia="宋体" w:hAnsi="Times New Roman" w:cs="Times New Roman"/>
          <w:sz w:val="15"/>
          <w:szCs w:val="15"/>
        </w:rPr>
        <w:t>包提供保护</w:t>
      </w:r>
      <w:r w:rsidRPr="00F15208">
        <w:rPr>
          <w:rFonts w:ascii="Times New Roman" w:eastAsia="宋体" w:hAnsi="Times New Roman" w:cs="Times New Roman"/>
          <w:sz w:val="15"/>
          <w:szCs w:val="15"/>
        </w:rPr>
        <w:t>.</w:t>
      </w:r>
      <w:r w:rsidRPr="00F15208">
        <w:rPr>
          <w:rFonts w:ascii="Times New Roman" w:eastAsia="宋体" w:hAnsi="Times New Roman" w:cs="Times New Roman"/>
          <w:sz w:val="15"/>
          <w:szCs w:val="15"/>
        </w:rPr>
        <w:t>为达到这个目的</w:t>
      </w:r>
      <w:r w:rsidRPr="00F15208">
        <w:rPr>
          <w:rFonts w:ascii="Times New Roman" w:eastAsia="宋体" w:hAnsi="Times New Roman" w:cs="Times New Roman"/>
          <w:sz w:val="15"/>
          <w:szCs w:val="15"/>
        </w:rPr>
        <w:t>,</w:t>
      </w:r>
      <w:r w:rsidRPr="00F15208">
        <w:rPr>
          <w:rFonts w:ascii="Times New Roman" w:eastAsia="宋体" w:hAnsi="Times New Roman" w:cs="Times New Roman"/>
          <w:sz w:val="15"/>
          <w:szCs w:val="15"/>
        </w:rPr>
        <w:t>当</w:t>
      </w:r>
      <w:r w:rsidRPr="00F15208">
        <w:rPr>
          <w:rFonts w:ascii="Times New Roman" w:eastAsia="宋体" w:hAnsi="Times New Roman" w:cs="Times New Roman"/>
          <w:sz w:val="15"/>
          <w:szCs w:val="15"/>
        </w:rPr>
        <w:t>IP</w:t>
      </w:r>
      <w:r w:rsidRPr="00F15208">
        <w:rPr>
          <w:rFonts w:ascii="Times New Roman" w:eastAsia="宋体" w:hAnsi="Times New Roman" w:cs="Times New Roman"/>
          <w:sz w:val="15"/>
          <w:szCs w:val="15"/>
        </w:rPr>
        <w:t>数据包附加了</w:t>
      </w:r>
      <w:r w:rsidRPr="00F15208">
        <w:rPr>
          <w:rFonts w:ascii="Times New Roman" w:eastAsia="宋体" w:hAnsi="Times New Roman" w:cs="Times New Roman"/>
          <w:sz w:val="15"/>
          <w:szCs w:val="15"/>
        </w:rPr>
        <w:t>AH</w:t>
      </w:r>
      <w:r w:rsidRPr="00F15208">
        <w:rPr>
          <w:rFonts w:ascii="Times New Roman" w:eastAsia="宋体" w:hAnsi="Times New Roman" w:cs="Times New Roman"/>
          <w:sz w:val="15"/>
          <w:szCs w:val="15"/>
        </w:rPr>
        <w:t>或</w:t>
      </w:r>
      <w:r w:rsidRPr="00F15208">
        <w:rPr>
          <w:rFonts w:ascii="Times New Roman" w:eastAsia="宋体" w:hAnsi="Times New Roman" w:cs="Times New Roman"/>
          <w:sz w:val="15"/>
          <w:szCs w:val="15"/>
        </w:rPr>
        <w:t>ESP</w:t>
      </w:r>
      <w:proofErr w:type="gramStart"/>
      <w:r w:rsidRPr="00F15208">
        <w:rPr>
          <w:rFonts w:ascii="Times New Roman" w:eastAsia="宋体" w:hAnsi="Times New Roman" w:cs="Times New Roman"/>
          <w:sz w:val="15"/>
          <w:szCs w:val="15"/>
        </w:rPr>
        <w:t>域之后</w:t>
      </w:r>
      <w:proofErr w:type="gramEnd"/>
      <w:r w:rsidRPr="00F15208">
        <w:rPr>
          <w:rFonts w:ascii="Times New Roman" w:eastAsia="宋体" w:hAnsi="Times New Roman" w:cs="Times New Roman"/>
          <w:sz w:val="15"/>
          <w:szCs w:val="15"/>
        </w:rPr>
        <w:t>,</w:t>
      </w:r>
      <w:r w:rsidRPr="00F15208">
        <w:rPr>
          <w:rFonts w:ascii="Times New Roman" w:eastAsia="宋体" w:hAnsi="Times New Roman" w:cs="Times New Roman"/>
          <w:sz w:val="15"/>
          <w:szCs w:val="15"/>
        </w:rPr>
        <w:t>整个数据包加安全域被</w:t>
      </w:r>
      <w:proofErr w:type="gramStart"/>
      <w:r w:rsidRPr="00F15208">
        <w:rPr>
          <w:rFonts w:ascii="Times New Roman" w:eastAsia="宋体" w:hAnsi="Times New Roman" w:cs="Times New Roman"/>
          <w:sz w:val="15"/>
          <w:szCs w:val="15"/>
        </w:rPr>
        <w:t>当</w:t>
      </w:r>
      <w:proofErr w:type="gramEnd"/>
      <w:r w:rsidRPr="00F15208">
        <w:rPr>
          <w:rFonts w:ascii="Times New Roman" w:eastAsia="宋体" w:hAnsi="Times New Roman" w:cs="Times New Roman"/>
          <w:sz w:val="15"/>
          <w:szCs w:val="15"/>
        </w:rPr>
        <w:t>做一个新</w:t>
      </w:r>
      <w:r w:rsidRPr="00F15208">
        <w:rPr>
          <w:rFonts w:ascii="Times New Roman" w:eastAsia="宋体" w:hAnsi="Times New Roman" w:cs="Times New Roman"/>
          <w:sz w:val="15"/>
          <w:szCs w:val="15"/>
        </w:rPr>
        <w:t>IP</w:t>
      </w:r>
      <w:r w:rsidRPr="00F15208">
        <w:rPr>
          <w:rFonts w:ascii="Times New Roman" w:eastAsia="宋体" w:hAnsi="Times New Roman" w:cs="Times New Roman"/>
          <w:sz w:val="15"/>
          <w:szCs w:val="15"/>
        </w:rPr>
        <w:t>包的载荷</w:t>
      </w:r>
      <w:r w:rsidRPr="00F15208">
        <w:rPr>
          <w:rFonts w:ascii="Times New Roman" w:eastAsia="宋体" w:hAnsi="Times New Roman" w:cs="Times New Roman"/>
          <w:sz w:val="15"/>
          <w:szCs w:val="15"/>
        </w:rPr>
        <w:t>,</w:t>
      </w:r>
      <w:r w:rsidRPr="00F15208">
        <w:rPr>
          <w:rFonts w:ascii="Times New Roman" w:eastAsia="宋体" w:hAnsi="Times New Roman" w:cs="Times New Roman"/>
          <w:sz w:val="15"/>
          <w:szCs w:val="15"/>
        </w:rPr>
        <w:t>并拥有一个新的外部</w:t>
      </w:r>
      <w:r w:rsidRPr="00F15208">
        <w:rPr>
          <w:rFonts w:ascii="Times New Roman" w:eastAsia="宋体" w:hAnsi="Times New Roman" w:cs="Times New Roman"/>
          <w:sz w:val="15"/>
          <w:szCs w:val="15"/>
        </w:rPr>
        <w:t>IP</w:t>
      </w:r>
      <w:r w:rsidRPr="00F15208">
        <w:rPr>
          <w:rFonts w:ascii="Times New Roman" w:eastAsia="宋体" w:hAnsi="Times New Roman" w:cs="Times New Roman"/>
          <w:sz w:val="15"/>
          <w:szCs w:val="15"/>
        </w:rPr>
        <w:t>头</w:t>
      </w:r>
      <w:r w:rsidRPr="00F15208">
        <w:rPr>
          <w:rFonts w:ascii="Times New Roman" w:eastAsia="宋体" w:hAnsi="Times New Roman" w:cs="Times New Roman"/>
          <w:sz w:val="15"/>
          <w:szCs w:val="15"/>
        </w:rPr>
        <w:t>.</w:t>
      </w:r>
      <w:r w:rsidRPr="00F15208">
        <w:rPr>
          <w:rFonts w:ascii="Times New Roman" w:eastAsia="宋体" w:hAnsi="Times New Roman" w:cs="Times New Roman"/>
          <w:sz w:val="15"/>
          <w:szCs w:val="15"/>
        </w:rPr>
        <w:t>一般用于两个网络之间的通信</w:t>
      </w:r>
      <w:r w:rsidRPr="00F15208">
        <w:rPr>
          <w:rFonts w:ascii="Times New Roman" w:eastAsia="宋体" w:hAnsi="Times New Roman" w:cs="Times New Roman"/>
          <w:sz w:val="15"/>
          <w:szCs w:val="15"/>
        </w:rPr>
        <w:t>.</w:t>
      </w:r>
      <w:r w:rsidRPr="00F15208">
        <w:rPr>
          <w:rFonts w:ascii="黑体" w:eastAsia="黑体" w:hAnsi="黑体" w:cs="黑体" w:hint="eastAsia"/>
          <w:b/>
          <w:bCs/>
          <w:color w:val="FFFFFF" w:themeColor="background1"/>
          <w:sz w:val="15"/>
          <w:szCs w:val="15"/>
          <w:highlight w:val="darkRed"/>
        </w:rPr>
        <w:t>ESP协议和AH协议的不同</w:t>
      </w:r>
      <w:r w:rsidRPr="00F15208">
        <w:rPr>
          <w:rFonts w:ascii="Times New Roman" w:eastAsia="宋体" w:hAnsi="Times New Roman" w:cs="Times New Roman"/>
          <w:b/>
          <w:sz w:val="15"/>
          <w:szCs w:val="15"/>
        </w:rPr>
        <w:t>IP</w:t>
      </w:r>
      <w:r w:rsidRPr="00F15208">
        <w:rPr>
          <w:rFonts w:ascii="Times New Roman" w:eastAsia="宋体" w:hAnsi="Times New Roman" w:cs="Times New Roman"/>
          <w:b/>
          <w:sz w:val="15"/>
          <w:szCs w:val="15"/>
        </w:rPr>
        <w:t>认证头</w:t>
      </w:r>
      <w:r w:rsidRPr="00F15208">
        <w:rPr>
          <w:rFonts w:ascii="Times New Roman" w:eastAsia="宋体" w:hAnsi="Times New Roman" w:cs="Times New Roman"/>
          <w:b/>
          <w:sz w:val="15"/>
          <w:szCs w:val="15"/>
        </w:rPr>
        <w:t>(AH)</w:t>
      </w:r>
      <w:r w:rsidRPr="00F15208">
        <w:rPr>
          <w:rFonts w:ascii="Times New Roman" w:eastAsia="宋体" w:hAnsi="Times New Roman" w:cs="Times New Roman"/>
          <w:b/>
          <w:sz w:val="15"/>
          <w:szCs w:val="15"/>
        </w:rPr>
        <w:t>协议</w:t>
      </w:r>
      <w:r w:rsidRPr="00F15208">
        <w:rPr>
          <w:rFonts w:ascii="Times New Roman" w:eastAsia="宋体" w:hAnsi="Times New Roman" w:cs="Times New Roman"/>
          <w:sz w:val="15"/>
          <w:szCs w:val="15"/>
        </w:rPr>
        <w:t>为</w:t>
      </w:r>
      <w:r w:rsidRPr="00F15208">
        <w:rPr>
          <w:rFonts w:ascii="Times New Roman" w:eastAsia="宋体" w:hAnsi="Times New Roman" w:cs="Times New Roman"/>
          <w:sz w:val="15"/>
          <w:szCs w:val="15"/>
        </w:rPr>
        <w:t>IP</w:t>
      </w:r>
      <w:r w:rsidRPr="00F15208">
        <w:rPr>
          <w:rFonts w:ascii="Times New Roman" w:eastAsia="宋体" w:hAnsi="Times New Roman" w:cs="Times New Roman"/>
          <w:sz w:val="15"/>
          <w:szCs w:val="15"/>
        </w:rPr>
        <w:t>数据包提供数据完整性校验和身份认证</w:t>
      </w:r>
      <w:r w:rsidRPr="00F15208">
        <w:rPr>
          <w:rFonts w:ascii="Times New Roman" w:eastAsia="宋体" w:hAnsi="Times New Roman" w:cs="Times New Roman"/>
          <w:sz w:val="15"/>
          <w:szCs w:val="15"/>
        </w:rPr>
        <w:t>,</w:t>
      </w:r>
      <w:r w:rsidRPr="00F15208">
        <w:rPr>
          <w:rFonts w:ascii="Times New Roman" w:eastAsia="宋体" w:hAnsi="Times New Roman" w:cs="Times New Roman"/>
          <w:sz w:val="15"/>
          <w:szCs w:val="15"/>
        </w:rPr>
        <w:t>还有可选择的抗重放攻击保护</w:t>
      </w:r>
      <w:r w:rsidRPr="00F15208">
        <w:rPr>
          <w:rFonts w:ascii="Times New Roman" w:eastAsia="宋体" w:hAnsi="Times New Roman" w:cs="Times New Roman"/>
          <w:sz w:val="15"/>
          <w:szCs w:val="15"/>
        </w:rPr>
        <w:t>,</w:t>
      </w:r>
      <w:r w:rsidRPr="00F15208">
        <w:rPr>
          <w:rFonts w:ascii="Times New Roman" w:eastAsia="宋体" w:hAnsi="Times New Roman" w:cs="Times New Roman"/>
          <w:sz w:val="15"/>
          <w:szCs w:val="15"/>
        </w:rPr>
        <w:t>但不提供数据加密服务。</w:t>
      </w:r>
      <w:r w:rsidRPr="00F15208">
        <w:rPr>
          <w:rFonts w:ascii="Times New Roman" w:eastAsia="宋体" w:hAnsi="Times New Roman" w:cs="Times New Roman"/>
          <w:b/>
          <w:sz w:val="15"/>
          <w:szCs w:val="15"/>
        </w:rPr>
        <w:t>封装安全载荷</w:t>
      </w:r>
      <w:r w:rsidRPr="00F15208">
        <w:rPr>
          <w:rFonts w:ascii="Times New Roman" w:eastAsia="宋体" w:hAnsi="Times New Roman" w:cs="Times New Roman"/>
          <w:b/>
          <w:sz w:val="15"/>
          <w:szCs w:val="15"/>
        </w:rPr>
        <w:t>(ESP)</w:t>
      </w:r>
      <w:r w:rsidRPr="00F15208">
        <w:rPr>
          <w:rFonts w:ascii="Times New Roman" w:eastAsia="宋体" w:hAnsi="Times New Roman" w:cs="Times New Roman"/>
          <w:b/>
          <w:sz w:val="15"/>
          <w:szCs w:val="15"/>
        </w:rPr>
        <w:t>协议</w:t>
      </w:r>
      <w:r w:rsidRPr="00F15208">
        <w:rPr>
          <w:rFonts w:ascii="Times New Roman" w:eastAsia="宋体" w:hAnsi="Times New Roman" w:cs="Times New Roman"/>
          <w:sz w:val="15"/>
          <w:szCs w:val="15"/>
        </w:rPr>
        <w:t>为</w:t>
      </w:r>
      <w:r w:rsidRPr="00F15208">
        <w:rPr>
          <w:rFonts w:ascii="Times New Roman" w:eastAsia="宋体" w:hAnsi="Times New Roman" w:cs="Times New Roman"/>
          <w:sz w:val="15"/>
          <w:szCs w:val="15"/>
        </w:rPr>
        <w:t>IP</w:t>
      </w:r>
      <w:r w:rsidRPr="00F15208">
        <w:rPr>
          <w:rFonts w:ascii="Times New Roman" w:eastAsia="宋体" w:hAnsi="Times New Roman" w:cs="Times New Roman"/>
          <w:sz w:val="15"/>
          <w:szCs w:val="15"/>
        </w:rPr>
        <w:t>数据包提供数据完整性校验、身份认证和数据加密</w:t>
      </w:r>
      <w:r w:rsidRPr="00F15208">
        <w:rPr>
          <w:rFonts w:ascii="Times New Roman" w:eastAsia="宋体" w:hAnsi="Times New Roman" w:cs="Times New Roman"/>
          <w:sz w:val="15"/>
          <w:szCs w:val="15"/>
        </w:rPr>
        <w:t>,</w:t>
      </w:r>
      <w:r w:rsidRPr="00F15208">
        <w:rPr>
          <w:rFonts w:ascii="Times New Roman" w:eastAsia="宋体" w:hAnsi="Times New Roman" w:cs="Times New Roman"/>
          <w:sz w:val="15"/>
          <w:szCs w:val="15"/>
        </w:rPr>
        <w:t>还有可选择的抗重放攻击保护</w:t>
      </w:r>
      <w:r w:rsidRPr="00F15208">
        <w:rPr>
          <w:rFonts w:ascii="Times New Roman" w:eastAsia="宋体" w:hAnsi="Times New Roman" w:cs="Times New Roman"/>
          <w:sz w:val="15"/>
          <w:szCs w:val="15"/>
        </w:rPr>
        <w:t>.</w:t>
      </w:r>
    </w:p>
    <w:p w:rsidR="003A65D6" w:rsidRDefault="009474C3">
      <w:pPr>
        <w:numPr>
          <w:ilvl w:val="0"/>
          <w:numId w:val="38"/>
        </w:numPr>
        <w:adjustRightInd w:val="0"/>
        <w:snapToGrid w:val="0"/>
        <w:spacing w:line="0" w:lineRule="atLeast"/>
        <w:jc w:val="left"/>
        <w:rPr>
          <w:rFonts w:eastAsia="宋体"/>
          <w:sz w:val="15"/>
          <w:szCs w:val="15"/>
        </w:rPr>
      </w:pPr>
      <w:r>
        <w:rPr>
          <w:rFonts w:ascii="黑体" w:eastAsia="黑体" w:hAnsi="黑体" w:cs="黑体" w:hint="eastAsia"/>
          <w:b/>
          <w:bCs/>
          <w:color w:val="FFFFFF" w:themeColor="background1"/>
          <w:sz w:val="15"/>
          <w:szCs w:val="15"/>
          <w:highlight w:val="darkRed"/>
        </w:rPr>
        <w:t>SSL记录协议</w:t>
      </w:r>
      <w:r>
        <w:rPr>
          <w:rFonts w:ascii="Times New Roman" w:eastAsia="宋体" w:hAnsi="Times New Roman" w:cs="Times New Roman"/>
          <w:sz w:val="15"/>
          <w:szCs w:val="15"/>
        </w:rPr>
        <w:t>发送时</w:t>
      </w:r>
      <w:r>
        <w:rPr>
          <w:rFonts w:ascii="Times New Roman" w:eastAsia="宋体" w:hAnsi="Times New Roman" w:cs="Times New Roman"/>
          <w:sz w:val="15"/>
          <w:szCs w:val="15"/>
        </w:rPr>
        <w:t>,SSL</w:t>
      </w:r>
      <w:r>
        <w:rPr>
          <w:rFonts w:ascii="Times New Roman" w:eastAsia="宋体" w:hAnsi="Times New Roman" w:cs="Times New Roman"/>
          <w:sz w:val="15"/>
          <w:szCs w:val="15"/>
        </w:rPr>
        <w:t>记录协议接收上层应用消息、将数据分段为可管理的块、可选择地压缩数据、应用</w:t>
      </w:r>
      <w:r>
        <w:rPr>
          <w:rFonts w:ascii="Times New Roman" w:eastAsia="宋体" w:hAnsi="Times New Roman" w:cs="Times New Roman"/>
          <w:sz w:val="15"/>
          <w:szCs w:val="15"/>
        </w:rPr>
        <w:t>MAC</w:t>
      </w:r>
      <w:r>
        <w:rPr>
          <w:rFonts w:ascii="Times New Roman" w:eastAsia="宋体" w:hAnsi="Times New Roman" w:cs="Times New Roman"/>
          <w:sz w:val="15"/>
          <w:szCs w:val="15"/>
        </w:rPr>
        <w:t>、加密、添加一个头部</w:t>
      </w:r>
      <w:r>
        <w:rPr>
          <w:rFonts w:ascii="Times New Roman" w:eastAsia="宋体" w:hAnsi="Times New Roman" w:cs="Times New Roman"/>
          <w:sz w:val="15"/>
          <w:szCs w:val="15"/>
        </w:rPr>
        <w:t>,</w:t>
      </w:r>
      <w:r>
        <w:rPr>
          <w:rFonts w:ascii="Times New Roman" w:eastAsia="宋体" w:hAnsi="Times New Roman" w:cs="Times New Roman"/>
          <w:sz w:val="15"/>
          <w:szCs w:val="15"/>
        </w:rPr>
        <w:t>并将结果传送给</w:t>
      </w:r>
      <w:r>
        <w:rPr>
          <w:rFonts w:ascii="Times New Roman" w:eastAsia="宋体" w:hAnsi="Times New Roman" w:cs="Times New Roman"/>
          <w:sz w:val="15"/>
          <w:szCs w:val="15"/>
        </w:rPr>
        <w:t>TCP.</w:t>
      </w:r>
      <w:r>
        <w:rPr>
          <w:rFonts w:ascii="Times New Roman" w:eastAsia="宋体" w:hAnsi="Times New Roman" w:cs="Times New Roman"/>
          <w:sz w:val="15"/>
          <w:szCs w:val="15"/>
        </w:rPr>
        <w:t>接收到的数据则</w:t>
      </w:r>
      <w:r>
        <w:rPr>
          <w:rFonts w:ascii="Times New Roman" w:eastAsia="宋体" w:hAnsi="Times New Roman" w:cs="Times New Roman"/>
          <w:sz w:val="15"/>
          <w:szCs w:val="15"/>
        </w:rPr>
        <w:t>被解密验证、解压缩、重组后交付给高层</w:t>
      </w:r>
    </w:p>
    <w:p w:rsidR="003A65D6" w:rsidRDefault="009474C3">
      <w:pPr>
        <w:numPr>
          <w:ilvl w:val="0"/>
          <w:numId w:val="39"/>
        </w:numPr>
        <w:adjustRightInd w:val="0"/>
        <w:snapToGrid w:val="0"/>
        <w:spacing w:line="0" w:lineRule="atLeast"/>
        <w:jc w:val="left"/>
        <w:rPr>
          <w:rFonts w:eastAsia="宋体"/>
          <w:sz w:val="15"/>
          <w:szCs w:val="15"/>
        </w:rPr>
      </w:pPr>
      <w:r>
        <w:rPr>
          <w:rFonts w:ascii="黑体" w:eastAsia="黑体" w:hAnsi="黑体" w:cs="黑体" w:hint="eastAsia"/>
          <w:b/>
          <w:bCs/>
          <w:color w:val="FFFFFF" w:themeColor="background1"/>
          <w:sz w:val="15"/>
          <w:szCs w:val="15"/>
          <w:highlight w:val="darkRed"/>
        </w:rPr>
        <w:t>SSL握手协议</w:t>
      </w:r>
      <w:proofErr w:type="gramStart"/>
      <w:r>
        <w:rPr>
          <w:rFonts w:ascii="Times New Roman" w:eastAsia="宋体" w:hAnsi="Times New Roman" w:cs="Times New Roman"/>
          <w:sz w:val="15"/>
          <w:szCs w:val="15"/>
        </w:rPr>
        <w:t>握手指</w:t>
      </w:r>
      <w:proofErr w:type="gramEnd"/>
      <w:r>
        <w:rPr>
          <w:rFonts w:ascii="Times New Roman" w:eastAsia="宋体" w:hAnsi="Times New Roman" w:cs="Times New Roman"/>
          <w:sz w:val="15"/>
          <w:szCs w:val="15"/>
        </w:rPr>
        <w:t>客户端与</w:t>
      </w:r>
      <w:proofErr w:type="gramStart"/>
      <w:r>
        <w:rPr>
          <w:rFonts w:ascii="Times New Roman" w:eastAsia="宋体" w:hAnsi="Times New Roman" w:cs="Times New Roman"/>
          <w:sz w:val="15"/>
          <w:szCs w:val="15"/>
        </w:rPr>
        <w:t>服务器端间建</w:t>
      </w:r>
      <w:proofErr w:type="gramEnd"/>
      <w:r>
        <w:rPr>
          <w:rFonts w:ascii="Times New Roman" w:eastAsia="宋体" w:hAnsi="Times New Roman" w:cs="Times New Roman"/>
          <w:sz w:val="15"/>
          <w:szCs w:val="15"/>
        </w:rPr>
        <w:t>立安全连接的过程</w:t>
      </w:r>
      <w:r>
        <w:rPr>
          <w:rFonts w:ascii="Times New Roman" w:eastAsia="宋体" w:hAnsi="Times New Roman" w:cs="Times New Roman"/>
          <w:sz w:val="15"/>
          <w:szCs w:val="15"/>
        </w:rPr>
        <w:t>.</w:t>
      </w:r>
      <w:r>
        <w:rPr>
          <w:rFonts w:ascii="Times New Roman" w:eastAsia="宋体" w:hAnsi="Times New Roman" w:cs="Times New Roman"/>
          <w:sz w:val="15"/>
          <w:szCs w:val="15"/>
        </w:rPr>
        <w:t>握手协议在传递应用数据之前使用</w:t>
      </w:r>
      <w:r>
        <w:rPr>
          <w:rFonts w:ascii="Times New Roman" w:eastAsia="宋体" w:hAnsi="Times New Roman" w:cs="Times New Roman"/>
          <w:sz w:val="15"/>
          <w:szCs w:val="15"/>
        </w:rPr>
        <w:t>.</w:t>
      </w:r>
      <w:r>
        <w:rPr>
          <w:rFonts w:ascii="Times New Roman" w:eastAsia="宋体" w:hAnsi="Times New Roman" w:cs="Times New Roman"/>
          <w:sz w:val="15"/>
          <w:szCs w:val="15"/>
        </w:rPr>
        <w:t>握手协议由客户端和服务器间交换的一系列消息组成</w:t>
      </w:r>
      <w:r>
        <w:rPr>
          <w:rFonts w:ascii="Times New Roman" w:eastAsia="宋体" w:hAnsi="Times New Roman" w:cs="Times New Roman"/>
          <w:sz w:val="15"/>
          <w:szCs w:val="15"/>
        </w:rPr>
        <w:t>,</w:t>
      </w:r>
      <w:r>
        <w:rPr>
          <w:rFonts w:ascii="Times New Roman" w:eastAsia="宋体" w:hAnsi="Times New Roman" w:cs="Times New Roman"/>
          <w:sz w:val="15"/>
          <w:szCs w:val="15"/>
        </w:rPr>
        <w:t>每个消息由三个</w:t>
      </w:r>
      <w:proofErr w:type="gramStart"/>
      <w:r>
        <w:rPr>
          <w:rFonts w:ascii="Times New Roman" w:eastAsia="宋体" w:hAnsi="Times New Roman" w:cs="Times New Roman"/>
          <w:sz w:val="15"/>
          <w:szCs w:val="15"/>
        </w:rPr>
        <w:t>域组成</w:t>
      </w:r>
      <w:proofErr w:type="gramEnd"/>
      <w:r>
        <w:rPr>
          <w:rFonts w:ascii="Times New Roman" w:eastAsia="宋体" w:hAnsi="Times New Roman" w:cs="Times New Roman"/>
          <w:sz w:val="15"/>
          <w:szCs w:val="15"/>
        </w:rPr>
        <w:t>.</w:t>
      </w:r>
    </w:p>
    <w:p w:rsidR="003A65D6" w:rsidRDefault="009474C3">
      <w:pPr>
        <w:numPr>
          <w:ilvl w:val="0"/>
          <w:numId w:val="40"/>
        </w:numPr>
        <w:adjustRightInd w:val="0"/>
        <w:snapToGrid w:val="0"/>
        <w:spacing w:line="0" w:lineRule="atLeast"/>
        <w:jc w:val="left"/>
        <w:rPr>
          <w:rFonts w:eastAsia="宋体"/>
          <w:sz w:val="15"/>
          <w:szCs w:val="15"/>
        </w:rPr>
      </w:pPr>
      <w:r>
        <w:rPr>
          <w:rFonts w:ascii="黑体" w:eastAsia="黑体" w:hAnsi="黑体" w:cs="黑体" w:hint="eastAsia"/>
          <w:b/>
          <w:bCs/>
          <w:color w:val="FFFFFF" w:themeColor="background1"/>
          <w:sz w:val="15"/>
          <w:szCs w:val="15"/>
          <w:highlight w:val="darkRed"/>
        </w:rPr>
        <w:t>WEP共享密钥认证的主要步骤</w:t>
      </w:r>
      <w:r>
        <w:rPr>
          <w:rFonts w:ascii="Times New Roman" w:eastAsia="宋体" w:hAnsi="Times New Roman" w:cs="Times New Roman"/>
          <w:sz w:val="15"/>
          <w:szCs w:val="15"/>
        </w:rPr>
        <w:t>认证请求、挑战文本、加密的挑战文本、接入成功</w:t>
      </w:r>
      <w:r>
        <w:rPr>
          <w:rFonts w:ascii="Times New Roman" w:eastAsia="宋体" w:hAnsi="Times New Roman" w:cs="Times New Roman"/>
          <w:sz w:val="15"/>
          <w:szCs w:val="15"/>
        </w:rPr>
        <w:t>/</w:t>
      </w:r>
      <w:r>
        <w:rPr>
          <w:rFonts w:ascii="Times New Roman" w:eastAsia="宋体" w:hAnsi="Times New Roman" w:cs="Times New Roman"/>
          <w:sz w:val="15"/>
          <w:szCs w:val="15"/>
        </w:rPr>
        <w:t>失败</w:t>
      </w:r>
    </w:p>
    <w:p w:rsidR="003A65D6" w:rsidRDefault="009474C3">
      <w:pPr>
        <w:numPr>
          <w:ilvl w:val="0"/>
          <w:numId w:val="41"/>
        </w:numPr>
        <w:adjustRightInd w:val="0"/>
        <w:snapToGrid w:val="0"/>
        <w:spacing w:line="0" w:lineRule="atLeast"/>
        <w:jc w:val="left"/>
        <w:rPr>
          <w:rFonts w:eastAsia="宋体"/>
          <w:sz w:val="15"/>
          <w:szCs w:val="15"/>
        </w:rPr>
      </w:pPr>
      <w:r>
        <w:rPr>
          <w:rFonts w:ascii="黑体" w:eastAsia="黑体" w:hAnsi="黑体" w:cs="黑体" w:hint="eastAsia"/>
          <w:b/>
          <w:bCs/>
          <w:color w:val="FFFFFF" w:themeColor="background1"/>
          <w:sz w:val="15"/>
          <w:szCs w:val="15"/>
          <w:highlight w:val="darkRed"/>
        </w:rPr>
        <w:t>802.11i定义的安全服务</w:t>
      </w:r>
      <w:r>
        <w:rPr>
          <w:rFonts w:ascii="Times New Roman" w:eastAsia="宋体" w:hAnsi="Times New Roman" w:cs="Times New Roman"/>
          <w:b/>
          <w:sz w:val="15"/>
          <w:szCs w:val="15"/>
        </w:rPr>
        <w:t>A.</w:t>
      </w:r>
      <w:r>
        <w:rPr>
          <w:rFonts w:ascii="Times New Roman" w:eastAsia="宋体" w:hAnsi="Times New Roman" w:cs="Times New Roman"/>
          <w:b/>
          <w:sz w:val="15"/>
          <w:szCs w:val="15"/>
        </w:rPr>
        <w:t>认证</w:t>
      </w:r>
      <w:r>
        <w:rPr>
          <w:rFonts w:ascii="Times New Roman" w:eastAsia="宋体" w:hAnsi="Times New Roman" w:cs="Times New Roman"/>
          <w:b/>
          <w:sz w:val="15"/>
          <w:szCs w:val="15"/>
        </w:rPr>
        <w:t>:</w:t>
      </w:r>
      <w:r>
        <w:rPr>
          <w:rFonts w:ascii="Times New Roman" w:eastAsia="宋体" w:hAnsi="Times New Roman" w:cs="Times New Roman"/>
          <w:sz w:val="15"/>
          <w:szCs w:val="15"/>
        </w:rPr>
        <w:t>定义用户和网络的交互</w:t>
      </w:r>
      <w:r>
        <w:rPr>
          <w:rFonts w:ascii="Times New Roman" w:eastAsia="宋体" w:hAnsi="Times New Roman" w:cs="Times New Roman"/>
          <w:sz w:val="15"/>
          <w:szCs w:val="15"/>
        </w:rPr>
        <w:t>,</w:t>
      </w:r>
      <w:r>
        <w:rPr>
          <w:rFonts w:ascii="Times New Roman" w:eastAsia="宋体" w:hAnsi="Times New Roman" w:cs="Times New Roman"/>
          <w:sz w:val="15"/>
          <w:szCs w:val="15"/>
        </w:rPr>
        <w:t>以提供相互认证</w:t>
      </w:r>
      <w:r>
        <w:rPr>
          <w:rFonts w:ascii="Times New Roman" w:eastAsia="宋体" w:hAnsi="Times New Roman" w:cs="Times New Roman"/>
          <w:sz w:val="15"/>
          <w:szCs w:val="15"/>
        </w:rPr>
        <w:t>,</w:t>
      </w:r>
      <w:r>
        <w:rPr>
          <w:rFonts w:ascii="Times New Roman" w:eastAsia="宋体" w:hAnsi="Times New Roman" w:cs="Times New Roman"/>
          <w:sz w:val="15"/>
          <w:szCs w:val="15"/>
        </w:rPr>
        <w:t>并生成用于</w:t>
      </w:r>
      <w:r>
        <w:rPr>
          <w:rFonts w:ascii="Times New Roman" w:eastAsia="宋体" w:hAnsi="Times New Roman" w:cs="Times New Roman"/>
          <w:sz w:val="15"/>
          <w:szCs w:val="15"/>
        </w:rPr>
        <w:t>STA</w:t>
      </w:r>
      <w:r>
        <w:rPr>
          <w:rFonts w:ascii="Times New Roman" w:eastAsia="宋体" w:hAnsi="Times New Roman" w:cs="Times New Roman"/>
          <w:sz w:val="15"/>
          <w:szCs w:val="15"/>
        </w:rPr>
        <w:t>和</w:t>
      </w:r>
      <w:r>
        <w:rPr>
          <w:rFonts w:ascii="Times New Roman" w:eastAsia="宋体" w:hAnsi="Times New Roman" w:cs="Times New Roman"/>
          <w:sz w:val="15"/>
          <w:szCs w:val="15"/>
        </w:rPr>
        <w:t>AP</w:t>
      </w:r>
      <w:r>
        <w:rPr>
          <w:rFonts w:ascii="Times New Roman" w:eastAsia="宋体" w:hAnsi="Times New Roman" w:cs="Times New Roman"/>
          <w:sz w:val="15"/>
          <w:szCs w:val="15"/>
        </w:rPr>
        <w:t>之间无线通信的短期密钥</w:t>
      </w:r>
      <w:r>
        <w:rPr>
          <w:rFonts w:ascii="Times New Roman" w:eastAsia="宋体" w:hAnsi="Times New Roman" w:cs="Times New Roman"/>
          <w:sz w:val="15"/>
          <w:szCs w:val="15"/>
        </w:rPr>
        <w:t>.</w:t>
      </w:r>
      <w:r>
        <w:rPr>
          <w:rFonts w:ascii="Times New Roman" w:eastAsia="宋体" w:hAnsi="Times New Roman" w:cs="Times New Roman"/>
          <w:b/>
          <w:sz w:val="15"/>
          <w:szCs w:val="15"/>
        </w:rPr>
        <w:t>B.</w:t>
      </w:r>
      <w:r>
        <w:rPr>
          <w:rFonts w:ascii="Times New Roman" w:eastAsia="宋体" w:hAnsi="Times New Roman" w:cs="Times New Roman"/>
          <w:b/>
          <w:sz w:val="15"/>
          <w:szCs w:val="15"/>
        </w:rPr>
        <w:t>访问控制</w:t>
      </w:r>
      <w:r>
        <w:rPr>
          <w:rFonts w:ascii="Times New Roman" w:eastAsia="宋体" w:hAnsi="Times New Roman" w:cs="Times New Roman"/>
          <w:b/>
          <w:sz w:val="15"/>
          <w:szCs w:val="15"/>
        </w:rPr>
        <w:t>:</w:t>
      </w:r>
      <w:r>
        <w:rPr>
          <w:rFonts w:ascii="Times New Roman" w:eastAsia="宋体" w:hAnsi="Times New Roman" w:cs="Times New Roman"/>
          <w:sz w:val="15"/>
          <w:szCs w:val="15"/>
        </w:rPr>
        <w:t>对认证功能的增强</w:t>
      </w:r>
      <w:r>
        <w:rPr>
          <w:rFonts w:ascii="Times New Roman" w:eastAsia="宋体" w:hAnsi="Times New Roman" w:cs="Times New Roman"/>
          <w:sz w:val="15"/>
          <w:szCs w:val="15"/>
        </w:rPr>
        <w:t>,</w:t>
      </w:r>
      <w:r>
        <w:rPr>
          <w:rFonts w:ascii="Times New Roman" w:eastAsia="宋体" w:hAnsi="Times New Roman" w:cs="Times New Roman"/>
          <w:sz w:val="15"/>
          <w:szCs w:val="15"/>
        </w:rPr>
        <w:t>能与多种认证协议协同工作</w:t>
      </w:r>
      <w:r>
        <w:rPr>
          <w:rFonts w:ascii="Times New Roman" w:eastAsia="宋体" w:hAnsi="Times New Roman" w:cs="Times New Roman"/>
          <w:sz w:val="15"/>
          <w:szCs w:val="15"/>
        </w:rPr>
        <w:t>.</w:t>
      </w:r>
      <w:r>
        <w:rPr>
          <w:rFonts w:ascii="Times New Roman" w:eastAsia="宋体" w:hAnsi="Times New Roman" w:cs="Times New Roman"/>
          <w:b/>
          <w:sz w:val="15"/>
          <w:szCs w:val="15"/>
        </w:rPr>
        <w:t>C.</w:t>
      </w:r>
      <w:proofErr w:type="gramStart"/>
      <w:r>
        <w:rPr>
          <w:rFonts w:ascii="Times New Roman" w:eastAsia="宋体" w:hAnsi="Times New Roman" w:cs="Times New Roman"/>
          <w:b/>
          <w:sz w:val="15"/>
          <w:szCs w:val="15"/>
        </w:rPr>
        <w:t>带消息</w:t>
      </w:r>
      <w:proofErr w:type="gramEnd"/>
      <w:r>
        <w:rPr>
          <w:rFonts w:ascii="Times New Roman" w:eastAsia="宋体" w:hAnsi="Times New Roman" w:cs="Times New Roman"/>
          <w:b/>
          <w:sz w:val="15"/>
          <w:szCs w:val="15"/>
        </w:rPr>
        <w:t>完整性的机密性</w:t>
      </w:r>
      <w:r>
        <w:rPr>
          <w:rFonts w:ascii="Times New Roman" w:eastAsia="宋体" w:hAnsi="Times New Roman" w:cs="Times New Roman"/>
          <w:b/>
          <w:sz w:val="15"/>
          <w:szCs w:val="15"/>
        </w:rPr>
        <w:t>:</w:t>
      </w:r>
      <w:r>
        <w:rPr>
          <w:rFonts w:ascii="Times New Roman" w:eastAsia="宋体" w:hAnsi="Times New Roman" w:cs="Times New Roman"/>
          <w:sz w:val="15"/>
          <w:szCs w:val="15"/>
        </w:rPr>
        <w:t>MAC</w:t>
      </w:r>
      <w:r>
        <w:rPr>
          <w:rFonts w:ascii="Times New Roman" w:eastAsia="宋体" w:hAnsi="Times New Roman" w:cs="Times New Roman"/>
          <w:sz w:val="15"/>
          <w:szCs w:val="15"/>
        </w:rPr>
        <w:t>层数据与消息完整性校验</w:t>
      </w:r>
      <w:proofErr w:type="gramStart"/>
      <w:r>
        <w:rPr>
          <w:rFonts w:ascii="Times New Roman" w:eastAsia="宋体" w:hAnsi="Times New Roman" w:cs="Times New Roman"/>
          <w:sz w:val="15"/>
          <w:szCs w:val="15"/>
        </w:rPr>
        <w:t>码一起</w:t>
      </w:r>
      <w:proofErr w:type="gramEnd"/>
      <w:r>
        <w:rPr>
          <w:rFonts w:ascii="Times New Roman" w:eastAsia="宋体" w:hAnsi="Times New Roman" w:cs="Times New Roman"/>
          <w:sz w:val="15"/>
          <w:szCs w:val="15"/>
        </w:rPr>
        <w:t>加密以提供机密性和完整性</w:t>
      </w:r>
      <w:r>
        <w:rPr>
          <w:rFonts w:ascii="Times New Roman" w:eastAsia="宋体" w:hAnsi="Times New Roman" w:cs="Times New Roman"/>
          <w:sz w:val="15"/>
          <w:szCs w:val="15"/>
        </w:rPr>
        <w:t>.</w:t>
      </w:r>
    </w:p>
    <w:p w:rsidR="007E6FAB" w:rsidRDefault="009474C3" w:rsidP="007E6FAB">
      <w:pPr>
        <w:numPr>
          <w:ilvl w:val="0"/>
          <w:numId w:val="42"/>
        </w:numPr>
        <w:adjustRightInd w:val="0"/>
        <w:snapToGrid w:val="0"/>
        <w:spacing w:line="0" w:lineRule="atLeast"/>
        <w:jc w:val="left"/>
        <w:rPr>
          <w:rFonts w:eastAsia="宋体"/>
          <w:sz w:val="15"/>
          <w:szCs w:val="15"/>
        </w:rPr>
      </w:pPr>
      <w:r>
        <w:rPr>
          <w:rFonts w:ascii="黑体" w:eastAsia="黑体" w:hAnsi="黑体" w:cs="黑体" w:hint="eastAsia"/>
          <w:b/>
          <w:bCs/>
          <w:color w:val="FFFFFF" w:themeColor="background1"/>
          <w:sz w:val="15"/>
          <w:szCs w:val="15"/>
          <w:highlight w:val="darkRed"/>
        </w:rPr>
        <w:t>802.11i的认证过程的阶段？</w:t>
      </w:r>
      <w:r>
        <w:rPr>
          <w:rFonts w:ascii="Times New Roman" w:eastAsia="宋体" w:hAnsi="Times New Roman" w:cs="Times New Roman"/>
          <w:b/>
          <w:sz w:val="15"/>
          <w:szCs w:val="15"/>
        </w:rPr>
        <w:t>(1)</w:t>
      </w:r>
      <w:r>
        <w:rPr>
          <w:rFonts w:ascii="Times New Roman" w:eastAsia="宋体" w:hAnsi="Times New Roman" w:cs="Times New Roman"/>
          <w:b/>
          <w:sz w:val="15"/>
          <w:szCs w:val="15"/>
        </w:rPr>
        <w:t>发现阶段</w:t>
      </w:r>
      <w:r>
        <w:rPr>
          <w:rFonts w:ascii="Times New Roman" w:eastAsia="宋体" w:hAnsi="Times New Roman" w:cs="Times New Roman"/>
          <w:sz w:val="15"/>
          <w:szCs w:val="15"/>
        </w:rPr>
        <w:t>.</w:t>
      </w:r>
      <w:r>
        <w:rPr>
          <w:rFonts w:ascii="Times New Roman" w:eastAsia="宋体" w:hAnsi="Times New Roman" w:cs="Times New Roman"/>
          <w:b/>
          <w:sz w:val="15"/>
          <w:szCs w:val="15"/>
        </w:rPr>
        <w:t>(2)</w:t>
      </w:r>
      <w:r>
        <w:rPr>
          <w:rFonts w:ascii="Times New Roman" w:eastAsia="宋体" w:hAnsi="Times New Roman" w:cs="Times New Roman"/>
          <w:b/>
          <w:sz w:val="15"/>
          <w:szCs w:val="15"/>
        </w:rPr>
        <w:t>认证阶段</w:t>
      </w:r>
      <w:r>
        <w:rPr>
          <w:rFonts w:ascii="Times New Roman" w:eastAsia="宋体" w:hAnsi="Times New Roman" w:cs="Times New Roman"/>
          <w:b/>
          <w:sz w:val="15"/>
          <w:szCs w:val="15"/>
        </w:rPr>
        <w:t>: (3)</w:t>
      </w:r>
      <w:r>
        <w:rPr>
          <w:rFonts w:ascii="Times New Roman" w:eastAsia="宋体" w:hAnsi="Times New Roman" w:cs="Times New Roman"/>
          <w:b/>
          <w:sz w:val="15"/>
          <w:szCs w:val="15"/>
        </w:rPr>
        <w:t>密钥管理阶段</w:t>
      </w:r>
      <w:r>
        <w:rPr>
          <w:rFonts w:ascii="Times New Roman" w:eastAsia="宋体" w:hAnsi="Times New Roman" w:cs="Times New Roman"/>
          <w:b/>
          <w:sz w:val="15"/>
          <w:szCs w:val="15"/>
        </w:rPr>
        <w:t xml:space="preserve"> (4)</w:t>
      </w:r>
      <w:r>
        <w:rPr>
          <w:rFonts w:ascii="Times New Roman" w:eastAsia="宋体" w:hAnsi="Times New Roman" w:cs="Times New Roman"/>
          <w:b/>
          <w:sz w:val="15"/>
          <w:szCs w:val="15"/>
        </w:rPr>
        <w:t>安全通信阶段</w:t>
      </w:r>
      <w:r>
        <w:rPr>
          <w:rFonts w:ascii="Times New Roman" w:eastAsia="宋体" w:hAnsi="Times New Roman" w:cs="Times New Roman"/>
          <w:b/>
          <w:sz w:val="15"/>
          <w:szCs w:val="15"/>
        </w:rPr>
        <w:t>: (5)</w:t>
      </w:r>
      <w:r>
        <w:rPr>
          <w:rFonts w:ascii="Times New Roman" w:eastAsia="宋体" w:hAnsi="Times New Roman" w:cs="Times New Roman"/>
          <w:b/>
          <w:sz w:val="15"/>
          <w:szCs w:val="15"/>
        </w:rPr>
        <w:t>连接终止阶段</w:t>
      </w:r>
    </w:p>
    <w:p w:rsidR="003A65D6" w:rsidRPr="007E6FAB" w:rsidRDefault="009474C3" w:rsidP="007E6FAB">
      <w:pPr>
        <w:numPr>
          <w:ilvl w:val="0"/>
          <w:numId w:val="42"/>
        </w:numPr>
        <w:adjustRightInd w:val="0"/>
        <w:snapToGrid w:val="0"/>
        <w:spacing w:line="0" w:lineRule="atLeast"/>
        <w:jc w:val="left"/>
        <w:rPr>
          <w:rFonts w:eastAsia="宋体"/>
          <w:sz w:val="15"/>
          <w:szCs w:val="15"/>
        </w:rPr>
      </w:pPr>
      <w:r w:rsidRPr="007E6FAB">
        <w:rPr>
          <w:rFonts w:ascii="黑体" w:eastAsia="黑体" w:hAnsi="黑体" w:cs="黑体" w:hint="eastAsia"/>
          <w:b/>
          <w:bCs/>
          <w:color w:val="FFFFFF" w:themeColor="background1"/>
          <w:sz w:val="15"/>
          <w:szCs w:val="15"/>
          <w:highlight w:val="darkRed"/>
        </w:rPr>
        <w:t>GSM安全功能</w:t>
      </w:r>
      <w:r w:rsidRPr="007E6FAB">
        <w:rPr>
          <w:rFonts w:ascii="Times New Roman" w:eastAsia="宋体" w:hAnsi="Times New Roman" w:cs="Times New Roman"/>
          <w:sz w:val="15"/>
          <w:szCs w:val="15"/>
        </w:rPr>
        <w:t>①</w:t>
      </w:r>
      <w:r w:rsidRPr="007E6FAB">
        <w:rPr>
          <w:rFonts w:ascii="Times New Roman" w:eastAsia="宋体" w:hAnsi="Times New Roman" w:cs="Times New Roman"/>
          <w:sz w:val="15"/>
          <w:szCs w:val="15"/>
        </w:rPr>
        <w:t>用户身份认证</w:t>
      </w:r>
      <w:r w:rsidRPr="007E6FAB">
        <w:rPr>
          <w:rFonts w:ascii="Times New Roman" w:eastAsia="宋体" w:hAnsi="Times New Roman" w:cs="Times New Roman"/>
          <w:sz w:val="15"/>
          <w:szCs w:val="15"/>
        </w:rPr>
        <w:t>②</w:t>
      </w:r>
      <w:r w:rsidRPr="007E6FAB">
        <w:rPr>
          <w:rFonts w:ascii="Times New Roman" w:eastAsia="宋体" w:hAnsi="Times New Roman" w:cs="Times New Roman"/>
          <w:sz w:val="15"/>
          <w:szCs w:val="15"/>
        </w:rPr>
        <w:t>用户身份保密</w:t>
      </w:r>
      <w:r w:rsidRPr="007E6FAB">
        <w:rPr>
          <w:rFonts w:ascii="Times New Roman" w:eastAsia="宋体" w:hAnsi="Times New Roman" w:cs="Times New Roman"/>
          <w:sz w:val="15"/>
          <w:szCs w:val="15"/>
        </w:rPr>
        <w:t>③</w:t>
      </w:r>
      <w:r w:rsidRPr="007E6FAB">
        <w:rPr>
          <w:rFonts w:ascii="Times New Roman" w:eastAsia="宋体" w:hAnsi="Times New Roman" w:cs="Times New Roman"/>
          <w:sz w:val="15"/>
          <w:szCs w:val="15"/>
        </w:rPr>
        <w:t>用户数据保密以及信令数据保密</w:t>
      </w:r>
    </w:p>
    <w:p w:rsidR="003A65D6" w:rsidRDefault="009474C3">
      <w:pPr>
        <w:numPr>
          <w:ilvl w:val="0"/>
          <w:numId w:val="44"/>
        </w:numPr>
        <w:adjustRightInd w:val="0"/>
        <w:snapToGrid w:val="0"/>
        <w:spacing w:line="0" w:lineRule="atLeast"/>
        <w:jc w:val="left"/>
        <w:rPr>
          <w:rFonts w:eastAsia="宋体"/>
          <w:sz w:val="15"/>
          <w:szCs w:val="15"/>
        </w:rPr>
      </w:pPr>
      <w:r>
        <w:rPr>
          <w:rFonts w:ascii="黑体" w:eastAsia="黑体" w:hAnsi="黑体" w:cs="黑体" w:hint="eastAsia"/>
          <w:b/>
          <w:bCs/>
          <w:color w:val="FFFFFF" w:themeColor="background1"/>
          <w:sz w:val="15"/>
          <w:szCs w:val="15"/>
          <w:highlight w:val="darkRed"/>
        </w:rPr>
        <w:t>3GPP安全总体结构</w:t>
      </w:r>
      <w:r>
        <w:rPr>
          <w:rFonts w:ascii="Times New Roman" w:eastAsia="宋体" w:hAnsi="Times New Roman" w:cs="Times New Roman"/>
          <w:sz w:val="15"/>
          <w:szCs w:val="15"/>
        </w:rPr>
        <w:t>在应用层、归属</w:t>
      </w:r>
      <w:r>
        <w:rPr>
          <w:rFonts w:ascii="Times New Roman" w:eastAsia="宋体" w:hAnsi="Times New Roman" w:cs="Times New Roman"/>
          <w:sz w:val="15"/>
          <w:szCs w:val="15"/>
        </w:rPr>
        <w:t>/</w:t>
      </w:r>
      <w:r>
        <w:rPr>
          <w:rFonts w:ascii="Times New Roman" w:eastAsia="宋体" w:hAnsi="Times New Roman" w:cs="Times New Roman"/>
          <w:sz w:val="15"/>
          <w:szCs w:val="15"/>
        </w:rPr>
        <w:t>服务层和传输层</w:t>
      </w:r>
      <w:r>
        <w:rPr>
          <w:rFonts w:ascii="Times New Roman" w:eastAsia="宋体" w:hAnsi="Times New Roman" w:cs="Times New Roman"/>
          <w:sz w:val="15"/>
          <w:szCs w:val="15"/>
        </w:rPr>
        <w:t>,</w:t>
      </w:r>
      <w:r>
        <w:rPr>
          <w:rFonts w:ascii="Times New Roman" w:eastAsia="宋体" w:hAnsi="Times New Roman" w:cs="Times New Roman"/>
          <w:sz w:val="15"/>
          <w:szCs w:val="15"/>
        </w:rPr>
        <w:t>分别保障了：</w:t>
      </w:r>
      <w:r>
        <w:rPr>
          <w:rFonts w:ascii="Times New Roman" w:eastAsia="宋体" w:hAnsi="Times New Roman" w:cs="Times New Roman"/>
          <w:sz w:val="15"/>
          <w:szCs w:val="15"/>
        </w:rPr>
        <w:t>(1)</w:t>
      </w:r>
      <w:r>
        <w:rPr>
          <w:rFonts w:ascii="Times New Roman" w:eastAsia="宋体" w:hAnsi="Times New Roman" w:cs="Times New Roman"/>
          <w:sz w:val="15"/>
          <w:szCs w:val="15"/>
        </w:rPr>
        <w:t>网络接入安全</w:t>
      </w:r>
      <w:r>
        <w:rPr>
          <w:rFonts w:ascii="Times New Roman" w:eastAsia="宋体" w:hAnsi="Times New Roman" w:cs="Times New Roman"/>
          <w:sz w:val="15"/>
          <w:szCs w:val="15"/>
        </w:rPr>
        <w:t>(2)</w:t>
      </w:r>
      <w:r>
        <w:rPr>
          <w:rFonts w:ascii="Times New Roman" w:eastAsia="宋体" w:hAnsi="Times New Roman" w:cs="Times New Roman"/>
          <w:sz w:val="15"/>
          <w:szCs w:val="15"/>
        </w:rPr>
        <w:t>网络</w:t>
      </w:r>
      <w:proofErr w:type="gramStart"/>
      <w:r>
        <w:rPr>
          <w:rFonts w:ascii="Times New Roman" w:eastAsia="宋体" w:hAnsi="Times New Roman" w:cs="Times New Roman"/>
          <w:sz w:val="15"/>
          <w:szCs w:val="15"/>
        </w:rPr>
        <w:t>域安全</w:t>
      </w:r>
      <w:proofErr w:type="gramEnd"/>
      <w:r>
        <w:rPr>
          <w:rFonts w:ascii="Times New Roman" w:eastAsia="宋体" w:hAnsi="Times New Roman" w:cs="Times New Roman"/>
          <w:sz w:val="15"/>
          <w:szCs w:val="15"/>
        </w:rPr>
        <w:t>(3)</w:t>
      </w:r>
      <w:r>
        <w:rPr>
          <w:rFonts w:ascii="Times New Roman" w:eastAsia="宋体" w:hAnsi="Times New Roman" w:cs="Times New Roman"/>
          <w:sz w:val="15"/>
          <w:szCs w:val="15"/>
        </w:rPr>
        <w:t>用户</w:t>
      </w:r>
      <w:proofErr w:type="gramStart"/>
      <w:r>
        <w:rPr>
          <w:rFonts w:ascii="Times New Roman" w:eastAsia="宋体" w:hAnsi="Times New Roman" w:cs="Times New Roman"/>
          <w:sz w:val="15"/>
          <w:szCs w:val="15"/>
        </w:rPr>
        <w:t>域安</w:t>
      </w:r>
      <w:proofErr w:type="gramEnd"/>
      <w:r>
        <w:rPr>
          <w:rFonts w:ascii="Times New Roman" w:eastAsia="宋体" w:hAnsi="Times New Roman" w:cs="Times New Roman"/>
          <w:sz w:val="15"/>
          <w:szCs w:val="15"/>
        </w:rPr>
        <w:t>全</w:t>
      </w:r>
      <w:r>
        <w:rPr>
          <w:rFonts w:ascii="Times New Roman" w:eastAsia="宋体" w:hAnsi="Times New Roman" w:cs="Times New Roman"/>
          <w:sz w:val="15"/>
          <w:szCs w:val="15"/>
        </w:rPr>
        <w:t>(4)</w:t>
      </w:r>
      <w:r>
        <w:rPr>
          <w:rFonts w:ascii="Times New Roman" w:eastAsia="宋体" w:hAnsi="Times New Roman" w:cs="Times New Roman"/>
          <w:sz w:val="15"/>
          <w:szCs w:val="15"/>
        </w:rPr>
        <w:t>应用</w:t>
      </w:r>
      <w:proofErr w:type="gramStart"/>
      <w:r>
        <w:rPr>
          <w:rFonts w:ascii="Times New Roman" w:eastAsia="宋体" w:hAnsi="Times New Roman" w:cs="Times New Roman"/>
          <w:sz w:val="15"/>
          <w:szCs w:val="15"/>
        </w:rPr>
        <w:t>域安</w:t>
      </w:r>
      <w:proofErr w:type="gramEnd"/>
      <w:r>
        <w:rPr>
          <w:rFonts w:ascii="Times New Roman" w:eastAsia="宋体" w:hAnsi="Times New Roman" w:cs="Times New Roman"/>
          <w:sz w:val="15"/>
          <w:szCs w:val="15"/>
        </w:rPr>
        <w:t>全</w:t>
      </w:r>
      <w:r>
        <w:rPr>
          <w:rFonts w:ascii="Times New Roman" w:eastAsia="宋体" w:hAnsi="Times New Roman" w:cs="Times New Roman"/>
          <w:sz w:val="15"/>
          <w:szCs w:val="15"/>
        </w:rPr>
        <w:t>(5)</w:t>
      </w:r>
      <w:r>
        <w:rPr>
          <w:rFonts w:ascii="Times New Roman" w:eastAsia="宋体" w:hAnsi="Times New Roman" w:cs="Times New Roman"/>
          <w:sz w:val="15"/>
          <w:szCs w:val="15"/>
        </w:rPr>
        <w:t>安全特性的可视性及可配置能力</w:t>
      </w:r>
    </w:p>
    <w:p w:rsidR="003A65D6" w:rsidRDefault="009474C3">
      <w:pPr>
        <w:numPr>
          <w:ilvl w:val="0"/>
          <w:numId w:val="45"/>
        </w:numPr>
        <w:adjustRightInd w:val="0"/>
        <w:snapToGrid w:val="0"/>
        <w:spacing w:line="0" w:lineRule="atLeast"/>
        <w:jc w:val="left"/>
        <w:rPr>
          <w:rFonts w:eastAsia="宋体"/>
          <w:sz w:val="15"/>
          <w:szCs w:val="15"/>
        </w:rPr>
      </w:pPr>
      <w:r>
        <w:rPr>
          <w:rFonts w:ascii="黑体" w:eastAsia="黑体" w:hAnsi="黑体" w:cs="黑体" w:hint="eastAsia"/>
          <w:b/>
          <w:bCs/>
          <w:color w:val="FFFFFF" w:themeColor="background1"/>
          <w:sz w:val="15"/>
          <w:szCs w:val="15"/>
          <w:highlight w:val="darkRed"/>
        </w:rPr>
        <w:t>5G安全架构与4G安全架构的不同</w:t>
      </w:r>
      <w:r>
        <w:rPr>
          <w:rFonts w:ascii="Times New Roman" w:eastAsia="宋体" w:hAnsi="Times New Roman" w:cs="Times New Roman"/>
          <w:sz w:val="15"/>
          <w:szCs w:val="15"/>
        </w:rPr>
        <w:t>一是加强了</w:t>
      </w:r>
      <w:r>
        <w:rPr>
          <w:rFonts w:ascii="Times New Roman" w:eastAsia="宋体" w:hAnsi="Times New Roman" w:cs="Times New Roman"/>
          <w:b/>
          <w:sz w:val="15"/>
          <w:szCs w:val="15"/>
        </w:rPr>
        <w:t>网络接入安全</w:t>
      </w:r>
      <w:r>
        <w:rPr>
          <w:rFonts w:ascii="Times New Roman" w:eastAsia="宋体" w:hAnsi="Times New Roman" w:cs="Times New Roman"/>
          <w:sz w:val="15"/>
          <w:szCs w:val="15"/>
        </w:rPr>
        <w:t>,</w:t>
      </w:r>
      <w:r>
        <w:rPr>
          <w:rFonts w:ascii="Times New Roman" w:eastAsia="宋体" w:hAnsi="Times New Roman" w:cs="Times New Roman"/>
          <w:sz w:val="15"/>
          <w:szCs w:val="15"/>
        </w:rPr>
        <w:t>增加了非</w:t>
      </w:r>
      <w:r>
        <w:rPr>
          <w:rFonts w:ascii="Times New Roman" w:eastAsia="宋体" w:hAnsi="Times New Roman" w:cs="Times New Roman"/>
          <w:sz w:val="15"/>
          <w:szCs w:val="15"/>
        </w:rPr>
        <w:t>3GPP</w:t>
      </w:r>
      <w:r>
        <w:rPr>
          <w:rFonts w:ascii="Times New Roman" w:eastAsia="宋体" w:hAnsi="Times New Roman" w:cs="Times New Roman"/>
          <w:sz w:val="15"/>
          <w:szCs w:val="15"/>
        </w:rPr>
        <w:t>接入</w:t>
      </w:r>
      <w:r>
        <w:rPr>
          <w:rFonts w:ascii="Times New Roman" w:eastAsia="宋体" w:hAnsi="Times New Roman" w:cs="Times New Roman"/>
          <w:sz w:val="15"/>
          <w:szCs w:val="15"/>
        </w:rPr>
        <w:t>,</w:t>
      </w:r>
      <w:r>
        <w:rPr>
          <w:rFonts w:ascii="Times New Roman" w:eastAsia="宋体" w:hAnsi="Times New Roman" w:cs="Times New Roman"/>
          <w:sz w:val="15"/>
          <w:szCs w:val="15"/>
        </w:rPr>
        <w:t>同时增强了</w:t>
      </w:r>
      <w:r>
        <w:rPr>
          <w:rFonts w:ascii="Times New Roman" w:eastAsia="宋体" w:hAnsi="Times New Roman" w:cs="Times New Roman"/>
          <w:sz w:val="15"/>
          <w:szCs w:val="15"/>
        </w:rPr>
        <w:t>AKA</w:t>
      </w:r>
      <w:r>
        <w:rPr>
          <w:rFonts w:ascii="Times New Roman" w:eastAsia="宋体" w:hAnsi="Times New Roman" w:cs="Times New Roman"/>
          <w:sz w:val="15"/>
          <w:szCs w:val="15"/>
        </w:rPr>
        <w:t>协议</w:t>
      </w:r>
      <w:r>
        <w:rPr>
          <w:rFonts w:ascii="Times New Roman" w:eastAsia="宋体" w:hAnsi="Times New Roman" w:cs="Times New Roman"/>
          <w:sz w:val="15"/>
          <w:szCs w:val="15"/>
        </w:rPr>
        <w:t>,</w:t>
      </w:r>
      <w:r>
        <w:rPr>
          <w:rFonts w:ascii="Times New Roman" w:eastAsia="宋体" w:hAnsi="Times New Roman" w:cs="Times New Roman"/>
          <w:sz w:val="15"/>
          <w:szCs w:val="15"/>
        </w:rPr>
        <w:t>堵上了拜访域欺骗归属域的漏洞；二是</w:t>
      </w:r>
      <w:r>
        <w:rPr>
          <w:rFonts w:ascii="Times New Roman" w:eastAsia="宋体" w:hAnsi="Times New Roman" w:cs="Times New Roman"/>
          <w:b/>
          <w:sz w:val="15"/>
          <w:szCs w:val="15"/>
        </w:rPr>
        <w:t>面向垂直行业需求</w:t>
      </w:r>
      <w:r>
        <w:rPr>
          <w:rFonts w:ascii="Times New Roman" w:eastAsia="宋体" w:hAnsi="Times New Roman" w:cs="Times New Roman"/>
          <w:sz w:val="15"/>
          <w:szCs w:val="15"/>
        </w:rPr>
        <w:t>,</w:t>
      </w:r>
      <w:r>
        <w:rPr>
          <w:rFonts w:ascii="Times New Roman" w:eastAsia="宋体" w:hAnsi="Times New Roman" w:cs="Times New Roman"/>
          <w:sz w:val="15"/>
          <w:szCs w:val="15"/>
        </w:rPr>
        <w:t>新增了二次认证</w:t>
      </w:r>
      <w:r>
        <w:rPr>
          <w:rFonts w:ascii="Times New Roman" w:eastAsia="宋体" w:hAnsi="Times New Roman" w:cs="Times New Roman"/>
          <w:sz w:val="15"/>
          <w:szCs w:val="15"/>
        </w:rPr>
        <w:t>,</w:t>
      </w:r>
      <w:r>
        <w:rPr>
          <w:rFonts w:ascii="Times New Roman" w:eastAsia="宋体" w:hAnsi="Times New Roman" w:cs="Times New Roman"/>
          <w:sz w:val="15"/>
          <w:szCs w:val="15"/>
        </w:rPr>
        <w:t>在满足垂直行业差异</w:t>
      </w:r>
      <w:proofErr w:type="gramStart"/>
      <w:r>
        <w:rPr>
          <w:rFonts w:ascii="Times New Roman" w:eastAsia="宋体" w:hAnsi="Times New Roman" w:cs="Times New Roman"/>
          <w:sz w:val="15"/>
          <w:szCs w:val="15"/>
        </w:rPr>
        <w:t>化需求</w:t>
      </w:r>
      <w:proofErr w:type="gramEnd"/>
      <w:r>
        <w:rPr>
          <w:rFonts w:ascii="Times New Roman" w:eastAsia="宋体" w:hAnsi="Times New Roman" w:cs="Times New Roman"/>
          <w:sz w:val="15"/>
          <w:szCs w:val="15"/>
        </w:rPr>
        <w:t>的同时增强了安全性；</w:t>
      </w:r>
      <w:r>
        <w:rPr>
          <w:rFonts w:ascii="Times New Roman" w:eastAsia="宋体" w:hAnsi="Times New Roman" w:cs="Times New Roman"/>
          <w:b/>
          <w:sz w:val="15"/>
          <w:szCs w:val="15"/>
        </w:rPr>
        <w:t>三是新增了</w:t>
      </w:r>
      <w:r>
        <w:rPr>
          <w:rFonts w:ascii="Times New Roman" w:eastAsia="宋体" w:hAnsi="Times New Roman" w:cs="Times New Roman"/>
          <w:b/>
          <w:sz w:val="15"/>
          <w:szCs w:val="15"/>
        </w:rPr>
        <w:t>SBA</w:t>
      </w:r>
      <w:r>
        <w:rPr>
          <w:rFonts w:ascii="Times New Roman" w:eastAsia="宋体" w:hAnsi="Times New Roman" w:cs="Times New Roman"/>
          <w:b/>
          <w:sz w:val="15"/>
          <w:szCs w:val="15"/>
        </w:rPr>
        <w:t>域的安全</w:t>
      </w:r>
      <w:r>
        <w:rPr>
          <w:rFonts w:ascii="Times New Roman" w:eastAsia="宋体" w:hAnsi="Times New Roman" w:cs="Times New Roman"/>
          <w:b/>
          <w:sz w:val="15"/>
          <w:szCs w:val="15"/>
        </w:rPr>
        <w:t>,</w:t>
      </w:r>
      <w:r>
        <w:rPr>
          <w:rFonts w:ascii="Times New Roman" w:eastAsia="宋体" w:hAnsi="Times New Roman" w:cs="Times New Roman"/>
          <w:sz w:val="15"/>
          <w:szCs w:val="15"/>
        </w:rPr>
        <w:t>考虑了</w:t>
      </w:r>
      <w:proofErr w:type="gramStart"/>
      <w:r>
        <w:rPr>
          <w:rFonts w:ascii="Times New Roman" w:eastAsia="宋体" w:hAnsi="Times New Roman" w:cs="Times New Roman"/>
          <w:sz w:val="15"/>
          <w:szCs w:val="15"/>
        </w:rPr>
        <w:t>服务化网</w:t>
      </w:r>
      <w:proofErr w:type="gramEnd"/>
      <w:r>
        <w:rPr>
          <w:rFonts w:ascii="Times New Roman" w:eastAsia="宋体" w:hAnsi="Times New Roman" w:cs="Times New Roman"/>
          <w:sz w:val="15"/>
          <w:szCs w:val="15"/>
        </w:rPr>
        <w:t>元的安全交互；</w:t>
      </w:r>
      <w:r>
        <w:rPr>
          <w:rFonts w:ascii="Times New Roman" w:eastAsia="宋体" w:hAnsi="Times New Roman" w:cs="Times New Roman"/>
          <w:b/>
          <w:sz w:val="15"/>
          <w:szCs w:val="15"/>
        </w:rPr>
        <w:t>四是应用</w:t>
      </w:r>
      <w:proofErr w:type="gramStart"/>
      <w:r>
        <w:rPr>
          <w:rFonts w:ascii="Times New Roman" w:eastAsia="宋体" w:hAnsi="Times New Roman" w:cs="Times New Roman"/>
          <w:b/>
          <w:sz w:val="15"/>
          <w:szCs w:val="15"/>
        </w:rPr>
        <w:t>域安全</w:t>
      </w:r>
      <w:proofErr w:type="gramEnd"/>
      <w:r>
        <w:rPr>
          <w:rFonts w:ascii="Times New Roman" w:eastAsia="宋体" w:hAnsi="Times New Roman" w:cs="Times New Roman"/>
          <w:sz w:val="15"/>
          <w:szCs w:val="15"/>
        </w:rPr>
        <w:t>,</w:t>
      </w:r>
      <w:r>
        <w:rPr>
          <w:rFonts w:ascii="Times New Roman" w:eastAsia="宋体" w:hAnsi="Times New Roman" w:cs="Times New Roman"/>
          <w:sz w:val="15"/>
          <w:szCs w:val="15"/>
        </w:rPr>
        <w:t>新增了空口可选的完整性保护手段</w:t>
      </w:r>
      <w:r>
        <w:rPr>
          <w:rFonts w:ascii="Times New Roman" w:eastAsia="宋体" w:hAnsi="Times New Roman" w:cs="Times New Roman"/>
          <w:sz w:val="15"/>
          <w:szCs w:val="15"/>
        </w:rPr>
        <w:t>.</w:t>
      </w:r>
    </w:p>
    <w:p w:rsidR="00193DC4" w:rsidRPr="009A4E34" w:rsidRDefault="009474C3" w:rsidP="001A417E">
      <w:pPr>
        <w:numPr>
          <w:ilvl w:val="0"/>
          <w:numId w:val="47"/>
        </w:numPr>
        <w:adjustRightInd w:val="0"/>
        <w:snapToGrid w:val="0"/>
        <w:spacing w:line="0" w:lineRule="atLeast"/>
        <w:jc w:val="left"/>
        <w:rPr>
          <w:rFonts w:ascii="Times New Roman" w:eastAsia="宋体" w:hAnsi="Times New Roman" w:cs="Times New Roman"/>
          <w:sz w:val="15"/>
          <w:szCs w:val="15"/>
        </w:rPr>
      </w:pPr>
      <w:r w:rsidRPr="001F1844">
        <w:rPr>
          <w:rFonts w:ascii="黑体" w:eastAsia="黑体" w:hAnsi="黑体" w:cs="黑体" w:hint="eastAsia"/>
          <w:b/>
          <w:bCs/>
          <w:color w:val="FFFFFF" w:themeColor="background1"/>
          <w:sz w:val="15"/>
          <w:szCs w:val="15"/>
          <w:highlight w:val="darkRed"/>
        </w:rPr>
        <w:t>恶意活动代码</w:t>
      </w:r>
      <w:r w:rsidRPr="001F1844">
        <w:rPr>
          <w:rFonts w:ascii="Times New Roman" w:eastAsia="宋体" w:hAnsi="Times New Roman" w:cs="Times New Roman"/>
          <w:sz w:val="15"/>
          <w:szCs w:val="15"/>
        </w:rPr>
        <w:t>最初指</w:t>
      </w:r>
      <w:proofErr w:type="gramStart"/>
      <w:r w:rsidRPr="001F1844">
        <w:rPr>
          <w:rFonts w:ascii="Times New Roman" w:eastAsia="宋体" w:hAnsi="Times New Roman" w:cs="Times New Roman"/>
          <w:sz w:val="15"/>
          <w:szCs w:val="15"/>
        </w:rPr>
        <w:t>最</w:t>
      </w:r>
      <w:proofErr w:type="gramEnd"/>
      <w:r w:rsidRPr="001F1844">
        <w:rPr>
          <w:rFonts w:ascii="Times New Roman" w:eastAsia="宋体" w:hAnsi="Times New Roman" w:cs="Times New Roman"/>
          <w:sz w:val="15"/>
          <w:szCs w:val="15"/>
        </w:rPr>
        <w:t>传统意义上的病毒和蠕虫</w:t>
      </w:r>
      <w:r w:rsidRPr="001F1844">
        <w:rPr>
          <w:rFonts w:ascii="Times New Roman" w:eastAsia="宋体" w:hAnsi="Times New Roman" w:cs="Times New Roman"/>
          <w:sz w:val="15"/>
          <w:szCs w:val="15"/>
        </w:rPr>
        <w:t>.</w:t>
      </w:r>
      <w:r w:rsidRPr="001F1844">
        <w:rPr>
          <w:rFonts w:ascii="Times New Roman" w:eastAsia="宋体" w:hAnsi="Times New Roman" w:cs="Times New Roman"/>
          <w:sz w:val="15"/>
          <w:szCs w:val="15"/>
        </w:rPr>
        <w:t>目前木马、后门、恶意脚本、广告软件、间谍软件等都是</w:t>
      </w:r>
      <w:r w:rsidR="001F1844" w:rsidRPr="001F1844">
        <w:rPr>
          <w:rFonts w:ascii="黑体" w:eastAsia="黑体" w:hAnsi="黑体" w:cs="黑体" w:hint="eastAsia"/>
          <w:b/>
          <w:bCs/>
          <w:color w:val="FFFFFF" w:themeColor="background1"/>
          <w:sz w:val="15"/>
          <w:szCs w:val="15"/>
          <w:highlight w:val="darkRed"/>
        </w:rPr>
        <w:t>独立的恶意代码</w:t>
      </w:r>
      <w:r w:rsidRPr="001F1844">
        <w:rPr>
          <w:rFonts w:ascii="Times New Roman" w:eastAsia="宋体" w:hAnsi="Times New Roman" w:cs="Times New Roman"/>
          <w:sz w:val="15"/>
          <w:szCs w:val="15"/>
        </w:rPr>
        <w:t>独立传播和运行</w:t>
      </w:r>
      <w:r w:rsidRPr="001F1844">
        <w:rPr>
          <w:rFonts w:ascii="Times New Roman" w:eastAsia="宋体" w:hAnsi="Times New Roman" w:cs="Times New Roman"/>
          <w:sz w:val="15"/>
          <w:szCs w:val="15"/>
        </w:rPr>
        <w:t>,</w:t>
      </w:r>
      <w:r w:rsidRPr="001F1844">
        <w:rPr>
          <w:rFonts w:ascii="Times New Roman" w:eastAsia="宋体" w:hAnsi="Times New Roman" w:cs="Times New Roman"/>
          <w:sz w:val="15"/>
          <w:szCs w:val="15"/>
        </w:rPr>
        <w:t>是一个完整的程序</w:t>
      </w:r>
      <w:r w:rsidRPr="001F1844">
        <w:rPr>
          <w:rFonts w:ascii="Times New Roman" w:eastAsia="宋体" w:hAnsi="Times New Roman" w:cs="Times New Roman"/>
          <w:sz w:val="15"/>
          <w:szCs w:val="15"/>
        </w:rPr>
        <w:t>,</w:t>
      </w:r>
      <w:r w:rsidRPr="001F1844">
        <w:rPr>
          <w:rFonts w:ascii="Times New Roman" w:eastAsia="宋体" w:hAnsi="Times New Roman" w:cs="Times New Roman"/>
          <w:sz w:val="15"/>
          <w:szCs w:val="15"/>
        </w:rPr>
        <w:t>它不需要寄宿在另一个程序中</w:t>
      </w:r>
      <w:r w:rsidRPr="001F1844">
        <w:rPr>
          <w:rFonts w:ascii="Times New Roman" w:eastAsia="宋体" w:hAnsi="Times New Roman" w:cs="Times New Roman"/>
          <w:sz w:val="15"/>
          <w:szCs w:val="15"/>
        </w:rPr>
        <w:t>.</w:t>
      </w:r>
      <w:r w:rsidR="001F1844" w:rsidRPr="001F1844">
        <w:rPr>
          <w:rFonts w:ascii="黑体" w:eastAsia="黑体" w:hAnsi="黑体" w:cs="黑体" w:hint="eastAsia"/>
          <w:b/>
          <w:bCs/>
          <w:color w:val="FFFFFF" w:themeColor="background1"/>
          <w:sz w:val="15"/>
          <w:szCs w:val="15"/>
          <w:highlight w:val="darkRed"/>
        </w:rPr>
        <w:t>非独立的恶意代码</w:t>
      </w:r>
      <w:r w:rsidRPr="001F1844">
        <w:rPr>
          <w:rFonts w:ascii="Times New Roman" w:eastAsia="宋体" w:hAnsi="Times New Roman" w:cs="Times New Roman"/>
          <w:sz w:val="15"/>
          <w:szCs w:val="15"/>
        </w:rPr>
        <w:t>只是</w:t>
      </w:r>
      <w:proofErr w:type="gramStart"/>
      <w:r w:rsidRPr="001F1844">
        <w:rPr>
          <w:rFonts w:ascii="Times New Roman" w:eastAsia="宋体" w:hAnsi="Times New Roman" w:cs="Times New Roman"/>
          <w:sz w:val="15"/>
          <w:szCs w:val="15"/>
        </w:rPr>
        <w:t>一</w:t>
      </w:r>
      <w:proofErr w:type="gramEnd"/>
      <w:r w:rsidRPr="001F1844">
        <w:rPr>
          <w:rFonts w:ascii="Times New Roman" w:eastAsia="宋体" w:hAnsi="Times New Roman" w:cs="Times New Roman"/>
          <w:sz w:val="15"/>
          <w:szCs w:val="15"/>
        </w:rPr>
        <w:t>段代码</w:t>
      </w:r>
      <w:r w:rsidRPr="001F1844">
        <w:rPr>
          <w:rFonts w:ascii="Times New Roman" w:eastAsia="宋体" w:hAnsi="Times New Roman" w:cs="Times New Roman"/>
          <w:sz w:val="15"/>
          <w:szCs w:val="15"/>
        </w:rPr>
        <w:t>,</w:t>
      </w:r>
      <w:r w:rsidRPr="001F1844">
        <w:rPr>
          <w:rFonts w:ascii="Times New Roman" w:eastAsia="宋体" w:hAnsi="Times New Roman" w:cs="Times New Roman"/>
          <w:sz w:val="15"/>
          <w:szCs w:val="15"/>
        </w:rPr>
        <w:t>必须寄生在某个程序</w:t>
      </w:r>
      <w:r w:rsidRPr="001F1844">
        <w:rPr>
          <w:rFonts w:ascii="Times New Roman" w:eastAsia="宋体" w:hAnsi="Times New Roman" w:cs="Times New Roman"/>
          <w:sz w:val="15"/>
          <w:szCs w:val="15"/>
        </w:rPr>
        <w:t>(</w:t>
      </w:r>
      <w:r w:rsidRPr="001F1844">
        <w:rPr>
          <w:rFonts w:ascii="Times New Roman" w:eastAsia="宋体" w:hAnsi="Times New Roman" w:cs="Times New Roman"/>
          <w:sz w:val="15"/>
          <w:szCs w:val="15"/>
        </w:rPr>
        <w:t>或文档</w:t>
      </w:r>
      <w:r w:rsidRPr="001F1844">
        <w:rPr>
          <w:rFonts w:ascii="Times New Roman" w:eastAsia="宋体" w:hAnsi="Times New Roman" w:cs="Times New Roman"/>
          <w:sz w:val="15"/>
          <w:szCs w:val="15"/>
        </w:rPr>
        <w:t>)</w:t>
      </w:r>
      <w:r w:rsidRPr="001F1844">
        <w:rPr>
          <w:rFonts w:ascii="Times New Roman" w:eastAsia="宋体" w:hAnsi="Times New Roman" w:cs="Times New Roman"/>
          <w:sz w:val="15"/>
          <w:szCs w:val="15"/>
        </w:rPr>
        <w:t>中</w:t>
      </w:r>
      <w:r w:rsidRPr="001F1844">
        <w:rPr>
          <w:rFonts w:ascii="Times New Roman" w:eastAsia="宋体" w:hAnsi="Times New Roman" w:cs="Times New Roman"/>
          <w:sz w:val="15"/>
          <w:szCs w:val="15"/>
        </w:rPr>
        <w:t>,</w:t>
      </w:r>
      <w:r w:rsidRPr="001F1844">
        <w:rPr>
          <w:rFonts w:ascii="Times New Roman" w:eastAsia="宋体" w:hAnsi="Times New Roman" w:cs="Times New Roman"/>
          <w:sz w:val="15"/>
          <w:szCs w:val="15"/>
        </w:rPr>
        <w:t>作为该程序的一部分进行传播和运行</w:t>
      </w:r>
      <w:r w:rsidR="00193DC4" w:rsidRPr="001F1844">
        <w:rPr>
          <w:rFonts w:ascii="黑体" w:eastAsia="黑体" w:hAnsi="黑体" w:cs="Times New Roman" w:hint="eastAsia"/>
          <w:b/>
          <w:color w:val="00B0F0"/>
          <w:sz w:val="15"/>
          <w:szCs w:val="15"/>
        </w:rPr>
        <w:t>分类：</w:t>
      </w:r>
      <w:r w:rsidR="00193DC4" w:rsidRPr="001F1844">
        <w:rPr>
          <w:rFonts w:ascii="Times New Roman" w:eastAsia="宋体" w:hAnsi="Times New Roman" w:cs="Times New Roman" w:hint="eastAsia"/>
          <w:sz w:val="15"/>
          <w:szCs w:val="15"/>
        </w:rPr>
        <w:t xml:space="preserve">(1) </w:t>
      </w:r>
      <w:r w:rsidR="00193DC4" w:rsidRPr="001F1844">
        <w:rPr>
          <w:rFonts w:ascii="Times New Roman" w:eastAsia="宋体" w:hAnsi="Times New Roman" w:cs="Times New Roman" w:hint="eastAsia"/>
          <w:sz w:val="15"/>
          <w:szCs w:val="15"/>
        </w:rPr>
        <w:t>后门</w:t>
      </w:r>
      <w:r w:rsidR="00193DC4" w:rsidRPr="001F1844">
        <w:rPr>
          <w:rFonts w:ascii="Times New Roman" w:eastAsia="宋体" w:hAnsi="Times New Roman" w:cs="Times New Roman" w:hint="eastAsia"/>
          <w:sz w:val="15"/>
          <w:szCs w:val="15"/>
        </w:rPr>
        <w:t xml:space="preserve">(2) </w:t>
      </w:r>
      <w:r w:rsidR="00193DC4" w:rsidRPr="001F1844">
        <w:rPr>
          <w:rFonts w:ascii="Times New Roman" w:eastAsia="宋体" w:hAnsi="Times New Roman" w:cs="Times New Roman" w:hint="eastAsia"/>
          <w:sz w:val="15"/>
          <w:szCs w:val="15"/>
        </w:rPr>
        <w:t>逻辑炸弹</w:t>
      </w:r>
      <w:r w:rsidR="00193DC4" w:rsidRPr="001F1844">
        <w:rPr>
          <w:rFonts w:ascii="Times New Roman" w:eastAsia="宋体" w:hAnsi="Times New Roman" w:cs="Times New Roman" w:hint="eastAsia"/>
          <w:sz w:val="15"/>
          <w:szCs w:val="15"/>
        </w:rPr>
        <w:t xml:space="preserve">(3) </w:t>
      </w:r>
      <w:r w:rsidR="00193DC4" w:rsidRPr="001F1844">
        <w:rPr>
          <w:rFonts w:ascii="Times New Roman" w:eastAsia="宋体" w:hAnsi="Times New Roman" w:cs="Times New Roman" w:hint="eastAsia"/>
          <w:sz w:val="15"/>
          <w:szCs w:val="15"/>
        </w:rPr>
        <w:t>间谍软件</w:t>
      </w:r>
      <w:r w:rsidR="00193DC4" w:rsidRPr="001F1844">
        <w:rPr>
          <w:rFonts w:ascii="Times New Roman" w:eastAsia="宋体" w:hAnsi="Times New Roman" w:cs="Times New Roman" w:hint="eastAsia"/>
          <w:sz w:val="15"/>
          <w:szCs w:val="15"/>
        </w:rPr>
        <w:t xml:space="preserve">(4) </w:t>
      </w:r>
      <w:r w:rsidR="00193DC4" w:rsidRPr="001F1844">
        <w:rPr>
          <w:rFonts w:ascii="Times New Roman" w:eastAsia="宋体" w:hAnsi="Times New Roman" w:cs="Times New Roman" w:hint="eastAsia"/>
          <w:sz w:val="15"/>
          <w:szCs w:val="15"/>
        </w:rPr>
        <w:t>特洛伊木马</w:t>
      </w:r>
      <w:r w:rsidR="00193DC4" w:rsidRPr="001F1844">
        <w:rPr>
          <w:rFonts w:ascii="Times New Roman" w:eastAsia="宋体" w:hAnsi="Times New Roman" w:cs="Times New Roman" w:hint="eastAsia"/>
          <w:sz w:val="15"/>
          <w:szCs w:val="15"/>
        </w:rPr>
        <w:t xml:space="preserve">(5) </w:t>
      </w:r>
      <w:r w:rsidR="00193DC4" w:rsidRPr="001F1844">
        <w:rPr>
          <w:rFonts w:ascii="Times New Roman" w:eastAsia="宋体" w:hAnsi="Times New Roman" w:cs="Times New Roman" w:hint="eastAsia"/>
          <w:sz w:val="15"/>
          <w:szCs w:val="15"/>
        </w:rPr>
        <w:t>病毒</w:t>
      </w:r>
      <w:r w:rsidR="00856840" w:rsidRPr="001F1844">
        <w:rPr>
          <w:rFonts w:ascii="Times New Roman" w:eastAsia="宋体" w:hAnsi="Times New Roman" w:cs="Times New Roman" w:hint="eastAsia"/>
          <w:sz w:val="15"/>
          <w:szCs w:val="15"/>
        </w:rPr>
        <w:t xml:space="preserve">(6) </w:t>
      </w:r>
      <w:r w:rsidR="00856840" w:rsidRPr="001F1844">
        <w:rPr>
          <w:rFonts w:ascii="Times New Roman" w:eastAsia="宋体" w:hAnsi="Times New Roman" w:cs="Times New Roman" w:hint="eastAsia"/>
          <w:sz w:val="15"/>
          <w:szCs w:val="15"/>
        </w:rPr>
        <w:t>蠕虫</w:t>
      </w:r>
      <w:r w:rsidR="00856840" w:rsidRPr="001F1844">
        <w:rPr>
          <w:rFonts w:ascii="Times New Roman" w:eastAsia="宋体" w:hAnsi="Times New Roman" w:cs="Times New Roman" w:hint="eastAsia"/>
          <w:sz w:val="15"/>
          <w:szCs w:val="15"/>
        </w:rPr>
        <w:t xml:space="preserve">(7) </w:t>
      </w:r>
      <w:r w:rsidR="00856840" w:rsidRPr="001F1844">
        <w:rPr>
          <w:rFonts w:ascii="Times New Roman" w:eastAsia="宋体" w:hAnsi="Times New Roman" w:cs="Times New Roman" w:hint="eastAsia"/>
          <w:sz w:val="15"/>
          <w:szCs w:val="15"/>
        </w:rPr>
        <w:t>僵尸</w:t>
      </w:r>
      <w:r w:rsidR="00856840" w:rsidRPr="001F1844">
        <w:rPr>
          <w:rFonts w:ascii="Times New Roman" w:eastAsia="宋体" w:hAnsi="Times New Roman" w:cs="Times New Roman" w:hint="eastAsia"/>
          <w:sz w:val="15"/>
          <w:szCs w:val="15"/>
        </w:rPr>
        <w:t>(8) P2P</w:t>
      </w:r>
      <w:r w:rsidR="00856840" w:rsidRPr="001F1844">
        <w:rPr>
          <w:rFonts w:ascii="Times New Roman" w:eastAsia="宋体" w:hAnsi="Times New Roman" w:cs="Times New Roman" w:hint="eastAsia"/>
          <w:sz w:val="15"/>
          <w:szCs w:val="15"/>
        </w:rPr>
        <w:t>系统</w:t>
      </w:r>
      <w:r w:rsidR="00856840" w:rsidRPr="001F1844">
        <w:rPr>
          <w:rFonts w:ascii="Times New Roman" w:eastAsia="宋体" w:hAnsi="Times New Roman" w:cs="Times New Roman"/>
          <w:sz w:val="15"/>
          <w:szCs w:val="15"/>
        </w:rPr>
        <w:t xml:space="preserve">(9) </w:t>
      </w:r>
      <w:proofErr w:type="spellStart"/>
      <w:r w:rsidR="00856840" w:rsidRPr="001F1844">
        <w:rPr>
          <w:rFonts w:ascii="Times New Roman" w:eastAsia="宋体" w:hAnsi="Times New Roman" w:cs="Times New Roman"/>
          <w:sz w:val="15"/>
          <w:szCs w:val="15"/>
        </w:rPr>
        <w:t>RootKit</w:t>
      </w:r>
      <w:proofErr w:type="spellEnd"/>
      <w:r w:rsidR="00050339" w:rsidRPr="00050339">
        <w:rPr>
          <w:rFonts w:ascii="黑体" w:eastAsia="黑体" w:hAnsi="黑体" w:cs="黑体" w:hint="eastAsia"/>
          <w:color w:val="FFFFFF" w:themeColor="background1"/>
          <w:sz w:val="15"/>
          <w:szCs w:val="15"/>
          <w:highlight w:val="darkBlue"/>
        </w:rPr>
        <w:t>病毒分类</w:t>
      </w:r>
      <w:r w:rsidR="00050339" w:rsidRPr="00050339">
        <w:rPr>
          <w:rFonts w:ascii="Times New Roman" w:eastAsia="宋体" w:hAnsi="Times New Roman" w:cs="Times New Roman" w:hint="eastAsia"/>
          <w:sz w:val="15"/>
          <w:szCs w:val="15"/>
        </w:rPr>
        <w:t>引导型</w:t>
      </w:r>
      <w:r w:rsidR="00EC0268">
        <w:rPr>
          <w:rFonts w:ascii="Times New Roman" w:eastAsia="宋体" w:hAnsi="Times New Roman" w:cs="Times New Roman" w:hint="eastAsia"/>
          <w:sz w:val="15"/>
          <w:szCs w:val="15"/>
        </w:rPr>
        <w:t>,</w:t>
      </w:r>
      <w:r w:rsidR="00050339" w:rsidRPr="00050339">
        <w:rPr>
          <w:rFonts w:ascii="Times New Roman" w:eastAsia="宋体" w:hAnsi="Times New Roman" w:cs="Times New Roman" w:hint="eastAsia"/>
          <w:sz w:val="15"/>
          <w:szCs w:val="15"/>
        </w:rPr>
        <w:t>文件型</w:t>
      </w:r>
      <w:r w:rsidR="00EC0268">
        <w:rPr>
          <w:rFonts w:ascii="Times New Roman" w:eastAsia="宋体" w:hAnsi="Times New Roman" w:cs="Times New Roman" w:hint="eastAsia"/>
          <w:sz w:val="15"/>
          <w:szCs w:val="15"/>
        </w:rPr>
        <w:t>,</w:t>
      </w:r>
      <w:r w:rsidR="00050339" w:rsidRPr="00050339">
        <w:rPr>
          <w:rFonts w:ascii="Times New Roman" w:eastAsia="宋体" w:hAnsi="Times New Roman" w:cs="Times New Roman" w:hint="eastAsia"/>
          <w:sz w:val="15"/>
          <w:szCs w:val="15"/>
        </w:rPr>
        <w:t>混合型</w:t>
      </w:r>
      <w:r w:rsidR="00EC0268">
        <w:rPr>
          <w:rFonts w:ascii="Times New Roman" w:eastAsia="宋体" w:hAnsi="Times New Roman" w:cs="Times New Roman" w:hint="eastAsia"/>
          <w:sz w:val="15"/>
          <w:szCs w:val="15"/>
        </w:rPr>
        <w:t>,</w:t>
      </w:r>
      <w:r w:rsidR="00050339" w:rsidRPr="00050339">
        <w:rPr>
          <w:rFonts w:ascii="Times New Roman" w:eastAsia="宋体" w:hAnsi="Times New Roman" w:cs="Times New Roman" w:hint="eastAsia"/>
          <w:sz w:val="15"/>
          <w:szCs w:val="15"/>
        </w:rPr>
        <w:t>变形</w:t>
      </w:r>
      <w:r w:rsidR="00EC0268">
        <w:rPr>
          <w:rFonts w:ascii="Times New Roman" w:eastAsia="宋体" w:hAnsi="Times New Roman" w:cs="Times New Roman" w:hint="eastAsia"/>
          <w:sz w:val="15"/>
          <w:szCs w:val="15"/>
        </w:rPr>
        <w:t>,</w:t>
      </w:r>
      <w:r w:rsidR="00EC0268" w:rsidRPr="00EC0268">
        <w:rPr>
          <w:rFonts w:hint="eastAsia"/>
        </w:rPr>
        <w:t xml:space="preserve"> </w:t>
      </w:r>
      <w:r w:rsidR="00EC0268" w:rsidRPr="00EC0268">
        <w:rPr>
          <w:rFonts w:ascii="Times New Roman" w:eastAsia="宋体" w:hAnsi="Times New Roman" w:cs="Times New Roman" w:hint="eastAsia"/>
          <w:sz w:val="15"/>
          <w:szCs w:val="15"/>
        </w:rPr>
        <w:t>脚本</w:t>
      </w:r>
      <w:r w:rsidR="00EC0268">
        <w:rPr>
          <w:rFonts w:ascii="Times New Roman" w:eastAsia="宋体" w:hAnsi="Times New Roman" w:cs="Times New Roman" w:hint="eastAsia"/>
          <w:sz w:val="15"/>
          <w:szCs w:val="15"/>
        </w:rPr>
        <w:t>,</w:t>
      </w:r>
      <w:r w:rsidR="00EC0268">
        <w:rPr>
          <w:rFonts w:ascii="Times New Roman" w:eastAsia="宋体" w:hAnsi="Times New Roman" w:cs="Times New Roman" w:hint="eastAsia"/>
          <w:sz w:val="15"/>
          <w:szCs w:val="15"/>
        </w:rPr>
        <w:t>宏</w:t>
      </w:r>
      <w:r w:rsidR="00810238">
        <w:rPr>
          <w:rFonts w:ascii="Times New Roman" w:eastAsia="宋体" w:hAnsi="Times New Roman" w:cs="Times New Roman" w:hint="eastAsia"/>
          <w:sz w:val="15"/>
          <w:szCs w:val="15"/>
        </w:rPr>
        <w:t>~</w:t>
      </w:r>
      <w:r w:rsidR="009A4E34">
        <w:rPr>
          <w:rFonts w:ascii="黑体" w:eastAsia="黑体" w:hAnsi="黑体" w:cs="Times New Roman" w:hint="eastAsia"/>
          <w:b/>
          <w:color w:val="00B0F0"/>
          <w:sz w:val="15"/>
          <w:szCs w:val="15"/>
        </w:rPr>
        <w:t>特性</w:t>
      </w:r>
      <w:r w:rsidR="009A4E34" w:rsidRPr="001F1844">
        <w:rPr>
          <w:rFonts w:ascii="黑体" w:eastAsia="黑体" w:hAnsi="黑体" w:cs="Times New Roman" w:hint="eastAsia"/>
          <w:b/>
          <w:color w:val="00B0F0"/>
          <w:sz w:val="15"/>
          <w:szCs w:val="15"/>
        </w:rPr>
        <w:t>：</w:t>
      </w:r>
      <w:r w:rsidR="009A4E34" w:rsidRPr="009A4E34">
        <w:rPr>
          <w:rFonts w:ascii="Times New Roman" w:eastAsia="宋体" w:hAnsi="Times New Roman" w:cs="Times New Roman" w:hint="eastAsia"/>
          <w:sz w:val="15"/>
          <w:szCs w:val="15"/>
        </w:rPr>
        <w:t xml:space="preserve">(1) </w:t>
      </w:r>
      <w:r w:rsidR="009A4E34" w:rsidRPr="009A4E34">
        <w:rPr>
          <w:rFonts w:ascii="Times New Roman" w:eastAsia="宋体" w:hAnsi="Times New Roman" w:cs="Times New Roman" w:hint="eastAsia"/>
          <w:sz w:val="15"/>
          <w:szCs w:val="15"/>
        </w:rPr>
        <w:t>感染性</w:t>
      </w:r>
      <w:r w:rsidR="009A4E34" w:rsidRPr="009A4E34">
        <w:rPr>
          <w:rFonts w:ascii="Times New Roman" w:eastAsia="宋体" w:hAnsi="Times New Roman" w:cs="Times New Roman" w:hint="eastAsia"/>
          <w:sz w:val="15"/>
          <w:szCs w:val="15"/>
        </w:rPr>
        <w:t xml:space="preserve">(2) </w:t>
      </w:r>
      <w:r w:rsidR="009A4E34" w:rsidRPr="009A4E34">
        <w:rPr>
          <w:rFonts w:ascii="Times New Roman" w:eastAsia="宋体" w:hAnsi="Times New Roman" w:cs="Times New Roman" w:hint="eastAsia"/>
          <w:sz w:val="15"/>
          <w:szCs w:val="15"/>
        </w:rPr>
        <w:t>非授权性</w:t>
      </w:r>
      <w:r w:rsidR="009A4E34" w:rsidRPr="009A4E34">
        <w:rPr>
          <w:rFonts w:ascii="Times New Roman" w:eastAsia="宋体" w:hAnsi="Times New Roman" w:cs="Times New Roman" w:hint="eastAsia"/>
          <w:sz w:val="15"/>
          <w:szCs w:val="15"/>
        </w:rPr>
        <w:t xml:space="preserve">(3) </w:t>
      </w:r>
      <w:r w:rsidR="009A4E34" w:rsidRPr="009A4E34">
        <w:rPr>
          <w:rFonts w:ascii="Times New Roman" w:eastAsia="宋体" w:hAnsi="Times New Roman" w:cs="Times New Roman" w:hint="eastAsia"/>
          <w:sz w:val="15"/>
          <w:szCs w:val="15"/>
        </w:rPr>
        <w:t>潜伏性</w:t>
      </w:r>
      <w:r w:rsidR="009A4E34" w:rsidRPr="009A4E34">
        <w:rPr>
          <w:rFonts w:ascii="Times New Roman" w:eastAsia="宋体" w:hAnsi="Times New Roman" w:cs="Times New Roman" w:hint="eastAsia"/>
          <w:sz w:val="15"/>
          <w:szCs w:val="15"/>
        </w:rPr>
        <w:t xml:space="preserve">(4) </w:t>
      </w:r>
      <w:r w:rsidR="009A4E34" w:rsidRPr="009A4E34">
        <w:rPr>
          <w:rFonts w:ascii="Times New Roman" w:eastAsia="宋体" w:hAnsi="Times New Roman" w:cs="Times New Roman" w:hint="eastAsia"/>
          <w:sz w:val="15"/>
          <w:szCs w:val="15"/>
        </w:rPr>
        <w:t>可触发性</w:t>
      </w:r>
      <w:r w:rsidR="009A4E34" w:rsidRPr="009A4E34">
        <w:rPr>
          <w:rFonts w:ascii="Times New Roman" w:eastAsia="宋体" w:hAnsi="Times New Roman" w:cs="Times New Roman" w:hint="eastAsia"/>
          <w:sz w:val="15"/>
          <w:szCs w:val="15"/>
        </w:rPr>
        <w:t xml:space="preserve">(5) </w:t>
      </w:r>
      <w:r w:rsidR="009A4E34" w:rsidRPr="009A4E34">
        <w:rPr>
          <w:rFonts w:ascii="Times New Roman" w:eastAsia="宋体" w:hAnsi="Times New Roman" w:cs="Times New Roman" w:hint="eastAsia"/>
          <w:sz w:val="15"/>
          <w:szCs w:val="15"/>
        </w:rPr>
        <w:t>破坏性</w:t>
      </w:r>
    </w:p>
    <w:p w:rsidR="003A65D6" w:rsidRPr="00193DC4" w:rsidRDefault="009474C3" w:rsidP="00634661">
      <w:pPr>
        <w:numPr>
          <w:ilvl w:val="0"/>
          <w:numId w:val="47"/>
        </w:numPr>
        <w:adjustRightInd w:val="0"/>
        <w:snapToGrid w:val="0"/>
        <w:spacing w:line="0" w:lineRule="atLeast"/>
        <w:jc w:val="left"/>
        <w:rPr>
          <w:rFonts w:eastAsia="宋体"/>
          <w:sz w:val="15"/>
          <w:szCs w:val="15"/>
        </w:rPr>
      </w:pPr>
      <w:r w:rsidRPr="00193DC4">
        <w:rPr>
          <w:rFonts w:ascii="黑体" w:eastAsia="黑体" w:hAnsi="黑体" w:cs="黑体" w:hint="eastAsia"/>
          <w:color w:val="FFFFFF" w:themeColor="background1"/>
          <w:sz w:val="15"/>
          <w:szCs w:val="15"/>
          <w:highlight w:val="darkBlue"/>
        </w:rPr>
        <w:t>病毒和蠕虫的区别</w:t>
      </w:r>
      <w:r w:rsidRPr="00193DC4">
        <w:rPr>
          <w:rFonts w:ascii="Times New Roman" w:eastAsia="宋体" w:hAnsi="Times New Roman" w:cs="Times New Roman"/>
          <w:sz w:val="15"/>
          <w:szCs w:val="15"/>
        </w:rPr>
        <w:t>计算机病毒与蠕虫的一个重要区别是</w:t>
      </w:r>
      <w:r w:rsidRPr="00193DC4">
        <w:rPr>
          <w:rFonts w:ascii="Times New Roman" w:eastAsia="宋体" w:hAnsi="Times New Roman" w:cs="Times New Roman"/>
          <w:sz w:val="15"/>
          <w:szCs w:val="15"/>
        </w:rPr>
        <w:t>,</w:t>
      </w:r>
      <w:r w:rsidRPr="00193DC4">
        <w:rPr>
          <w:rFonts w:ascii="Times New Roman" w:eastAsia="宋体" w:hAnsi="Times New Roman" w:cs="Times New Roman"/>
          <w:sz w:val="15"/>
          <w:szCs w:val="15"/>
        </w:rPr>
        <w:t>病毒需要借助活动的宿主程序或已被感染的活动操作系统才能运行、造成破坏并感染其他可执行文件或文档；而蠕虫是独立的恶意程序</w:t>
      </w:r>
      <w:r w:rsidRPr="00193DC4">
        <w:rPr>
          <w:rFonts w:ascii="Times New Roman" w:eastAsia="宋体" w:hAnsi="Times New Roman" w:cs="Times New Roman"/>
          <w:sz w:val="15"/>
          <w:szCs w:val="15"/>
        </w:rPr>
        <w:t>,</w:t>
      </w:r>
      <w:r w:rsidRPr="00193DC4">
        <w:rPr>
          <w:rFonts w:ascii="Times New Roman" w:eastAsia="宋体" w:hAnsi="Times New Roman" w:cs="Times New Roman"/>
          <w:sz w:val="15"/>
          <w:szCs w:val="15"/>
        </w:rPr>
        <w:t>可以通过计算机网络进行自我复制和传播</w:t>
      </w:r>
      <w:r w:rsidRPr="00193DC4">
        <w:rPr>
          <w:rFonts w:ascii="Times New Roman" w:eastAsia="宋体" w:hAnsi="Times New Roman" w:cs="Times New Roman"/>
          <w:sz w:val="15"/>
          <w:szCs w:val="15"/>
        </w:rPr>
        <w:t>,</w:t>
      </w:r>
      <w:r w:rsidRPr="00193DC4">
        <w:rPr>
          <w:rFonts w:ascii="Times New Roman" w:eastAsia="宋体" w:hAnsi="Times New Roman" w:cs="Times New Roman"/>
          <w:sz w:val="15"/>
          <w:szCs w:val="15"/>
        </w:rPr>
        <w:t>不需要人工干预。</w:t>
      </w:r>
    </w:p>
    <w:p w:rsidR="003A65D6" w:rsidRPr="00294AFD" w:rsidRDefault="009474C3" w:rsidP="00315A5E">
      <w:pPr>
        <w:numPr>
          <w:ilvl w:val="0"/>
          <w:numId w:val="49"/>
        </w:numPr>
        <w:adjustRightInd w:val="0"/>
        <w:snapToGrid w:val="0"/>
        <w:spacing w:line="0" w:lineRule="atLeast"/>
        <w:jc w:val="left"/>
        <w:rPr>
          <w:rFonts w:eastAsia="宋体"/>
          <w:sz w:val="15"/>
          <w:szCs w:val="15"/>
        </w:rPr>
      </w:pPr>
      <w:r w:rsidRPr="00294AFD">
        <w:rPr>
          <w:rFonts w:ascii="黑体" w:eastAsia="黑体" w:hAnsi="黑体" w:cs="黑体" w:hint="eastAsia"/>
          <w:b/>
          <w:bCs/>
          <w:color w:val="FFFFFF" w:themeColor="background1"/>
          <w:sz w:val="15"/>
          <w:szCs w:val="15"/>
          <w:highlight w:val="darkRed"/>
        </w:rPr>
        <w:t>广义病毒</w:t>
      </w:r>
      <w:r w:rsidRPr="00294AFD">
        <w:rPr>
          <w:rFonts w:ascii="Times New Roman" w:eastAsia="宋体" w:hAnsi="Times New Roman" w:cs="Times New Roman"/>
          <w:sz w:val="15"/>
          <w:szCs w:val="15"/>
        </w:rPr>
        <w:t>网络蠕虫是一种</w:t>
      </w:r>
      <w:r w:rsidRPr="00294AFD">
        <w:rPr>
          <w:rFonts w:ascii="Times New Roman" w:eastAsia="宋体" w:hAnsi="Times New Roman" w:cs="Times New Roman"/>
          <w:b/>
          <w:sz w:val="15"/>
          <w:szCs w:val="15"/>
        </w:rPr>
        <w:t>自治的、智能的恶意代码</w:t>
      </w:r>
      <w:r w:rsidRPr="00294AFD">
        <w:rPr>
          <w:rFonts w:ascii="Times New Roman" w:eastAsia="宋体" w:hAnsi="Times New Roman" w:cs="Times New Roman"/>
          <w:sz w:val="15"/>
          <w:szCs w:val="15"/>
        </w:rPr>
        <w:t>(</w:t>
      </w:r>
      <w:r w:rsidRPr="00294AFD">
        <w:rPr>
          <w:rFonts w:ascii="Times New Roman" w:eastAsia="宋体" w:hAnsi="Times New Roman" w:cs="Times New Roman"/>
          <w:sz w:val="15"/>
          <w:szCs w:val="15"/>
        </w:rPr>
        <w:t>广义上的病毒</w:t>
      </w:r>
      <w:r w:rsidRPr="00294AFD">
        <w:rPr>
          <w:rFonts w:ascii="Times New Roman" w:eastAsia="宋体" w:hAnsi="Times New Roman" w:cs="Times New Roman"/>
          <w:sz w:val="15"/>
          <w:szCs w:val="15"/>
        </w:rPr>
        <w:t>).</w:t>
      </w:r>
      <w:r w:rsidRPr="00294AFD">
        <w:rPr>
          <w:rFonts w:ascii="黑体" w:eastAsia="黑体" w:hAnsi="黑体" w:cs="黑体"/>
          <w:b/>
          <w:bCs/>
          <w:color w:val="FFFFFF" w:themeColor="background1"/>
          <w:sz w:val="15"/>
          <w:szCs w:val="15"/>
          <w:highlight w:val="darkRed"/>
        </w:rPr>
        <w:t>传统意义上的病毒是狭义病毒</w:t>
      </w:r>
      <w:r w:rsidRPr="00294AFD">
        <w:rPr>
          <w:rFonts w:ascii="Times New Roman" w:eastAsia="宋体" w:hAnsi="Times New Roman" w:cs="Times New Roman"/>
          <w:sz w:val="15"/>
          <w:szCs w:val="15"/>
        </w:rPr>
        <w:t>,</w:t>
      </w:r>
      <w:r w:rsidRPr="00294AFD">
        <w:rPr>
          <w:rFonts w:ascii="Times New Roman" w:eastAsia="宋体" w:hAnsi="Times New Roman" w:cs="Times New Roman"/>
          <w:sz w:val="15"/>
          <w:szCs w:val="15"/>
        </w:rPr>
        <w:t>指</w:t>
      </w:r>
      <w:r w:rsidR="00294AFD" w:rsidRPr="00294AFD">
        <w:rPr>
          <w:rFonts w:ascii="Times New Roman" w:eastAsia="宋体" w:hAnsi="Times New Roman" w:cs="Times New Roman" w:hint="eastAsia"/>
          <w:b/>
          <w:sz w:val="15"/>
          <w:szCs w:val="15"/>
        </w:rPr>
        <w:t>既具有自我复制能力</w:t>
      </w:r>
      <w:r w:rsidR="00EC0268">
        <w:rPr>
          <w:rFonts w:ascii="Times New Roman" w:eastAsia="宋体" w:hAnsi="Times New Roman" w:cs="Times New Roman" w:hint="eastAsia"/>
          <w:b/>
          <w:sz w:val="15"/>
          <w:szCs w:val="15"/>
        </w:rPr>
        <w:t>,</w:t>
      </w:r>
      <w:r w:rsidR="00294AFD" w:rsidRPr="00294AFD">
        <w:rPr>
          <w:rFonts w:ascii="Times New Roman" w:eastAsia="宋体" w:hAnsi="Times New Roman" w:cs="Times New Roman" w:hint="eastAsia"/>
          <w:b/>
          <w:sz w:val="15"/>
          <w:szCs w:val="15"/>
        </w:rPr>
        <w:t>又必须寄生</w:t>
      </w:r>
      <w:r w:rsidR="00294AFD">
        <w:rPr>
          <w:rFonts w:ascii="Times New Roman" w:eastAsia="宋体" w:hAnsi="Times New Roman" w:cs="Times New Roman" w:hint="eastAsia"/>
          <w:b/>
          <w:sz w:val="15"/>
          <w:szCs w:val="15"/>
        </w:rPr>
        <w:t>在</w:t>
      </w:r>
      <w:r w:rsidR="00294AFD" w:rsidRPr="00294AFD">
        <w:rPr>
          <w:rFonts w:ascii="Times New Roman" w:eastAsia="宋体" w:hAnsi="Times New Roman" w:cs="Times New Roman" w:hint="eastAsia"/>
          <w:b/>
          <w:sz w:val="15"/>
          <w:szCs w:val="15"/>
        </w:rPr>
        <w:t>其他程序</w:t>
      </w:r>
      <w:r w:rsidR="00294AFD" w:rsidRPr="00294AFD">
        <w:rPr>
          <w:rFonts w:ascii="Times New Roman" w:eastAsia="宋体" w:hAnsi="Times New Roman" w:cs="Times New Roman" w:hint="eastAsia"/>
          <w:b/>
          <w:sz w:val="15"/>
          <w:szCs w:val="15"/>
        </w:rPr>
        <w:t>(</w:t>
      </w:r>
      <w:r w:rsidR="00294AFD" w:rsidRPr="00294AFD">
        <w:rPr>
          <w:rFonts w:ascii="Times New Roman" w:eastAsia="宋体" w:hAnsi="Times New Roman" w:cs="Times New Roman" w:hint="eastAsia"/>
          <w:b/>
          <w:sz w:val="15"/>
          <w:szCs w:val="15"/>
        </w:rPr>
        <w:t>或文件</w:t>
      </w:r>
      <w:r w:rsidR="00294AFD" w:rsidRPr="00294AFD">
        <w:rPr>
          <w:rFonts w:ascii="Times New Roman" w:eastAsia="宋体" w:hAnsi="Times New Roman" w:cs="Times New Roman" w:hint="eastAsia"/>
          <w:b/>
          <w:sz w:val="15"/>
          <w:szCs w:val="15"/>
        </w:rPr>
        <w:t>)</w:t>
      </w:r>
      <w:r w:rsidR="00294AFD">
        <w:rPr>
          <w:rFonts w:ascii="Times New Roman" w:eastAsia="宋体" w:hAnsi="Times New Roman" w:cs="Times New Roman" w:hint="eastAsia"/>
          <w:b/>
          <w:sz w:val="15"/>
          <w:szCs w:val="15"/>
        </w:rPr>
        <w:t>中</w:t>
      </w:r>
      <w:r w:rsidRPr="00294AFD">
        <w:rPr>
          <w:rFonts w:ascii="Times New Roman" w:eastAsia="宋体" w:hAnsi="Times New Roman" w:cs="Times New Roman"/>
          <w:sz w:val="15"/>
          <w:szCs w:val="15"/>
        </w:rPr>
        <w:t>的恶意代码</w:t>
      </w:r>
      <w:r w:rsidRPr="00294AFD">
        <w:rPr>
          <w:rFonts w:ascii="Times New Roman" w:eastAsia="宋体" w:hAnsi="Times New Roman" w:cs="Times New Roman"/>
          <w:sz w:val="15"/>
          <w:szCs w:val="15"/>
        </w:rPr>
        <w:t>.</w:t>
      </w:r>
    </w:p>
    <w:p w:rsidR="003A65D6" w:rsidRDefault="009474C3">
      <w:pPr>
        <w:numPr>
          <w:ilvl w:val="0"/>
          <w:numId w:val="50"/>
        </w:numPr>
        <w:adjustRightInd w:val="0"/>
        <w:snapToGrid w:val="0"/>
        <w:spacing w:line="0" w:lineRule="atLeast"/>
        <w:jc w:val="left"/>
        <w:rPr>
          <w:rFonts w:eastAsia="宋体"/>
          <w:sz w:val="15"/>
          <w:szCs w:val="15"/>
        </w:rPr>
      </w:pPr>
      <w:r>
        <w:rPr>
          <w:rFonts w:ascii="黑体" w:eastAsia="黑体" w:hAnsi="黑体" w:cs="黑体" w:hint="eastAsia"/>
          <w:b/>
          <w:bCs/>
          <w:color w:val="FFFFFF" w:themeColor="background1"/>
          <w:sz w:val="15"/>
          <w:szCs w:val="15"/>
          <w:highlight w:val="darkRed"/>
        </w:rPr>
        <w:t>计算机病毒4模块</w:t>
      </w:r>
      <w:r>
        <w:rPr>
          <w:rFonts w:ascii="Times New Roman" w:eastAsia="宋体" w:hAnsi="Times New Roman" w:cs="Times New Roman"/>
          <w:b/>
          <w:sz w:val="15"/>
          <w:szCs w:val="15"/>
        </w:rPr>
        <w:t>引导模块</w:t>
      </w:r>
      <w:r>
        <w:rPr>
          <w:rFonts w:ascii="Times New Roman" w:eastAsia="宋体" w:hAnsi="Times New Roman" w:cs="Times New Roman"/>
          <w:sz w:val="15"/>
          <w:szCs w:val="15"/>
        </w:rPr>
        <w:t>:</w:t>
      </w:r>
      <w:r>
        <w:rPr>
          <w:rFonts w:ascii="Times New Roman" w:eastAsia="宋体" w:hAnsi="Times New Roman" w:cs="Times New Roman"/>
          <w:sz w:val="15"/>
          <w:szCs w:val="15"/>
        </w:rPr>
        <w:t>毒的入口模块</w:t>
      </w:r>
      <w:r>
        <w:rPr>
          <w:rFonts w:ascii="Times New Roman" w:eastAsia="宋体" w:hAnsi="Times New Roman" w:cs="Times New Roman"/>
          <w:sz w:val="15"/>
          <w:szCs w:val="15"/>
        </w:rPr>
        <w:t>,</w:t>
      </w:r>
      <w:r>
        <w:rPr>
          <w:rFonts w:ascii="Times New Roman" w:eastAsia="宋体" w:hAnsi="Times New Roman" w:cs="Times New Roman"/>
          <w:sz w:val="15"/>
          <w:szCs w:val="15"/>
        </w:rPr>
        <w:t>它最先获得系统的控制权</w:t>
      </w:r>
      <w:r>
        <w:rPr>
          <w:rFonts w:ascii="Times New Roman" w:eastAsia="宋体" w:hAnsi="Times New Roman" w:cs="Times New Roman"/>
          <w:sz w:val="15"/>
          <w:szCs w:val="15"/>
        </w:rPr>
        <w:t>.</w:t>
      </w:r>
      <w:r>
        <w:rPr>
          <w:rFonts w:ascii="Times New Roman" w:eastAsia="宋体" w:hAnsi="Times New Roman" w:cs="Times New Roman"/>
          <w:b/>
          <w:sz w:val="15"/>
          <w:szCs w:val="15"/>
        </w:rPr>
        <w:t>感染模块</w:t>
      </w:r>
      <w:r>
        <w:rPr>
          <w:rFonts w:ascii="Times New Roman" w:eastAsia="宋体" w:hAnsi="Times New Roman" w:cs="Times New Roman"/>
          <w:b/>
          <w:sz w:val="15"/>
          <w:szCs w:val="15"/>
        </w:rPr>
        <w:t>:</w:t>
      </w:r>
      <w:r>
        <w:rPr>
          <w:rFonts w:ascii="Times New Roman" w:eastAsia="宋体" w:hAnsi="Times New Roman" w:cs="Times New Roman"/>
          <w:sz w:val="15"/>
          <w:szCs w:val="15"/>
        </w:rPr>
        <w:t>完成病毒感染功能</w:t>
      </w:r>
      <w:r>
        <w:rPr>
          <w:rFonts w:ascii="Times New Roman" w:eastAsia="宋体" w:hAnsi="Times New Roman" w:cs="Times New Roman"/>
          <w:sz w:val="15"/>
          <w:szCs w:val="15"/>
        </w:rPr>
        <w:t>,</w:t>
      </w:r>
      <w:r>
        <w:rPr>
          <w:rFonts w:ascii="Times New Roman" w:eastAsia="宋体" w:hAnsi="Times New Roman" w:cs="Times New Roman"/>
          <w:sz w:val="15"/>
          <w:szCs w:val="15"/>
        </w:rPr>
        <w:t>是病毒</w:t>
      </w:r>
      <w:proofErr w:type="gramStart"/>
      <w:r>
        <w:rPr>
          <w:rFonts w:ascii="Times New Roman" w:eastAsia="宋体" w:hAnsi="Times New Roman" w:cs="Times New Roman"/>
          <w:sz w:val="15"/>
          <w:szCs w:val="15"/>
        </w:rPr>
        <w:t>最</w:t>
      </w:r>
      <w:proofErr w:type="gramEnd"/>
      <w:r>
        <w:rPr>
          <w:rFonts w:ascii="Times New Roman" w:eastAsia="宋体" w:hAnsi="Times New Roman" w:cs="Times New Roman"/>
          <w:sz w:val="15"/>
          <w:szCs w:val="15"/>
        </w:rPr>
        <w:t>核心、最关键的代码</w:t>
      </w:r>
      <w:r>
        <w:rPr>
          <w:rFonts w:ascii="Times New Roman" w:eastAsia="宋体" w:hAnsi="Times New Roman" w:cs="Times New Roman"/>
          <w:b/>
          <w:sz w:val="15"/>
          <w:szCs w:val="15"/>
        </w:rPr>
        <w:t>触发模块</w:t>
      </w:r>
      <w:r>
        <w:rPr>
          <w:rFonts w:ascii="Times New Roman" w:eastAsia="宋体" w:hAnsi="Times New Roman" w:cs="Times New Roman"/>
          <w:sz w:val="15"/>
          <w:szCs w:val="15"/>
        </w:rPr>
        <w:t>:</w:t>
      </w:r>
      <w:r>
        <w:rPr>
          <w:rFonts w:ascii="Times New Roman" w:eastAsia="宋体" w:hAnsi="Times New Roman" w:cs="Times New Roman"/>
          <w:sz w:val="15"/>
          <w:szCs w:val="15"/>
        </w:rPr>
        <w:t>对预先设定的条件进行判断</w:t>
      </w:r>
      <w:r>
        <w:rPr>
          <w:rFonts w:ascii="Times New Roman" w:eastAsia="宋体" w:hAnsi="Times New Roman" w:cs="Times New Roman"/>
          <w:sz w:val="15"/>
          <w:szCs w:val="15"/>
        </w:rPr>
        <w:t>,</w:t>
      </w:r>
      <w:r>
        <w:rPr>
          <w:rFonts w:ascii="Times New Roman" w:eastAsia="宋体" w:hAnsi="Times New Roman" w:cs="Times New Roman"/>
          <w:sz w:val="15"/>
          <w:szCs w:val="15"/>
        </w:rPr>
        <w:t>如果满足则返回真值</w:t>
      </w:r>
      <w:r>
        <w:rPr>
          <w:rFonts w:ascii="Times New Roman" w:eastAsia="宋体" w:hAnsi="Times New Roman" w:cs="Times New Roman"/>
          <w:sz w:val="15"/>
          <w:szCs w:val="15"/>
        </w:rPr>
        <w:t>,</w:t>
      </w:r>
      <w:r>
        <w:rPr>
          <w:rFonts w:ascii="Times New Roman" w:eastAsia="宋体" w:hAnsi="Times New Roman" w:cs="Times New Roman"/>
          <w:sz w:val="15"/>
          <w:szCs w:val="15"/>
        </w:rPr>
        <w:t>否则假值</w:t>
      </w:r>
      <w:r>
        <w:rPr>
          <w:rFonts w:ascii="Times New Roman" w:eastAsia="宋体" w:hAnsi="Times New Roman" w:cs="Times New Roman"/>
          <w:sz w:val="15"/>
          <w:szCs w:val="15"/>
        </w:rPr>
        <w:t>.</w:t>
      </w:r>
      <w:r>
        <w:rPr>
          <w:rFonts w:ascii="Times New Roman" w:eastAsia="宋体" w:hAnsi="Times New Roman" w:cs="Times New Roman"/>
          <w:b/>
          <w:sz w:val="15"/>
          <w:szCs w:val="15"/>
        </w:rPr>
        <w:t>破坏模块</w:t>
      </w:r>
      <w:r>
        <w:rPr>
          <w:rFonts w:ascii="Times New Roman" w:eastAsia="宋体" w:hAnsi="Times New Roman" w:cs="Times New Roman"/>
          <w:sz w:val="15"/>
          <w:szCs w:val="15"/>
        </w:rPr>
        <w:t>:</w:t>
      </w:r>
      <w:r>
        <w:rPr>
          <w:rFonts w:ascii="Times New Roman" w:eastAsia="宋体" w:hAnsi="Times New Roman" w:cs="Times New Roman"/>
          <w:sz w:val="15"/>
          <w:szCs w:val="15"/>
        </w:rPr>
        <w:t>完成具体破坏</w:t>
      </w:r>
      <w:r>
        <w:rPr>
          <w:rFonts w:ascii="Times New Roman" w:eastAsia="宋体" w:hAnsi="Times New Roman" w:cs="Times New Roman"/>
          <w:sz w:val="15"/>
          <w:szCs w:val="15"/>
        </w:rPr>
        <w:t>,</w:t>
      </w:r>
      <w:r>
        <w:rPr>
          <w:rFonts w:ascii="Times New Roman" w:eastAsia="宋体" w:hAnsi="Times New Roman" w:cs="Times New Roman"/>
          <w:sz w:val="15"/>
          <w:szCs w:val="15"/>
        </w:rPr>
        <w:t>其破坏形式和表象由编写者目的决定</w:t>
      </w:r>
      <w:r>
        <w:rPr>
          <w:rFonts w:ascii="Times New Roman" w:eastAsia="宋体" w:hAnsi="Times New Roman" w:cs="Times New Roman"/>
          <w:sz w:val="15"/>
          <w:szCs w:val="15"/>
        </w:rPr>
        <w:t>.</w:t>
      </w:r>
    </w:p>
    <w:p w:rsidR="00AC68AD" w:rsidRDefault="009474C3" w:rsidP="00BB344A">
      <w:pPr>
        <w:numPr>
          <w:ilvl w:val="0"/>
          <w:numId w:val="50"/>
        </w:numPr>
        <w:adjustRightInd w:val="0"/>
        <w:snapToGrid w:val="0"/>
        <w:spacing w:line="0" w:lineRule="atLeast"/>
        <w:jc w:val="left"/>
        <w:rPr>
          <w:rFonts w:eastAsia="宋体"/>
          <w:sz w:val="15"/>
          <w:szCs w:val="15"/>
        </w:rPr>
      </w:pPr>
      <w:r>
        <w:rPr>
          <w:rFonts w:ascii="黑体" w:eastAsia="黑体" w:hAnsi="黑体" w:cs="黑体" w:hint="eastAsia"/>
          <w:b/>
          <w:bCs/>
          <w:color w:val="FFFFFF" w:themeColor="background1"/>
          <w:sz w:val="15"/>
          <w:szCs w:val="15"/>
          <w:highlight w:val="darkRed"/>
        </w:rPr>
        <w:t>蠕虫</w:t>
      </w:r>
      <w:r w:rsidRPr="00BE5C8D">
        <w:rPr>
          <w:rFonts w:ascii="黑体" w:eastAsia="黑体" w:hAnsi="黑体" w:cs="Times New Roman" w:hint="eastAsia"/>
          <w:b/>
          <w:color w:val="00B0F0"/>
          <w:sz w:val="15"/>
          <w:szCs w:val="15"/>
        </w:rPr>
        <w:t>模块</w:t>
      </w:r>
      <w:r>
        <w:rPr>
          <w:rFonts w:ascii="Times New Roman" w:eastAsia="宋体" w:hAnsi="Times New Roman" w:cs="Times New Roman"/>
          <w:b/>
          <w:sz w:val="15"/>
          <w:szCs w:val="15"/>
        </w:rPr>
        <w:t>侦察模块</w:t>
      </w:r>
      <w:r>
        <w:rPr>
          <w:rFonts w:ascii="Times New Roman" w:eastAsia="宋体" w:hAnsi="Times New Roman" w:cs="Times New Roman"/>
          <w:b/>
          <w:sz w:val="15"/>
          <w:szCs w:val="15"/>
        </w:rPr>
        <w:t>:</w:t>
      </w:r>
      <w:r>
        <w:rPr>
          <w:rFonts w:ascii="Times New Roman" w:eastAsia="宋体" w:hAnsi="Times New Roman" w:cs="Times New Roman"/>
          <w:sz w:val="15"/>
          <w:szCs w:val="15"/>
        </w:rPr>
        <w:t>确定哪些系统可以成为其攻击目标；判断目标是否能被攻击；搜集机器的重要配置情况</w:t>
      </w:r>
      <w:r>
        <w:rPr>
          <w:rFonts w:ascii="Times New Roman" w:eastAsia="宋体" w:hAnsi="Times New Roman" w:cs="Times New Roman"/>
          <w:b/>
          <w:sz w:val="15"/>
          <w:szCs w:val="15"/>
        </w:rPr>
        <w:t>攻击模块</w:t>
      </w:r>
      <w:r>
        <w:rPr>
          <w:rFonts w:ascii="Times New Roman" w:eastAsia="宋体" w:hAnsi="Times New Roman" w:cs="Times New Roman"/>
          <w:b/>
          <w:sz w:val="15"/>
          <w:szCs w:val="15"/>
        </w:rPr>
        <w:t>:</w:t>
      </w:r>
      <w:r>
        <w:rPr>
          <w:rFonts w:ascii="Times New Roman" w:eastAsia="宋体" w:hAnsi="Times New Roman" w:cs="Times New Roman"/>
          <w:sz w:val="15"/>
          <w:szCs w:val="15"/>
        </w:rPr>
        <w:t>可在非授权情形下侵入系统、获取系统信息</w:t>
      </w:r>
      <w:r>
        <w:rPr>
          <w:rFonts w:ascii="Times New Roman" w:eastAsia="宋体" w:hAnsi="Times New Roman" w:cs="Times New Roman"/>
          <w:b/>
          <w:sz w:val="15"/>
          <w:szCs w:val="15"/>
        </w:rPr>
        <w:t>通信模块</w:t>
      </w:r>
      <w:r>
        <w:rPr>
          <w:rFonts w:ascii="Times New Roman" w:eastAsia="宋体" w:hAnsi="Times New Roman" w:cs="Times New Roman"/>
          <w:b/>
          <w:sz w:val="15"/>
          <w:szCs w:val="15"/>
        </w:rPr>
        <w:t>:</w:t>
      </w:r>
      <w:r>
        <w:rPr>
          <w:rFonts w:ascii="Times New Roman" w:eastAsia="宋体" w:hAnsi="Times New Roman" w:cs="Times New Roman"/>
          <w:sz w:val="15"/>
          <w:szCs w:val="15"/>
        </w:rPr>
        <w:t>用于实现与蠕虫制作者及其它蠕虫之间的信息交互</w:t>
      </w:r>
      <w:r>
        <w:rPr>
          <w:rFonts w:ascii="Times New Roman" w:eastAsia="宋体" w:hAnsi="Times New Roman" w:cs="Times New Roman"/>
          <w:sz w:val="15"/>
          <w:szCs w:val="15"/>
        </w:rPr>
        <w:t>.</w:t>
      </w:r>
      <w:r w:rsidR="001F3D12">
        <w:rPr>
          <w:rFonts w:ascii="Times New Roman" w:eastAsia="宋体" w:hAnsi="Times New Roman" w:cs="Times New Roman"/>
          <w:b/>
          <w:sz w:val="15"/>
          <w:szCs w:val="15"/>
        </w:rPr>
        <w:t>(</w:t>
      </w:r>
      <w:r>
        <w:rPr>
          <w:rFonts w:ascii="Times New Roman" w:eastAsia="宋体" w:hAnsi="Times New Roman" w:cs="Times New Roman"/>
          <w:b/>
          <w:sz w:val="15"/>
          <w:szCs w:val="15"/>
        </w:rPr>
        <w:t>可有</w:t>
      </w:r>
      <w:r w:rsidR="001F3D12">
        <w:rPr>
          <w:rFonts w:ascii="Times New Roman" w:eastAsia="宋体" w:hAnsi="Times New Roman" w:cs="Times New Roman"/>
          <w:b/>
          <w:sz w:val="15"/>
          <w:szCs w:val="15"/>
        </w:rPr>
        <w:t>)</w:t>
      </w:r>
      <w:r>
        <w:rPr>
          <w:rFonts w:ascii="Times New Roman" w:eastAsia="宋体" w:hAnsi="Times New Roman" w:cs="Times New Roman"/>
          <w:b/>
          <w:sz w:val="15"/>
          <w:szCs w:val="15"/>
        </w:rPr>
        <w:t>命令接口模块</w:t>
      </w:r>
      <w:r>
        <w:rPr>
          <w:rFonts w:ascii="Times New Roman" w:eastAsia="宋体" w:hAnsi="Times New Roman" w:cs="Times New Roman"/>
          <w:sz w:val="15"/>
          <w:szCs w:val="15"/>
        </w:rPr>
        <w:t>:</w:t>
      </w:r>
      <w:r>
        <w:rPr>
          <w:rFonts w:ascii="Times New Roman" w:eastAsia="宋体" w:hAnsi="Times New Roman" w:cs="Times New Roman"/>
          <w:sz w:val="15"/>
          <w:szCs w:val="15"/>
        </w:rPr>
        <w:t>可以采用手工方式控制传播出去的某些蠕虫</w:t>
      </w:r>
      <w:r>
        <w:rPr>
          <w:rFonts w:ascii="Times New Roman" w:eastAsia="宋体" w:hAnsi="Times New Roman" w:cs="Times New Roman"/>
          <w:sz w:val="15"/>
          <w:szCs w:val="15"/>
        </w:rPr>
        <w:t>,</w:t>
      </w:r>
      <w:r>
        <w:rPr>
          <w:rFonts w:ascii="Times New Roman" w:eastAsia="宋体" w:hAnsi="Times New Roman" w:cs="Times New Roman"/>
          <w:sz w:val="15"/>
          <w:szCs w:val="15"/>
        </w:rPr>
        <w:t>进而可以控制受害主机</w:t>
      </w:r>
      <w:r>
        <w:rPr>
          <w:rFonts w:ascii="Times New Roman" w:eastAsia="宋体" w:hAnsi="Times New Roman" w:cs="Times New Roman"/>
          <w:sz w:val="15"/>
          <w:szCs w:val="15"/>
        </w:rPr>
        <w:t>,</w:t>
      </w:r>
      <w:r>
        <w:rPr>
          <w:rFonts w:ascii="Times New Roman" w:eastAsia="宋体" w:hAnsi="Times New Roman" w:cs="Times New Roman"/>
          <w:sz w:val="15"/>
          <w:szCs w:val="15"/>
        </w:rPr>
        <w:t>类似于木马功能</w:t>
      </w:r>
      <w:r>
        <w:rPr>
          <w:rFonts w:ascii="Times New Roman" w:eastAsia="宋体" w:hAnsi="Times New Roman" w:cs="Times New Roman"/>
          <w:sz w:val="15"/>
          <w:szCs w:val="15"/>
        </w:rPr>
        <w:t>.</w:t>
      </w:r>
      <w:r w:rsidR="001F3D12">
        <w:rPr>
          <w:rFonts w:ascii="Times New Roman" w:eastAsia="宋体" w:hAnsi="Times New Roman" w:cs="Times New Roman"/>
          <w:b/>
          <w:sz w:val="15"/>
          <w:szCs w:val="15"/>
        </w:rPr>
        <w:t>(</w:t>
      </w:r>
      <w:r>
        <w:rPr>
          <w:rFonts w:ascii="Times New Roman" w:eastAsia="宋体" w:hAnsi="Times New Roman" w:cs="Times New Roman"/>
          <w:b/>
          <w:sz w:val="15"/>
          <w:szCs w:val="15"/>
        </w:rPr>
        <w:t>可有</w:t>
      </w:r>
      <w:r w:rsidR="001F3D12">
        <w:rPr>
          <w:rFonts w:ascii="Times New Roman" w:eastAsia="宋体" w:hAnsi="Times New Roman" w:cs="Times New Roman"/>
          <w:b/>
          <w:sz w:val="15"/>
          <w:szCs w:val="15"/>
        </w:rPr>
        <w:t>)</w:t>
      </w:r>
      <w:r>
        <w:rPr>
          <w:rFonts w:ascii="Times New Roman" w:eastAsia="宋体" w:hAnsi="Times New Roman" w:cs="Times New Roman"/>
          <w:b/>
          <w:sz w:val="15"/>
          <w:szCs w:val="15"/>
        </w:rPr>
        <w:t>数据库支持模块</w:t>
      </w:r>
      <w:r>
        <w:rPr>
          <w:rFonts w:ascii="Times New Roman" w:eastAsia="宋体" w:hAnsi="Times New Roman" w:cs="Times New Roman"/>
          <w:sz w:val="15"/>
          <w:szCs w:val="15"/>
        </w:rPr>
        <w:t>:.</w:t>
      </w:r>
      <w:r>
        <w:rPr>
          <w:rFonts w:ascii="Times New Roman" w:eastAsia="宋体" w:hAnsi="Times New Roman" w:cs="Times New Roman"/>
          <w:sz w:val="15"/>
          <w:szCs w:val="15"/>
        </w:rPr>
        <w:t>蠕虫将自身的一些信息存入数据库中</w:t>
      </w:r>
      <w:r>
        <w:rPr>
          <w:rFonts w:ascii="Times New Roman" w:eastAsia="宋体" w:hAnsi="Times New Roman" w:cs="Times New Roman"/>
          <w:sz w:val="15"/>
          <w:szCs w:val="15"/>
        </w:rPr>
        <w:t>,</w:t>
      </w:r>
      <w:r>
        <w:rPr>
          <w:rFonts w:ascii="Times New Roman" w:eastAsia="宋体" w:hAnsi="Times New Roman" w:cs="Times New Roman"/>
          <w:sz w:val="15"/>
          <w:szCs w:val="15"/>
        </w:rPr>
        <w:t>以方便攻击者进行管理</w:t>
      </w:r>
      <w:r w:rsidR="00BE5C8D" w:rsidRPr="00BE5C8D">
        <w:rPr>
          <w:rFonts w:ascii="Times New Roman" w:eastAsia="宋体" w:hAnsi="Times New Roman" w:cs="Times New Roman" w:hint="eastAsia"/>
          <w:sz w:val="15"/>
          <w:szCs w:val="15"/>
        </w:rPr>
        <w:t>系统漏洞</w:t>
      </w:r>
      <w:r>
        <w:rPr>
          <w:rFonts w:ascii="Times New Roman" w:eastAsia="宋体" w:hAnsi="Times New Roman" w:cs="Times New Roman"/>
          <w:sz w:val="15"/>
          <w:szCs w:val="15"/>
        </w:rPr>
        <w:t>.</w:t>
      </w:r>
      <w:r w:rsidR="00BE5C8D" w:rsidRPr="00BE5C8D">
        <w:rPr>
          <w:rFonts w:ascii="黑体" w:eastAsia="黑体" w:hAnsi="黑体" w:cs="Times New Roman" w:hint="eastAsia"/>
          <w:b/>
          <w:color w:val="00B0F0"/>
          <w:sz w:val="15"/>
          <w:szCs w:val="15"/>
        </w:rPr>
        <w:t xml:space="preserve"> </w:t>
      </w:r>
      <w:r w:rsidR="00BE5C8D">
        <w:rPr>
          <w:rFonts w:ascii="黑体" w:eastAsia="黑体" w:hAnsi="黑体" w:cs="Times New Roman" w:hint="eastAsia"/>
          <w:b/>
          <w:color w:val="00B0F0"/>
          <w:sz w:val="15"/>
          <w:szCs w:val="15"/>
        </w:rPr>
        <w:t>传播</w:t>
      </w:r>
      <w:r w:rsidR="00BE5C8D" w:rsidRPr="00BE5C8D">
        <w:rPr>
          <w:rFonts w:hint="eastAsia"/>
        </w:rPr>
        <w:t xml:space="preserve"> </w:t>
      </w:r>
      <w:r w:rsidR="00BE5C8D" w:rsidRPr="00BE5C8D">
        <w:rPr>
          <w:rFonts w:ascii="Times New Roman" w:eastAsia="宋体" w:hAnsi="Times New Roman" w:cs="Times New Roman" w:hint="eastAsia"/>
          <w:sz w:val="15"/>
          <w:szCs w:val="15"/>
        </w:rPr>
        <w:t>电子邮件系统</w:t>
      </w:r>
      <w:r w:rsidR="00BE5C8D">
        <w:rPr>
          <w:rFonts w:ascii="Times New Roman" w:eastAsia="宋体" w:hAnsi="Times New Roman" w:cs="Times New Roman" w:hint="eastAsia"/>
          <w:sz w:val="15"/>
          <w:szCs w:val="15"/>
        </w:rPr>
        <w:t>.</w:t>
      </w:r>
      <w:r w:rsidR="00BE5C8D" w:rsidRPr="00BE5C8D">
        <w:rPr>
          <w:rFonts w:hint="eastAsia"/>
        </w:rPr>
        <w:t xml:space="preserve"> </w:t>
      </w:r>
      <w:r w:rsidR="00BE5C8D" w:rsidRPr="00BE5C8D">
        <w:rPr>
          <w:rFonts w:ascii="Times New Roman" w:eastAsia="宋体" w:hAnsi="Times New Roman" w:cs="Times New Roman" w:hint="eastAsia"/>
          <w:sz w:val="15"/>
          <w:szCs w:val="15"/>
        </w:rPr>
        <w:t>局域网</w:t>
      </w:r>
      <w:r w:rsidR="00BE5C8D">
        <w:rPr>
          <w:rFonts w:ascii="Times New Roman" w:eastAsia="宋体" w:hAnsi="Times New Roman" w:cs="Times New Roman" w:hint="eastAsia"/>
          <w:sz w:val="15"/>
          <w:szCs w:val="15"/>
        </w:rPr>
        <w:t>.</w:t>
      </w:r>
      <w:r w:rsidR="00AC68AD">
        <w:rPr>
          <w:rFonts w:eastAsia="宋体"/>
          <w:sz w:val="15"/>
          <w:szCs w:val="15"/>
        </w:rPr>
        <w:t xml:space="preserve"> </w:t>
      </w:r>
      <w:r w:rsidR="00BE5C8D" w:rsidRPr="00BE5C8D">
        <w:rPr>
          <w:rFonts w:eastAsia="宋体" w:hint="eastAsia"/>
          <w:sz w:val="15"/>
          <w:szCs w:val="15"/>
        </w:rPr>
        <w:t>即时工具</w:t>
      </w:r>
      <w:r w:rsidR="00BE5C8D">
        <w:rPr>
          <w:rFonts w:eastAsia="宋体" w:hint="eastAsia"/>
          <w:sz w:val="15"/>
          <w:szCs w:val="15"/>
        </w:rPr>
        <w:t>.</w:t>
      </w:r>
      <w:r w:rsidR="00BE5C8D">
        <w:rPr>
          <w:rFonts w:eastAsia="宋体" w:hint="eastAsia"/>
          <w:sz w:val="15"/>
          <w:szCs w:val="15"/>
        </w:rPr>
        <w:t>多种方式</w:t>
      </w:r>
    </w:p>
    <w:p w:rsidR="00AC68AD" w:rsidRPr="00AC68AD" w:rsidRDefault="00AC68AD" w:rsidP="00AC68AD">
      <w:pPr>
        <w:numPr>
          <w:ilvl w:val="0"/>
          <w:numId w:val="50"/>
        </w:numPr>
        <w:adjustRightInd w:val="0"/>
        <w:snapToGrid w:val="0"/>
        <w:spacing w:line="0" w:lineRule="atLeast"/>
        <w:jc w:val="left"/>
        <w:rPr>
          <w:rFonts w:eastAsia="宋体"/>
          <w:sz w:val="15"/>
          <w:szCs w:val="15"/>
        </w:rPr>
      </w:pPr>
      <w:r w:rsidRPr="00AC68AD">
        <w:rPr>
          <w:rFonts w:ascii="黑体" w:eastAsia="黑体" w:hAnsi="黑体" w:cs="黑体" w:hint="eastAsia"/>
          <w:b/>
          <w:bCs/>
          <w:color w:val="FFFFFF" w:themeColor="background1"/>
          <w:sz w:val="15"/>
          <w:szCs w:val="15"/>
          <w:highlight w:val="darkRed"/>
        </w:rPr>
        <w:t>内容安全需求</w:t>
      </w:r>
      <w:r w:rsidRPr="00AC68AD">
        <w:rPr>
          <w:rFonts w:eastAsia="宋体" w:hint="eastAsia"/>
          <w:sz w:val="15"/>
          <w:szCs w:val="15"/>
        </w:rPr>
        <w:t>1.</w:t>
      </w:r>
      <w:r w:rsidRPr="00AC68AD">
        <w:rPr>
          <w:rFonts w:eastAsia="宋体" w:hint="eastAsia"/>
          <w:sz w:val="15"/>
          <w:szCs w:val="15"/>
        </w:rPr>
        <w:t>数字版权侵权及其控制</w:t>
      </w:r>
      <w:r w:rsidRPr="00AC68AD">
        <w:rPr>
          <w:rFonts w:eastAsia="宋体" w:hint="eastAsia"/>
          <w:sz w:val="15"/>
          <w:szCs w:val="15"/>
        </w:rPr>
        <w:t>2.</w:t>
      </w:r>
      <w:r w:rsidRPr="00AC68AD">
        <w:rPr>
          <w:rFonts w:eastAsia="宋体" w:hint="eastAsia"/>
          <w:sz w:val="15"/>
          <w:szCs w:val="15"/>
        </w:rPr>
        <w:t>不良内容传播</w:t>
      </w:r>
      <w:r w:rsidRPr="00AC68AD">
        <w:rPr>
          <w:rFonts w:eastAsia="宋体" w:hint="eastAsia"/>
          <w:sz w:val="15"/>
          <w:szCs w:val="15"/>
        </w:rPr>
        <w:t>~3.</w:t>
      </w:r>
      <w:r w:rsidRPr="00AC68AD">
        <w:rPr>
          <w:rFonts w:eastAsia="宋体" w:hint="eastAsia"/>
          <w:sz w:val="15"/>
          <w:szCs w:val="15"/>
        </w:rPr>
        <w:t>敏感内容泄露</w:t>
      </w:r>
      <w:r w:rsidRPr="00AC68AD">
        <w:rPr>
          <w:rFonts w:eastAsia="宋体" w:hint="eastAsia"/>
          <w:sz w:val="15"/>
          <w:szCs w:val="15"/>
        </w:rPr>
        <w:t>~ 4.</w:t>
      </w:r>
      <w:r w:rsidRPr="00AC68AD">
        <w:rPr>
          <w:rFonts w:eastAsia="宋体" w:hint="eastAsia"/>
          <w:sz w:val="15"/>
          <w:szCs w:val="15"/>
        </w:rPr>
        <w:t>内容伪造</w:t>
      </w:r>
      <w:r w:rsidRPr="00AC68AD">
        <w:rPr>
          <w:rFonts w:eastAsia="宋体" w:hint="eastAsia"/>
          <w:sz w:val="15"/>
          <w:szCs w:val="15"/>
        </w:rPr>
        <w:t>~</w:t>
      </w:r>
    </w:p>
    <w:p w:rsidR="00AC68AD" w:rsidRPr="00C75F82" w:rsidRDefault="00AC68AD" w:rsidP="00410722">
      <w:pPr>
        <w:numPr>
          <w:ilvl w:val="0"/>
          <w:numId w:val="50"/>
        </w:numPr>
        <w:adjustRightInd w:val="0"/>
        <w:snapToGrid w:val="0"/>
        <w:spacing w:line="0" w:lineRule="atLeast"/>
        <w:jc w:val="left"/>
        <w:rPr>
          <w:rFonts w:eastAsia="宋体"/>
          <w:sz w:val="15"/>
          <w:szCs w:val="15"/>
        </w:rPr>
      </w:pPr>
      <w:r w:rsidRPr="00C75F82">
        <w:rPr>
          <w:rFonts w:ascii="黑体" w:eastAsia="黑体" w:hAnsi="黑体" w:cs="黑体" w:hint="eastAsia"/>
          <w:b/>
          <w:bCs/>
          <w:color w:val="FFFFFF" w:themeColor="background1"/>
          <w:sz w:val="15"/>
          <w:szCs w:val="15"/>
          <w:highlight w:val="darkRed"/>
        </w:rPr>
        <w:t>不良文本过滤</w:t>
      </w:r>
      <w:r w:rsidRPr="00C75F82">
        <w:rPr>
          <w:rFonts w:eastAsia="宋体" w:hint="eastAsia"/>
          <w:sz w:val="15"/>
          <w:szCs w:val="15"/>
        </w:rPr>
        <w:t>的方法及工作原理：</w:t>
      </w:r>
      <w:r w:rsidRPr="00C75F82">
        <w:rPr>
          <w:rFonts w:ascii="黑体" w:eastAsia="黑体" w:hAnsi="黑体" w:cs="Times New Roman" w:hint="eastAsia"/>
          <w:b/>
          <w:color w:val="00B0F0"/>
          <w:sz w:val="15"/>
          <w:szCs w:val="15"/>
        </w:rPr>
        <w:t>关键字的过滤方法</w:t>
      </w:r>
      <w:r w:rsidRPr="00C75F82">
        <w:rPr>
          <w:rFonts w:eastAsia="宋体" w:hint="eastAsia"/>
          <w:sz w:val="15"/>
          <w:szCs w:val="15"/>
        </w:rPr>
        <w:t>：编制一个不良文本关键字词库中出现的字词是敏感词汇代表不良文本。文本到来对文本进行检索</w:t>
      </w:r>
      <w:r w:rsidR="00EC0268" w:rsidRPr="00C75F82">
        <w:rPr>
          <w:rFonts w:eastAsia="宋体" w:hint="eastAsia"/>
          <w:sz w:val="15"/>
          <w:szCs w:val="15"/>
        </w:rPr>
        <w:t>,</w:t>
      </w:r>
      <w:r w:rsidRPr="00C75F82">
        <w:rPr>
          <w:rFonts w:eastAsia="宋体" w:hint="eastAsia"/>
          <w:sz w:val="15"/>
          <w:szCs w:val="15"/>
        </w:rPr>
        <w:t>简单的布尔逻辑运算匹配超过一定阈值认为不良文本过滤。</w:t>
      </w:r>
      <w:r w:rsidRPr="00C75F82">
        <w:rPr>
          <w:rFonts w:ascii="黑体" w:eastAsia="黑体" w:hAnsi="黑体" w:cs="Times New Roman" w:hint="eastAsia"/>
          <w:b/>
          <w:color w:val="00B0F0"/>
          <w:sz w:val="15"/>
          <w:szCs w:val="15"/>
        </w:rPr>
        <w:t>分级标签过滤方法：</w:t>
      </w:r>
      <w:r w:rsidRPr="00C75F82">
        <w:rPr>
          <w:rFonts w:eastAsia="宋体" w:hint="eastAsia"/>
          <w:sz w:val="15"/>
          <w:szCs w:val="15"/>
        </w:rPr>
        <w:t>不同的网页根据内容赋予不同的级别来过滤。地址库过滤方法：</w:t>
      </w:r>
      <w:r w:rsidRPr="00C75F82">
        <w:rPr>
          <w:rFonts w:ascii="黑体" w:eastAsia="黑体" w:hAnsi="黑体" w:cs="Times New Roman" w:hint="eastAsia"/>
          <w:b/>
          <w:color w:val="00B0F0"/>
          <w:sz w:val="15"/>
          <w:szCs w:val="15"/>
        </w:rPr>
        <w:t>IP过滤</w:t>
      </w:r>
      <w:r w:rsidRPr="00C75F82">
        <w:rPr>
          <w:rFonts w:eastAsia="宋体" w:hint="eastAsia"/>
          <w:sz w:val="15"/>
          <w:szCs w:val="15"/>
        </w:rPr>
        <w:t>指封锁指定网站的</w:t>
      </w:r>
      <w:r w:rsidRPr="00C75F82">
        <w:rPr>
          <w:rFonts w:eastAsia="宋体" w:hint="eastAsia"/>
          <w:sz w:val="15"/>
          <w:szCs w:val="15"/>
        </w:rPr>
        <w:t>IP</w:t>
      </w:r>
      <w:r w:rsidRPr="00C75F82">
        <w:rPr>
          <w:rFonts w:eastAsia="宋体" w:hint="eastAsia"/>
          <w:sz w:val="15"/>
          <w:szCs w:val="15"/>
        </w:rPr>
        <w:t>地址；</w:t>
      </w:r>
      <w:r w:rsidRPr="00C75F82">
        <w:rPr>
          <w:rFonts w:eastAsia="宋体" w:hint="eastAsia"/>
          <w:sz w:val="15"/>
          <w:szCs w:val="15"/>
        </w:rPr>
        <w:t>URL</w:t>
      </w:r>
      <w:r w:rsidRPr="00C75F82">
        <w:rPr>
          <w:rFonts w:eastAsia="宋体" w:hint="eastAsia"/>
          <w:sz w:val="15"/>
          <w:szCs w:val="15"/>
        </w:rPr>
        <w:t>过滤定位不良文本在互联网上的位置</w:t>
      </w:r>
      <w:r w:rsidR="00EC0268" w:rsidRPr="00C75F82">
        <w:rPr>
          <w:rFonts w:eastAsia="宋体" w:hint="eastAsia"/>
          <w:sz w:val="15"/>
          <w:szCs w:val="15"/>
        </w:rPr>
        <w:t>,</w:t>
      </w:r>
      <w:r w:rsidRPr="00C75F82">
        <w:rPr>
          <w:rFonts w:eastAsia="宋体" w:hint="eastAsia"/>
          <w:sz w:val="15"/>
          <w:szCs w:val="15"/>
        </w:rPr>
        <w:t>对该网页进行屏蔽；</w:t>
      </w:r>
      <w:r w:rsidRPr="00C75F82">
        <w:rPr>
          <w:rFonts w:ascii="黑体" w:eastAsia="黑体" w:hAnsi="黑体" w:cs="Times New Roman" w:hint="eastAsia"/>
          <w:b/>
          <w:color w:val="00B0F0"/>
          <w:sz w:val="15"/>
          <w:szCs w:val="15"/>
        </w:rPr>
        <w:t>内容的动态过滤法</w:t>
      </w:r>
      <w:r w:rsidRPr="00C75F82">
        <w:rPr>
          <w:rFonts w:eastAsia="宋体" w:hint="eastAsia"/>
          <w:sz w:val="15"/>
          <w:szCs w:val="15"/>
        </w:rPr>
        <w:t>：文本的表示形式具体化</w:t>
      </w:r>
      <w:r w:rsidRPr="00C75F82">
        <w:rPr>
          <w:rFonts w:eastAsia="宋体" w:hint="eastAsia"/>
          <w:sz w:val="15"/>
          <w:szCs w:val="15"/>
        </w:rPr>
        <w:t>~</w:t>
      </w:r>
      <w:r w:rsidRPr="00C75F82">
        <w:rPr>
          <w:rFonts w:eastAsia="宋体" w:hint="eastAsia"/>
          <w:sz w:val="15"/>
          <w:szCs w:val="15"/>
        </w:rPr>
        <w:t>过滤算法对指定的文本划分类别属性</w:t>
      </w:r>
      <w:r w:rsidRPr="00C75F82">
        <w:rPr>
          <w:rFonts w:eastAsia="宋体" w:hint="eastAsia"/>
          <w:sz w:val="15"/>
          <w:szCs w:val="15"/>
        </w:rPr>
        <w:t>~</w:t>
      </w:r>
      <w:r w:rsidRPr="00C75F82">
        <w:rPr>
          <w:rFonts w:eastAsia="宋体" w:hint="eastAsia"/>
          <w:sz w:val="15"/>
          <w:szCs w:val="15"/>
        </w:rPr>
        <w:t>将对不良文本进行过滤。</w:t>
      </w:r>
      <w:r w:rsidRPr="00C75F82">
        <w:rPr>
          <w:rFonts w:ascii="黑体" w:eastAsia="黑体" w:hAnsi="黑体" w:cs="黑体" w:hint="eastAsia"/>
          <w:b/>
          <w:bCs/>
          <w:color w:val="FFFFFF" w:themeColor="background1"/>
          <w:sz w:val="15"/>
          <w:szCs w:val="15"/>
          <w:highlight w:val="darkRed"/>
        </w:rPr>
        <w:t>话题发现步骤</w:t>
      </w:r>
      <w:r w:rsidRPr="00C75F82">
        <w:rPr>
          <w:rFonts w:eastAsia="宋体" w:hint="eastAsia"/>
          <w:sz w:val="15"/>
          <w:szCs w:val="15"/>
        </w:rPr>
        <w:t>：报道</w:t>
      </w:r>
      <w:r w:rsidRPr="00C75F82">
        <w:rPr>
          <w:rFonts w:eastAsia="宋体" w:hint="eastAsia"/>
          <w:sz w:val="15"/>
          <w:szCs w:val="15"/>
        </w:rPr>
        <w:t>.</w:t>
      </w:r>
      <w:r w:rsidRPr="00C75F82">
        <w:rPr>
          <w:rFonts w:eastAsia="宋体" w:hint="eastAsia"/>
          <w:sz w:val="15"/>
          <w:szCs w:val="15"/>
        </w:rPr>
        <w:t>事件</w:t>
      </w:r>
      <w:r w:rsidRPr="00C75F82">
        <w:rPr>
          <w:rFonts w:eastAsia="宋体" w:hint="eastAsia"/>
          <w:sz w:val="15"/>
          <w:szCs w:val="15"/>
        </w:rPr>
        <w:t>.</w:t>
      </w:r>
      <w:r w:rsidRPr="00C75F82">
        <w:rPr>
          <w:rFonts w:eastAsia="宋体" w:hint="eastAsia"/>
          <w:sz w:val="15"/>
          <w:szCs w:val="15"/>
        </w:rPr>
        <w:t>活动</w:t>
      </w:r>
      <w:r w:rsidRPr="00C75F82">
        <w:rPr>
          <w:rFonts w:eastAsia="宋体" w:hint="eastAsia"/>
          <w:sz w:val="15"/>
          <w:szCs w:val="15"/>
        </w:rPr>
        <w:t>.</w:t>
      </w:r>
      <w:r w:rsidRPr="00C75F82">
        <w:rPr>
          <w:rFonts w:eastAsia="宋体" w:hint="eastAsia"/>
          <w:sz w:val="15"/>
          <w:szCs w:val="15"/>
        </w:rPr>
        <w:t>话题</w:t>
      </w:r>
      <w:r w:rsidRPr="00C75F82">
        <w:rPr>
          <w:rFonts w:ascii="黑体" w:eastAsia="黑体" w:hAnsi="黑体" w:cs="黑体" w:hint="eastAsia"/>
          <w:b/>
          <w:bCs/>
          <w:color w:val="FFFFFF" w:themeColor="background1"/>
          <w:sz w:val="15"/>
          <w:szCs w:val="15"/>
          <w:highlight w:val="darkRed"/>
        </w:rPr>
        <w:t>多媒体内容安全问题</w:t>
      </w:r>
      <w:r w:rsidRPr="00C75F82">
        <w:rPr>
          <w:rFonts w:eastAsia="宋体" w:hint="eastAsia"/>
          <w:sz w:val="15"/>
          <w:szCs w:val="15"/>
        </w:rPr>
        <w:t>:</w:t>
      </w:r>
      <w:r w:rsidRPr="00C75F82">
        <w:rPr>
          <w:rFonts w:eastAsia="宋体" w:hint="eastAsia"/>
          <w:sz w:val="15"/>
          <w:szCs w:val="15"/>
        </w:rPr>
        <w:t>鉴别创建者</w:t>
      </w:r>
      <w:r w:rsidRPr="00C75F82">
        <w:rPr>
          <w:rFonts w:eastAsia="宋体" w:hint="eastAsia"/>
          <w:sz w:val="15"/>
          <w:szCs w:val="15"/>
        </w:rPr>
        <w:t>.</w:t>
      </w:r>
      <w:r w:rsidRPr="00C75F82">
        <w:rPr>
          <w:rFonts w:eastAsia="宋体" w:hint="eastAsia"/>
          <w:sz w:val="15"/>
          <w:szCs w:val="15"/>
        </w:rPr>
        <w:lastRenderedPageBreak/>
        <w:t>确定版权声明</w:t>
      </w:r>
      <w:r w:rsidRPr="00C75F82">
        <w:rPr>
          <w:rFonts w:eastAsia="宋体" w:hint="eastAsia"/>
          <w:sz w:val="15"/>
          <w:szCs w:val="15"/>
        </w:rPr>
        <w:t>.</w:t>
      </w:r>
      <w:r w:rsidRPr="00C75F82">
        <w:rPr>
          <w:rFonts w:eastAsia="宋体" w:hint="eastAsia"/>
          <w:sz w:val="15"/>
          <w:szCs w:val="15"/>
        </w:rPr>
        <w:t>公证作品签名与版权声明</w:t>
      </w:r>
      <w:r w:rsidRPr="00C75F82">
        <w:rPr>
          <w:rFonts w:eastAsia="宋体" w:hint="eastAsia"/>
          <w:sz w:val="15"/>
          <w:szCs w:val="15"/>
        </w:rPr>
        <w:t>.</w:t>
      </w:r>
      <w:r w:rsidRPr="00C75F82">
        <w:rPr>
          <w:rFonts w:eastAsia="宋体" w:hint="eastAsia"/>
          <w:sz w:val="15"/>
          <w:szCs w:val="15"/>
        </w:rPr>
        <w:t>控制访问作品权限</w:t>
      </w:r>
    </w:p>
    <w:p w:rsidR="0046283C" w:rsidRPr="00B57AF4" w:rsidRDefault="00BB344A" w:rsidP="00B57AF4">
      <w:pPr>
        <w:numPr>
          <w:ilvl w:val="0"/>
          <w:numId w:val="50"/>
        </w:numPr>
        <w:adjustRightInd w:val="0"/>
        <w:snapToGrid w:val="0"/>
        <w:spacing w:line="0" w:lineRule="atLeast"/>
        <w:jc w:val="left"/>
        <w:rPr>
          <w:rFonts w:eastAsia="宋体"/>
          <w:sz w:val="15"/>
          <w:szCs w:val="15"/>
        </w:rPr>
      </w:pPr>
      <w:r w:rsidRPr="00AC68AD">
        <w:rPr>
          <w:rFonts w:ascii="黑体" w:eastAsia="黑体" w:hAnsi="黑体" w:cs="Times New Roman" w:hint="eastAsia"/>
          <w:b/>
          <w:sz w:val="15"/>
          <w:szCs w:val="15"/>
        </w:rPr>
        <w:t>主机系统安全：如何添加用户？</w:t>
      </w:r>
    </w:p>
    <w:sectPr w:rsidR="0046283C" w:rsidRPr="00B57AF4">
      <w:pgSz w:w="11905" w:h="16840" w:orient="landscape"/>
      <w:pgMar w:top="57" w:right="57" w:bottom="57" w:left="57" w:header="0" w:footer="0" w:gutter="0"/>
      <w:cols w:num="4" w:sep="1"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010" w:rsidRDefault="006A4010" w:rsidP="001B73C6">
      <w:r>
        <w:separator/>
      </w:r>
    </w:p>
  </w:endnote>
  <w:endnote w:type="continuationSeparator" w:id="0">
    <w:p w:rsidR="006A4010" w:rsidRDefault="006A4010" w:rsidP="001B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010" w:rsidRDefault="006A4010" w:rsidP="001B73C6">
      <w:r>
        <w:separator/>
      </w:r>
    </w:p>
  </w:footnote>
  <w:footnote w:type="continuationSeparator" w:id="0">
    <w:p w:rsidR="006A4010" w:rsidRDefault="006A4010" w:rsidP="001B7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3A4B87"/>
    <w:multiLevelType w:val="singleLevel"/>
    <w:tmpl w:val="813A4B87"/>
    <w:lvl w:ilvl="0">
      <w:start w:val="34"/>
      <w:numFmt w:val="decimal"/>
      <w:suff w:val="space"/>
      <w:lvlText w:val="%1."/>
      <w:lvlJc w:val="left"/>
      <w:rPr>
        <w:color w:val="0070F0"/>
      </w:rPr>
    </w:lvl>
  </w:abstractNum>
  <w:abstractNum w:abstractNumId="1" w15:restartNumberingAfterBreak="0">
    <w:nsid w:val="845B5372"/>
    <w:multiLevelType w:val="singleLevel"/>
    <w:tmpl w:val="845B5372"/>
    <w:lvl w:ilvl="0">
      <w:start w:val="45"/>
      <w:numFmt w:val="decimal"/>
      <w:suff w:val="space"/>
      <w:lvlText w:val="%1."/>
      <w:lvlJc w:val="left"/>
      <w:rPr>
        <w:color w:val="0070F0"/>
      </w:rPr>
    </w:lvl>
  </w:abstractNum>
  <w:abstractNum w:abstractNumId="2" w15:restartNumberingAfterBreak="0">
    <w:nsid w:val="8461FADE"/>
    <w:multiLevelType w:val="singleLevel"/>
    <w:tmpl w:val="8461FADE"/>
    <w:lvl w:ilvl="0">
      <w:start w:val="31"/>
      <w:numFmt w:val="decimal"/>
      <w:suff w:val="space"/>
      <w:lvlText w:val="%1."/>
      <w:lvlJc w:val="left"/>
      <w:rPr>
        <w:color w:val="0070F0"/>
      </w:rPr>
    </w:lvl>
  </w:abstractNum>
  <w:abstractNum w:abstractNumId="3" w15:restartNumberingAfterBreak="0">
    <w:nsid w:val="8CAEB125"/>
    <w:multiLevelType w:val="singleLevel"/>
    <w:tmpl w:val="8CAEB125"/>
    <w:lvl w:ilvl="0">
      <w:start w:val="47"/>
      <w:numFmt w:val="decimal"/>
      <w:suff w:val="space"/>
      <w:lvlText w:val="%1."/>
      <w:lvlJc w:val="left"/>
      <w:rPr>
        <w:color w:val="0070F0"/>
      </w:rPr>
    </w:lvl>
  </w:abstractNum>
  <w:abstractNum w:abstractNumId="4" w15:restartNumberingAfterBreak="0">
    <w:nsid w:val="91995D4F"/>
    <w:multiLevelType w:val="singleLevel"/>
    <w:tmpl w:val="91995D4F"/>
    <w:lvl w:ilvl="0">
      <w:start w:val="42"/>
      <w:numFmt w:val="decimal"/>
      <w:suff w:val="space"/>
      <w:lvlText w:val="%1."/>
      <w:lvlJc w:val="left"/>
      <w:rPr>
        <w:color w:val="0070F0"/>
      </w:rPr>
    </w:lvl>
  </w:abstractNum>
  <w:abstractNum w:abstractNumId="5" w15:restartNumberingAfterBreak="0">
    <w:nsid w:val="9239341B"/>
    <w:multiLevelType w:val="singleLevel"/>
    <w:tmpl w:val="9239341B"/>
    <w:lvl w:ilvl="0">
      <w:start w:val="10"/>
      <w:numFmt w:val="decimal"/>
      <w:suff w:val="space"/>
      <w:lvlText w:val="%1."/>
      <w:lvlJc w:val="left"/>
      <w:rPr>
        <w:color w:val="0070F0"/>
      </w:rPr>
    </w:lvl>
  </w:abstractNum>
  <w:abstractNum w:abstractNumId="6" w15:restartNumberingAfterBreak="0">
    <w:nsid w:val="9288B902"/>
    <w:multiLevelType w:val="singleLevel"/>
    <w:tmpl w:val="9288B902"/>
    <w:lvl w:ilvl="0">
      <w:start w:val="29"/>
      <w:numFmt w:val="decimal"/>
      <w:suff w:val="space"/>
      <w:lvlText w:val="%1."/>
      <w:lvlJc w:val="left"/>
      <w:rPr>
        <w:color w:val="0070F0"/>
      </w:rPr>
    </w:lvl>
  </w:abstractNum>
  <w:abstractNum w:abstractNumId="7" w15:restartNumberingAfterBreak="0">
    <w:nsid w:val="A0F05207"/>
    <w:multiLevelType w:val="singleLevel"/>
    <w:tmpl w:val="A0F05207"/>
    <w:lvl w:ilvl="0">
      <w:start w:val="69"/>
      <w:numFmt w:val="decimal"/>
      <w:suff w:val="space"/>
      <w:lvlText w:val="%1."/>
      <w:lvlJc w:val="left"/>
      <w:rPr>
        <w:color w:val="0070F0"/>
      </w:rPr>
    </w:lvl>
  </w:abstractNum>
  <w:abstractNum w:abstractNumId="8" w15:restartNumberingAfterBreak="0">
    <w:nsid w:val="B23A94A9"/>
    <w:multiLevelType w:val="singleLevel"/>
    <w:tmpl w:val="B23A94A9"/>
    <w:lvl w:ilvl="0">
      <w:start w:val="67"/>
      <w:numFmt w:val="decimal"/>
      <w:suff w:val="space"/>
      <w:lvlText w:val="%1."/>
      <w:lvlJc w:val="left"/>
      <w:rPr>
        <w:color w:val="0070F0"/>
      </w:rPr>
    </w:lvl>
  </w:abstractNum>
  <w:abstractNum w:abstractNumId="9" w15:restartNumberingAfterBreak="0">
    <w:nsid w:val="B53F3350"/>
    <w:multiLevelType w:val="singleLevel"/>
    <w:tmpl w:val="B53F3350"/>
    <w:lvl w:ilvl="0">
      <w:start w:val="60"/>
      <w:numFmt w:val="decimal"/>
      <w:suff w:val="space"/>
      <w:lvlText w:val="%1."/>
      <w:lvlJc w:val="left"/>
      <w:rPr>
        <w:color w:val="0070F0"/>
      </w:rPr>
    </w:lvl>
  </w:abstractNum>
  <w:abstractNum w:abstractNumId="10" w15:restartNumberingAfterBreak="0">
    <w:nsid w:val="B5E306ED"/>
    <w:multiLevelType w:val="singleLevel"/>
    <w:tmpl w:val="B5E306ED"/>
    <w:lvl w:ilvl="0">
      <w:start w:val="5"/>
      <w:numFmt w:val="decimal"/>
      <w:suff w:val="space"/>
      <w:lvlText w:val="%1."/>
      <w:lvlJc w:val="left"/>
      <w:rPr>
        <w:color w:val="0070F0"/>
      </w:rPr>
    </w:lvl>
  </w:abstractNum>
  <w:abstractNum w:abstractNumId="11" w15:restartNumberingAfterBreak="0">
    <w:nsid w:val="B8CEF35B"/>
    <w:multiLevelType w:val="singleLevel"/>
    <w:tmpl w:val="B8CEF35B"/>
    <w:lvl w:ilvl="0">
      <w:start w:val="43"/>
      <w:numFmt w:val="decimal"/>
      <w:suff w:val="space"/>
      <w:lvlText w:val="%1."/>
      <w:lvlJc w:val="left"/>
      <w:rPr>
        <w:color w:val="0070F0"/>
      </w:rPr>
    </w:lvl>
  </w:abstractNum>
  <w:abstractNum w:abstractNumId="12" w15:restartNumberingAfterBreak="0">
    <w:nsid w:val="BE923771"/>
    <w:multiLevelType w:val="singleLevel"/>
    <w:tmpl w:val="BE923771"/>
    <w:lvl w:ilvl="0">
      <w:start w:val="27"/>
      <w:numFmt w:val="decimal"/>
      <w:suff w:val="space"/>
      <w:lvlText w:val="%1."/>
      <w:lvlJc w:val="left"/>
      <w:rPr>
        <w:color w:val="0070F0"/>
      </w:rPr>
    </w:lvl>
  </w:abstractNum>
  <w:abstractNum w:abstractNumId="13" w15:restartNumberingAfterBreak="0">
    <w:nsid w:val="BF205925"/>
    <w:multiLevelType w:val="singleLevel"/>
    <w:tmpl w:val="BF205925"/>
    <w:lvl w:ilvl="0">
      <w:start w:val="3"/>
      <w:numFmt w:val="decimal"/>
      <w:suff w:val="space"/>
      <w:lvlText w:val="%1."/>
      <w:lvlJc w:val="left"/>
      <w:pPr>
        <w:ind w:left="0" w:firstLine="0"/>
      </w:pPr>
      <w:rPr>
        <w:rFonts w:hint="eastAsia"/>
        <w:color w:val="0070F0"/>
      </w:rPr>
    </w:lvl>
  </w:abstractNum>
  <w:abstractNum w:abstractNumId="14" w15:restartNumberingAfterBreak="0">
    <w:nsid w:val="C0915F4F"/>
    <w:multiLevelType w:val="singleLevel"/>
    <w:tmpl w:val="C0915F4F"/>
    <w:lvl w:ilvl="0">
      <w:start w:val="65"/>
      <w:numFmt w:val="decimal"/>
      <w:suff w:val="space"/>
      <w:lvlText w:val="%1."/>
      <w:lvlJc w:val="left"/>
      <w:rPr>
        <w:color w:val="0070F0"/>
      </w:rPr>
    </w:lvl>
  </w:abstractNum>
  <w:abstractNum w:abstractNumId="15" w15:restartNumberingAfterBreak="0">
    <w:nsid w:val="C8879AEF"/>
    <w:multiLevelType w:val="singleLevel"/>
    <w:tmpl w:val="C8879AEF"/>
    <w:lvl w:ilvl="0">
      <w:start w:val="13"/>
      <w:numFmt w:val="decimal"/>
      <w:suff w:val="space"/>
      <w:lvlText w:val="%1."/>
      <w:lvlJc w:val="left"/>
      <w:rPr>
        <w:color w:val="0070F0"/>
      </w:rPr>
    </w:lvl>
  </w:abstractNum>
  <w:abstractNum w:abstractNumId="16" w15:restartNumberingAfterBreak="0">
    <w:nsid w:val="CF092B84"/>
    <w:multiLevelType w:val="singleLevel"/>
    <w:tmpl w:val="CF092B84"/>
    <w:lvl w:ilvl="0">
      <w:start w:val="2"/>
      <w:numFmt w:val="decimal"/>
      <w:suff w:val="space"/>
      <w:lvlText w:val="%1."/>
      <w:lvlJc w:val="left"/>
      <w:rPr>
        <w:color w:val="0070F0"/>
      </w:rPr>
    </w:lvl>
  </w:abstractNum>
  <w:abstractNum w:abstractNumId="17" w15:restartNumberingAfterBreak="0">
    <w:nsid w:val="D7D140E4"/>
    <w:multiLevelType w:val="singleLevel"/>
    <w:tmpl w:val="D7D140E4"/>
    <w:lvl w:ilvl="0">
      <w:start w:val="55"/>
      <w:numFmt w:val="decimal"/>
      <w:suff w:val="space"/>
      <w:lvlText w:val="%1."/>
      <w:lvlJc w:val="left"/>
      <w:rPr>
        <w:color w:val="0070F0"/>
      </w:rPr>
    </w:lvl>
  </w:abstractNum>
  <w:abstractNum w:abstractNumId="18" w15:restartNumberingAfterBreak="0">
    <w:nsid w:val="D7F9FE59"/>
    <w:multiLevelType w:val="singleLevel"/>
    <w:tmpl w:val="D7F9FE59"/>
    <w:lvl w:ilvl="0">
      <w:start w:val="18"/>
      <w:numFmt w:val="decimal"/>
      <w:suff w:val="space"/>
      <w:lvlText w:val="%1."/>
      <w:lvlJc w:val="left"/>
      <w:rPr>
        <w:color w:val="0070F0"/>
      </w:rPr>
    </w:lvl>
  </w:abstractNum>
  <w:abstractNum w:abstractNumId="19" w15:restartNumberingAfterBreak="0">
    <w:nsid w:val="DCBA6B53"/>
    <w:multiLevelType w:val="singleLevel"/>
    <w:tmpl w:val="DCBA6B53"/>
    <w:lvl w:ilvl="0">
      <w:start w:val="17"/>
      <w:numFmt w:val="decimal"/>
      <w:suff w:val="space"/>
      <w:lvlText w:val="%1."/>
      <w:lvlJc w:val="left"/>
      <w:rPr>
        <w:color w:val="0070F0"/>
      </w:rPr>
    </w:lvl>
  </w:abstractNum>
  <w:abstractNum w:abstractNumId="20" w15:restartNumberingAfterBreak="0">
    <w:nsid w:val="E093A4B0"/>
    <w:multiLevelType w:val="singleLevel"/>
    <w:tmpl w:val="E093A4B0"/>
    <w:lvl w:ilvl="0">
      <w:start w:val="38"/>
      <w:numFmt w:val="decimal"/>
      <w:suff w:val="space"/>
      <w:lvlText w:val="%1."/>
      <w:lvlJc w:val="left"/>
      <w:rPr>
        <w:color w:val="0070F0"/>
      </w:rPr>
    </w:lvl>
  </w:abstractNum>
  <w:abstractNum w:abstractNumId="21" w15:restartNumberingAfterBreak="0">
    <w:nsid w:val="E504947C"/>
    <w:multiLevelType w:val="singleLevel"/>
    <w:tmpl w:val="E504947C"/>
    <w:lvl w:ilvl="0">
      <w:start w:val="75"/>
      <w:numFmt w:val="decimal"/>
      <w:suff w:val="space"/>
      <w:lvlText w:val="%1."/>
      <w:lvlJc w:val="left"/>
      <w:rPr>
        <w:color w:val="0070F0"/>
      </w:rPr>
    </w:lvl>
  </w:abstractNum>
  <w:abstractNum w:abstractNumId="22" w15:restartNumberingAfterBreak="0">
    <w:nsid w:val="F0E89278"/>
    <w:multiLevelType w:val="singleLevel"/>
    <w:tmpl w:val="F0E89278"/>
    <w:lvl w:ilvl="0">
      <w:start w:val="58"/>
      <w:numFmt w:val="decimal"/>
      <w:suff w:val="space"/>
      <w:lvlText w:val="%1."/>
      <w:lvlJc w:val="left"/>
      <w:rPr>
        <w:color w:val="0070F0"/>
      </w:rPr>
    </w:lvl>
  </w:abstractNum>
  <w:abstractNum w:abstractNumId="23" w15:restartNumberingAfterBreak="0">
    <w:nsid w:val="F689643B"/>
    <w:multiLevelType w:val="singleLevel"/>
    <w:tmpl w:val="F689643B"/>
    <w:lvl w:ilvl="0">
      <w:start w:val="70"/>
      <w:numFmt w:val="decimal"/>
      <w:suff w:val="space"/>
      <w:lvlText w:val="%1."/>
      <w:lvlJc w:val="left"/>
      <w:rPr>
        <w:color w:val="0070F0"/>
      </w:rPr>
    </w:lvl>
  </w:abstractNum>
  <w:abstractNum w:abstractNumId="24" w15:restartNumberingAfterBreak="0">
    <w:nsid w:val="F7735DC9"/>
    <w:multiLevelType w:val="singleLevel"/>
    <w:tmpl w:val="F7735DC9"/>
    <w:lvl w:ilvl="0">
      <w:start w:val="37"/>
      <w:numFmt w:val="decimal"/>
      <w:suff w:val="space"/>
      <w:lvlText w:val="%1."/>
      <w:lvlJc w:val="left"/>
      <w:rPr>
        <w:color w:val="0070F0"/>
      </w:rPr>
    </w:lvl>
  </w:abstractNum>
  <w:abstractNum w:abstractNumId="25" w15:restartNumberingAfterBreak="0">
    <w:nsid w:val="FEC2EA36"/>
    <w:multiLevelType w:val="singleLevel"/>
    <w:tmpl w:val="FEC2EA36"/>
    <w:lvl w:ilvl="0">
      <w:start w:val="72"/>
      <w:numFmt w:val="decimal"/>
      <w:suff w:val="space"/>
      <w:lvlText w:val="%1."/>
      <w:lvlJc w:val="left"/>
      <w:rPr>
        <w:color w:val="0070F0"/>
      </w:rPr>
    </w:lvl>
  </w:abstractNum>
  <w:abstractNum w:abstractNumId="26" w15:restartNumberingAfterBreak="0">
    <w:nsid w:val="0053208E"/>
    <w:multiLevelType w:val="singleLevel"/>
    <w:tmpl w:val="0053208E"/>
    <w:lvl w:ilvl="0">
      <w:start w:val="1"/>
      <w:numFmt w:val="decimal"/>
      <w:suff w:val="space"/>
      <w:lvlText w:val="%1."/>
      <w:lvlJc w:val="left"/>
      <w:rPr>
        <w:color w:val="0070F0"/>
      </w:rPr>
    </w:lvl>
  </w:abstractNum>
  <w:abstractNum w:abstractNumId="27" w15:restartNumberingAfterBreak="0">
    <w:nsid w:val="0248C179"/>
    <w:multiLevelType w:val="singleLevel"/>
    <w:tmpl w:val="0248C179"/>
    <w:lvl w:ilvl="0">
      <w:start w:val="9"/>
      <w:numFmt w:val="decimal"/>
      <w:suff w:val="space"/>
      <w:lvlText w:val="%1."/>
      <w:lvlJc w:val="left"/>
      <w:rPr>
        <w:color w:val="0070F0"/>
      </w:rPr>
    </w:lvl>
  </w:abstractNum>
  <w:abstractNum w:abstractNumId="28" w15:restartNumberingAfterBreak="0">
    <w:nsid w:val="03A63A41"/>
    <w:multiLevelType w:val="singleLevel"/>
    <w:tmpl w:val="03A63A41"/>
    <w:lvl w:ilvl="0">
      <w:start w:val="64"/>
      <w:numFmt w:val="decimal"/>
      <w:suff w:val="space"/>
      <w:lvlText w:val="%1."/>
      <w:lvlJc w:val="left"/>
      <w:rPr>
        <w:color w:val="0070F0"/>
      </w:rPr>
    </w:lvl>
  </w:abstractNum>
  <w:abstractNum w:abstractNumId="29" w15:restartNumberingAfterBreak="0">
    <w:nsid w:val="0709FD3E"/>
    <w:multiLevelType w:val="singleLevel"/>
    <w:tmpl w:val="0709FD3E"/>
    <w:lvl w:ilvl="0">
      <w:start w:val="53"/>
      <w:numFmt w:val="decimal"/>
      <w:suff w:val="space"/>
      <w:lvlText w:val="%1."/>
      <w:lvlJc w:val="left"/>
      <w:rPr>
        <w:color w:val="0070F0"/>
      </w:rPr>
    </w:lvl>
  </w:abstractNum>
  <w:abstractNum w:abstractNumId="30" w15:restartNumberingAfterBreak="0">
    <w:nsid w:val="0CEF100B"/>
    <w:multiLevelType w:val="singleLevel"/>
    <w:tmpl w:val="0CEF100B"/>
    <w:lvl w:ilvl="0">
      <w:start w:val="54"/>
      <w:numFmt w:val="decimal"/>
      <w:suff w:val="space"/>
      <w:lvlText w:val="%1."/>
      <w:lvlJc w:val="left"/>
      <w:rPr>
        <w:color w:val="0070F0"/>
      </w:rPr>
    </w:lvl>
  </w:abstractNum>
  <w:abstractNum w:abstractNumId="31" w15:restartNumberingAfterBreak="0">
    <w:nsid w:val="0E640482"/>
    <w:multiLevelType w:val="singleLevel"/>
    <w:tmpl w:val="0E640482"/>
    <w:lvl w:ilvl="0">
      <w:start w:val="22"/>
      <w:numFmt w:val="decimal"/>
      <w:suff w:val="space"/>
      <w:lvlText w:val="%1."/>
      <w:lvlJc w:val="left"/>
      <w:rPr>
        <w:color w:val="0070F0"/>
      </w:rPr>
    </w:lvl>
  </w:abstractNum>
  <w:abstractNum w:abstractNumId="32" w15:restartNumberingAfterBreak="0">
    <w:nsid w:val="0F9F9CCA"/>
    <w:multiLevelType w:val="singleLevel"/>
    <w:tmpl w:val="0F9F9CCA"/>
    <w:lvl w:ilvl="0">
      <w:start w:val="62"/>
      <w:numFmt w:val="decimal"/>
      <w:suff w:val="space"/>
      <w:lvlText w:val="%1."/>
      <w:lvlJc w:val="left"/>
      <w:rPr>
        <w:color w:val="0070F0"/>
      </w:rPr>
    </w:lvl>
  </w:abstractNum>
  <w:abstractNum w:abstractNumId="33" w15:restartNumberingAfterBreak="0">
    <w:nsid w:val="18F74015"/>
    <w:multiLevelType w:val="singleLevel"/>
    <w:tmpl w:val="18F74015"/>
    <w:lvl w:ilvl="0">
      <w:start w:val="73"/>
      <w:numFmt w:val="decimal"/>
      <w:suff w:val="space"/>
      <w:lvlText w:val="%1."/>
      <w:lvlJc w:val="left"/>
      <w:rPr>
        <w:color w:val="0070F0"/>
      </w:rPr>
    </w:lvl>
  </w:abstractNum>
  <w:abstractNum w:abstractNumId="34" w15:restartNumberingAfterBreak="0">
    <w:nsid w:val="1ACDE60F"/>
    <w:multiLevelType w:val="singleLevel"/>
    <w:tmpl w:val="1ACDE60F"/>
    <w:lvl w:ilvl="0">
      <w:start w:val="46"/>
      <w:numFmt w:val="decimal"/>
      <w:suff w:val="space"/>
      <w:lvlText w:val="%1."/>
      <w:lvlJc w:val="left"/>
      <w:rPr>
        <w:color w:val="0070F0"/>
      </w:rPr>
    </w:lvl>
  </w:abstractNum>
  <w:abstractNum w:abstractNumId="35" w15:restartNumberingAfterBreak="0">
    <w:nsid w:val="1C257C7B"/>
    <w:multiLevelType w:val="singleLevel"/>
    <w:tmpl w:val="1C257C7B"/>
    <w:lvl w:ilvl="0">
      <w:start w:val="57"/>
      <w:numFmt w:val="decimal"/>
      <w:suff w:val="space"/>
      <w:lvlText w:val="%1."/>
      <w:lvlJc w:val="left"/>
      <w:rPr>
        <w:color w:val="0070F0"/>
      </w:rPr>
    </w:lvl>
  </w:abstractNum>
  <w:abstractNum w:abstractNumId="36" w15:restartNumberingAfterBreak="0">
    <w:nsid w:val="23E97754"/>
    <w:multiLevelType w:val="singleLevel"/>
    <w:tmpl w:val="23E97754"/>
    <w:lvl w:ilvl="0">
      <w:start w:val="59"/>
      <w:numFmt w:val="decimal"/>
      <w:suff w:val="space"/>
      <w:lvlText w:val="%1."/>
      <w:lvlJc w:val="left"/>
      <w:rPr>
        <w:color w:val="0070F0"/>
      </w:rPr>
    </w:lvl>
  </w:abstractNum>
  <w:abstractNum w:abstractNumId="37" w15:restartNumberingAfterBreak="0">
    <w:nsid w:val="243FCF68"/>
    <w:multiLevelType w:val="singleLevel"/>
    <w:tmpl w:val="243FCF68"/>
    <w:lvl w:ilvl="0">
      <w:start w:val="35"/>
      <w:numFmt w:val="decimal"/>
      <w:suff w:val="space"/>
      <w:lvlText w:val="%1."/>
      <w:lvlJc w:val="left"/>
      <w:rPr>
        <w:color w:val="0070F0"/>
      </w:rPr>
    </w:lvl>
  </w:abstractNum>
  <w:abstractNum w:abstractNumId="38" w15:restartNumberingAfterBreak="0">
    <w:nsid w:val="2A8F537B"/>
    <w:multiLevelType w:val="singleLevel"/>
    <w:tmpl w:val="2A8F537B"/>
    <w:lvl w:ilvl="0">
      <w:start w:val="11"/>
      <w:numFmt w:val="decimal"/>
      <w:suff w:val="space"/>
      <w:lvlText w:val="%1."/>
      <w:lvlJc w:val="left"/>
      <w:rPr>
        <w:color w:val="0070F0"/>
      </w:rPr>
    </w:lvl>
  </w:abstractNum>
  <w:abstractNum w:abstractNumId="39" w15:restartNumberingAfterBreak="0">
    <w:nsid w:val="30A0AC00"/>
    <w:multiLevelType w:val="singleLevel"/>
    <w:tmpl w:val="30A0AC00"/>
    <w:lvl w:ilvl="0">
      <w:start w:val="71"/>
      <w:numFmt w:val="decimal"/>
      <w:suff w:val="space"/>
      <w:lvlText w:val="%1."/>
      <w:lvlJc w:val="left"/>
      <w:rPr>
        <w:color w:val="0070F0"/>
      </w:rPr>
    </w:lvl>
  </w:abstractNum>
  <w:abstractNum w:abstractNumId="40" w15:restartNumberingAfterBreak="0">
    <w:nsid w:val="322D85CA"/>
    <w:multiLevelType w:val="singleLevel"/>
    <w:tmpl w:val="322D85CA"/>
    <w:lvl w:ilvl="0">
      <w:start w:val="51"/>
      <w:numFmt w:val="decimal"/>
      <w:suff w:val="space"/>
      <w:lvlText w:val="%1."/>
      <w:lvlJc w:val="left"/>
      <w:rPr>
        <w:color w:val="0070F0"/>
      </w:rPr>
    </w:lvl>
  </w:abstractNum>
  <w:abstractNum w:abstractNumId="41" w15:restartNumberingAfterBreak="0">
    <w:nsid w:val="32A7AF2D"/>
    <w:multiLevelType w:val="singleLevel"/>
    <w:tmpl w:val="32A7AF2D"/>
    <w:lvl w:ilvl="0">
      <w:start w:val="56"/>
      <w:numFmt w:val="decimal"/>
      <w:suff w:val="space"/>
      <w:lvlText w:val="%1."/>
      <w:lvlJc w:val="left"/>
      <w:rPr>
        <w:color w:val="0070F0"/>
      </w:rPr>
    </w:lvl>
  </w:abstractNum>
  <w:abstractNum w:abstractNumId="42" w15:restartNumberingAfterBreak="0">
    <w:nsid w:val="35E83B33"/>
    <w:multiLevelType w:val="singleLevel"/>
    <w:tmpl w:val="35E83B33"/>
    <w:lvl w:ilvl="0">
      <w:start w:val="63"/>
      <w:numFmt w:val="decimal"/>
      <w:suff w:val="space"/>
      <w:lvlText w:val="%1."/>
      <w:lvlJc w:val="left"/>
      <w:rPr>
        <w:color w:val="0070F0"/>
      </w:rPr>
    </w:lvl>
  </w:abstractNum>
  <w:abstractNum w:abstractNumId="43" w15:restartNumberingAfterBreak="0">
    <w:nsid w:val="39A0D9AC"/>
    <w:multiLevelType w:val="singleLevel"/>
    <w:tmpl w:val="39A0D9AC"/>
    <w:lvl w:ilvl="0">
      <w:start w:val="30"/>
      <w:numFmt w:val="decimal"/>
      <w:suff w:val="space"/>
      <w:lvlText w:val="%1."/>
      <w:lvlJc w:val="left"/>
      <w:rPr>
        <w:color w:val="0070F0"/>
      </w:rPr>
    </w:lvl>
  </w:abstractNum>
  <w:abstractNum w:abstractNumId="44" w15:restartNumberingAfterBreak="0">
    <w:nsid w:val="3B8127DF"/>
    <w:multiLevelType w:val="singleLevel"/>
    <w:tmpl w:val="3B8127DF"/>
    <w:lvl w:ilvl="0">
      <w:start w:val="68"/>
      <w:numFmt w:val="decimal"/>
      <w:suff w:val="space"/>
      <w:lvlText w:val="%1."/>
      <w:lvlJc w:val="left"/>
      <w:rPr>
        <w:color w:val="0070F0"/>
      </w:rPr>
    </w:lvl>
  </w:abstractNum>
  <w:abstractNum w:abstractNumId="45" w15:restartNumberingAfterBreak="0">
    <w:nsid w:val="40B249F9"/>
    <w:multiLevelType w:val="singleLevel"/>
    <w:tmpl w:val="40B249F9"/>
    <w:lvl w:ilvl="0">
      <w:start w:val="61"/>
      <w:numFmt w:val="decimal"/>
      <w:suff w:val="space"/>
      <w:lvlText w:val="%1."/>
      <w:lvlJc w:val="left"/>
      <w:rPr>
        <w:color w:val="0070F0"/>
      </w:rPr>
    </w:lvl>
  </w:abstractNum>
  <w:abstractNum w:abstractNumId="46" w15:restartNumberingAfterBreak="0">
    <w:nsid w:val="4C3D7A74"/>
    <w:multiLevelType w:val="singleLevel"/>
    <w:tmpl w:val="4C3D7A74"/>
    <w:lvl w:ilvl="0">
      <w:start w:val="50"/>
      <w:numFmt w:val="decimal"/>
      <w:suff w:val="space"/>
      <w:lvlText w:val="%1."/>
      <w:lvlJc w:val="left"/>
      <w:rPr>
        <w:color w:val="0070F0"/>
      </w:rPr>
    </w:lvl>
  </w:abstractNum>
  <w:abstractNum w:abstractNumId="47" w15:restartNumberingAfterBreak="0">
    <w:nsid w:val="4D94DA66"/>
    <w:multiLevelType w:val="singleLevel"/>
    <w:tmpl w:val="4D94DA66"/>
    <w:lvl w:ilvl="0">
      <w:start w:val="36"/>
      <w:numFmt w:val="decimal"/>
      <w:suff w:val="space"/>
      <w:lvlText w:val="%1."/>
      <w:lvlJc w:val="left"/>
      <w:rPr>
        <w:color w:val="0070F0"/>
      </w:rPr>
    </w:lvl>
  </w:abstractNum>
  <w:abstractNum w:abstractNumId="48" w15:restartNumberingAfterBreak="0">
    <w:nsid w:val="59ADCABA"/>
    <w:multiLevelType w:val="singleLevel"/>
    <w:tmpl w:val="59ADCABA"/>
    <w:lvl w:ilvl="0">
      <w:start w:val="3"/>
      <w:numFmt w:val="decimal"/>
      <w:suff w:val="space"/>
      <w:lvlText w:val="%1."/>
      <w:lvlJc w:val="left"/>
      <w:rPr>
        <w:color w:val="0070F0"/>
      </w:rPr>
    </w:lvl>
  </w:abstractNum>
  <w:abstractNum w:abstractNumId="49" w15:restartNumberingAfterBreak="0">
    <w:nsid w:val="5A241D34"/>
    <w:multiLevelType w:val="singleLevel"/>
    <w:tmpl w:val="5A241D34"/>
    <w:lvl w:ilvl="0">
      <w:start w:val="12"/>
      <w:numFmt w:val="decimal"/>
      <w:suff w:val="space"/>
      <w:lvlText w:val="%1."/>
      <w:lvlJc w:val="left"/>
      <w:rPr>
        <w:color w:val="0070F0"/>
      </w:rPr>
    </w:lvl>
  </w:abstractNum>
  <w:abstractNum w:abstractNumId="50" w15:restartNumberingAfterBreak="0">
    <w:nsid w:val="5E29AB5A"/>
    <w:multiLevelType w:val="singleLevel"/>
    <w:tmpl w:val="5E29AB5A"/>
    <w:lvl w:ilvl="0">
      <w:start w:val="44"/>
      <w:numFmt w:val="decimal"/>
      <w:suff w:val="space"/>
      <w:lvlText w:val="%1."/>
      <w:lvlJc w:val="left"/>
      <w:rPr>
        <w:color w:val="0070F0"/>
      </w:rPr>
    </w:lvl>
  </w:abstractNum>
  <w:abstractNum w:abstractNumId="51" w15:restartNumberingAfterBreak="0">
    <w:nsid w:val="5FFFB1A7"/>
    <w:multiLevelType w:val="singleLevel"/>
    <w:tmpl w:val="5FFFB1A7"/>
    <w:lvl w:ilvl="0">
      <w:start w:val="48"/>
      <w:numFmt w:val="decimal"/>
      <w:suff w:val="space"/>
      <w:lvlText w:val="%1."/>
      <w:lvlJc w:val="left"/>
      <w:rPr>
        <w:color w:val="0070F0"/>
      </w:rPr>
    </w:lvl>
  </w:abstractNum>
  <w:abstractNum w:abstractNumId="52" w15:restartNumberingAfterBreak="0">
    <w:nsid w:val="60382F6E"/>
    <w:multiLevelType w:val="singleLevel"/>
    <w:tmpl w:val="60382F6E"/>
    <w:lvl w:ilvl="0">
      <w:start w:val="21"/>
      <w:numFmt w:val="decimal"/>
      <w:suff w:val="space"/>
      <w:lvlText w:val="%1."/>
      <w:lvlJc w:val="left"/>
      <w:rPr>
        <w:color w:val="0070F0"/>
      </w:rPr>
    </w:lvl>
  </w:abstractNum>
  <w:abstractNum w:abstractNumId="53" w15:restartNumberingAfterBreak="0">
    <w:nsid w:val="629F7852"/>
    <w:multiLevelType w:val="singleLevel"/>
    <w:tmpl w:val="629F7852"/>
    <w:lvl w:ilvl="0">
      <w:start w:val="28"/>
      <w:numFmt w:val="decimal"/>
      <w:suff w:val="space"/>
      <w:lvlText w:val="%1."/>
      <w:lvlJc w:val="left"/>
      <w:rPr>
        <w:color w:val="0070F0"/>
      </w:rPr>
    </w:lvl>
  </w:abstractNum>
  <w:abstractNum w:abstractNumId="54" w15:restartNumberingAfterBreak="0">
    <w:nsid w:val="65CD0074"/>
    <w:multiLevelType w:val="singleLevel"/>
    <w:tmpl w:val="65CD0074"/>
    <w:lvl w:ilvl="0">
      <w:start w:val="52"/>
      <w:numFmt w:val="decimal"/>
      <w:suff w:val="space"/>
      <w:lvlText w:val="%1."/>
      <w:lvlJc w:val="left"/>
      <w:rPr>
        <w:color w:val="0070F0"/>
      </w:rPr>
    </w:lvl>
  </w:abstractNum>
  <w:abstractNum w:abstractNumId="55" w15:restartNumberingAfterBreak="0">
    <w:nsid w:val="700FDCEF"/>
    <w:multiLevelType w:val="singleLevel"/>
    <w:tmpl w:val="700FDCEF"/>
    <w:lvl w:ilvl="0">
      <w:start w:val="74"/>
      <w:numFmt w:val="decimal"/>
      <w:suff w:val="space"/>
      <w:lvlText w:val="%1."/>
      <w:lvlJc w:val="left"/>
      <w:rPr>
        <w:color w:val="0070F0"/>
      </w:rPr>
    </w:lvl>
  </w:abstractNum>
  <w:abstractNum w:abstractNumId="56" w15:restartNumberingAfterBreak="0">
    <w:nsid w:val="72183CF9"/>
    <w:multiLevelType w:val="singleLevel"/>
    <w:tmpl w:val="72183CF9"/>
    <w:lvl w:ilvl="0">
      <w:start w:val="8"/>
      <w:numFmt w:val="decimal"/>
      <w:suff w:val="space"/>
      <w:lvlText w:val="%1."/>
      <w:lvlJc w:val="left"/>
      <w:rPr>
        <w:color w:val="0070F0"/>
      </w:rPr>
    </w:lvl>
  </w:abstractNum>
  <w:abstractNum w:abstractNumId="57" w15:restartNumberingAfterBreak="0">
    <w:nsid w:val="74C28B35"/>
    <w:multiLevelType w:val="singleLevel"/>
    <w:tmpl w:val="74C28B35"/>
    <w:lvl w:ilvl="0">
      <w:start w:val="49"/>
      <w:numFmt w:val="decimal"/>
      <w:suff w:val="space"/>
      <w:lvlText w:val="%1."/>
      <w:lvlJc w:val="left"/>
      <w:rPr>
        <w:color w:val="0070F0"/>
      </w:rPr>
    </w:lvl>
  </w:abstractNum>
  <w:abstractNum w:abstractNumId="58" w15:restartNumberingAfterBreak="0">
    <w:nsid w:val="7DEC2089"/>
    <w:multiLevelType w:val="singleLevel"/>
    <w:tmpl w:val="7DEC2089"/>
    <w:lvl w:ilvl="0">
      <w:start w:val="33"/>
      <w:numFmt w:val="decimal"/>
      <w:suff w:val="space"/>
      <w:lvlText w:val="%1."/>
      <w:lvlJc w:val="left"/>
      <w:rPr>
        <w:color w:val="0070F0"/>
      </w:rPr>
    </w:lvl>
  </w:abstractNum>
  <w:num w:numId="1">
    <w:abstractNumId w:val="26"/>
  </w:num>
  <w:num w:numId="2">
    <w:abstractNumId w:val="16"/>
  </w:num>
  <w:num w:numId="3">
    <w:abstractNumId w:val="13"/>
  </w:num>
  <w:num w:numId="4">
    <w:abstractNumId w:val="10"/>
  </w:num>
  <w:num w:numId="5">
    <w:abstractNumId w:val="56"/>
  </w:num>
  <w:num w:numId="6">
    <w:abstractNumId w:val="27"/>
  </w:num>
  <w:num w:numId="7">
    <w:abstractNumId w:val="5"/>
  </w:num>
  <w:num w:numId="8">
    <w:abstractNumId w:val="38"/>
  </w:num>
  <w:num w:numId="9">
    <w:abstractNumId w:val="49"/>
  </w:num>
  <w:num w:numId="10">
    <w:abstractNumId w:val="15"/>
  </w:num>
  <w:num w:numId="11">
    <w:abstractNumId w:val="19"/>
  </w:num>
  <w:num w:numId="12">
    <w:abstractNumId w:val="18"/>
  </w:num>
  <w:num w:numId="13">
    <w:abstractNumId w:val="52"/>
  </w:num>
  <w:num w:numId="14">
    <w:abstractNumId w:val="31"/>
  </w:num>
  <w:num w:numId="15">
    <w:abstractNumId w:val="12"/>
  </w:num>
  <w:num w:numId="16">
    <w:abstractNumId w:val="53"/>
  </w:num>
  <w:num w:numId="17">
    <w:abstractNumId w:val="6"/>
  </w:num>
  <w:num w:numId="18">
    <w:abstractNumId w:val="43"/>
  </w:num>
  <w:num w:numId="19">
    <w:abstractNumId w:val="48"/>
  </w:num>
  <w:num w:numId="20">
    <w:abstractNumId w:val="2"/>
  </w:num>
  <w:num w:numId="21">
    <w:abstractNumId w:val="58"/>
  </w:num>
  <w:num w:numId="22">
    <w:abstractNumId w:val="0"/>
  </w:num>
  <w:num w:numId="23">
    <w:abstractNumId w:val="37"/>
  </w:num>
  <w:num w:numId="24">
    <w:abstractNumId w:val="47"/>
  </w:num>
  <w:num w:numId="25">
    <w:abstractNumId w:val="24"/>
  </w:num>
  <w:num w:numId="26">
    <w:abstractNumId w:val="20"/>
  </w:num>
  <w:num w:numId="27">
    <w:abstractNumId w:val="4"/>
  </w:num>
  <w:num w:numId="28">
    <w:abstractNumId w:val="11"/>
  </w:num>
  <w:num w:numId="29">
    <w:abstractNumId w:val="50"/>
  </w:num>
  <w:num w:numId="30">
    <w:abstractNumId w:val="1"/>
  </w:num>
  <w:num w:numId="31">
    <w:abstractNumId w:val="34"/>
  </w:num>
  <w:num w:numId="32">
    <w:abstractNumId w:val="3"/>
  </w:num>
  <w:num w:numId="33">
    <w:abstractNumId w:val="51"/>
  </w:num>
  <w:num w:numId="34">
    <w:abstractNumId w:val="57"/>
  </w:num>
  <w:num w:numId="35">
    <w:abstractNumId w:val="46"/>
  </w:num>
  <w:num w:numId="36">
    <w:abstractNumId w:val="40"/>
  </w:num>
  <w:num w:numId="37">
    <w:abstractNumId w:val="54"/>
  </w:num>
  <w:num w:numId="38">
    <w:abstractNumId w:val="29"/>
  </w:num>
  <w:num w:numId="39">
    <w:abstractNumId w:val="30"/>
  </w:num>
  <w:num w:numId="40">
    <w:abstractNumId w:val="17"/>
  </w:num>
  <w:num w:numId="41">
    <w:abstractNumId w:val="41"/>
  </w:num>
  <w:num w:numId="42">
    <w:abstractNumId w:val="35"/>
  </w:num>
  <w:num w:numId="43">
    <w:abstractNumId w:val="22"/>
  </w:num>
  <w:num w:numId="44">
    <w:abstractNumId w:val="36"/>
  </w:num>
  <w:num w:numId="45">
    <w:abstractNumId w:val="9"/>
  </w:num>
  <w:num w:numId="46">
    <w:abstractNumId w:val="45"/>
  </w:num>
  <w:num w:numId="47">
    <w:abstractNumId w:val="32"/>
  </w:num>
  <w:num w:numId="48">
    <w:abstractNumId w:val="42"/>
  </w:num>
  <w:num w:numId="49">
    <w:abstractNumId w:val="28"/>
  </w:num>
  <w:num w:numId="50">
    <w:abstractNumId w:val="14"/>
  </w:num>
  <w:num w:numId="51">
    <w:abstractNumId w:val="8"/>
  </w:num>
  <w:num w:numId="52">
    <w:abstractNumId w:val="44"/>
  </w:num>
  <w:num w:numId="53">
    <w:abstractNumId w:val="7"/>
  </w:num>
  <w:num w:numId="54">
    <w:abstractNumId w:val="23"/>
  </w:num>
  <w:num w:numId="55">
    <w:abstractNumId w:val="39"/>
  </w:num>
  <w:num w:numId="56">
    <w:abstractNumId w:val="25"/>
  </w:num>
  <w:num w:numId="57">
    <w:abstractNumId w:val="33"/>
  </w:num>
  <w:num w:numId="58">
    <w:abstractNumId w:val="55"/>
  </w:num>
  <w:num w:numId="59">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splitPgBreakAndParaMark/>
    <w:compatSetting w:name="compatibilityMode" w:uri="http://schemas.microsoft.com/office/word" w:val="12"/>
    <w:compatSetting w:name="useWord2013TrackBottomHyphenation" w:uri="http://schemas.microsoft.com/office/word" w:val="1"/>
  </w:compat>
  <w:docVars>
    <w:docVar w:name="commondata" w:val="eyJoZGlkIjoiYTdmNjBlNDg2ZmM4ZWIyNGZlMTE5YjFkNWUzZjNmYmEifQ=="/>
  </w:docVars>
  <w:rsids>
    <w:rsidRoot w:val="003F0D17"/>
    <w:rsid w:val="000129FA"/>
    <w:rsid w:val="00015F2A"/>
    <w:rsid w:val="00042FBF"/>
    <w:rsid w:val="00047E53"/>
    <w:rsid w:val="00050339"/>
    <w:rsid w:val="000579B7"/>
    <w:rsid w:val="0006148E"/>
    <w:rsid w:val="000B2B04"/>
    <w:rsid w:val="000B3602"/>
    <w:rsid w:val="000B4059"/>
    <w:rsid w:val="000C2321"/>
    <w:rsid w:val="000C23DD"/>
    <w:rsid w:val="000C432C"/>
    <w:rsid w:val="000C73A8"/>
    <w:rsid w:val="000E1FE7"/>
    <w:rsid w:val="000F454D"/>
    <w:rsid w:val="000F6ADD"/>
    <w:rsid w:val="000F7F73"/>
    <w:rsid w:val="001217CD"/>
    <w:rsid w:val="0013495E"/>
    <w:rsid w:val="001519D4"/>
    <w:rsid w:val="00154D5D"/>
    <w:rsid w:val="00155C6E"/>
    <w:rsid w:val="00165DFD"/>
    <w:rsid w:val="00170D2D"/>
    <w:rsid w:val="00172FD5"/>
    <w:rsid w:val="00190A8F"/>
    <w:rsid w:val="00193DC4"/>
    <w:rsid w:val="001A3067"/>
    <w:rsid w:val="001A576D"/>
    <w:rsid w:val="001B73C6"/>
    <w:rsid w:val="001D4B18"/>
    <w:rsid w:val="001D6195"/>
    <w:rsid w:val="001D72E4"/>
    <w:rsid w:val="001E5DBA"/>
    <w:rsid w:val="001E6796"/>
    <w:rsid w:val="001F1844"/>
    <w:rsid w:val="001F3D12"/>
    <w:rsid w:val="001F7D7B"/>
    <w:rsid w:val="00200F09"/>
    <w:rsid w:val="00207366"/>
    <w:rsid w:val="00225476"/>
    <w:rsid w:val="002367BD"/>
    <w:rsid w:val="00244443"/>
    <w:rsid w:val="00250CEE"/>
    <w:rsid w:val="0026273E"/>
    <w:rsid w:val="002658E0"/>
    <w:rsid w:val="00267E20"/>
    <w:rsid w:val="00292302"/>
    <w:rsid w:val="00293D04"/>
    <w:rsid w:val="00294692"/>
    <w:rsid w:val="00294AFD"/>
    <w:rsid w:val="002B26D3"/>
    <w:rsid w:val="002C30CD"/>
    <w:rsid w:val="002D74EB"/>
    <w:rsid w:val="002E64AF"/>
    <w:rsid w:val="002E7912"/>
    <w:rsid w:val="002F3113"/>
    <w:rsid w:val="002F394C"/>
    <w:rsid w:val="002F5901"/>
    <w:rsid w:val="00304B59"/>
    <w:rsid w:val="003124B3"/>
    <w:rsid w:val="00332CD5"/>
    <w:rsid w:val="00343859"/>
    <w:rsid w:val="003463D3"/>
    <w:rsid w:val="00347360"/>
    <w:rsid w:val="003509E0"/>
    <w:rsid w:val="00351EA0"/>
    <w:rsid w:val="003557AF"/>
    <w:rsid w:val="003651C0"/>
    <w:rsid w:val="00365CB3"/>
    <w:rsid w:val="00375D40"/>
    <w:rsid w:val="0037743A"/>
    <w:rsid w:val="00382655"/>
    <w:rsid w:val="00395BC2"/>
    <w:rsid w:val="003A09E0"/>
    <w:rsid w:val="003A65D6"/>
    <w:rsid w:val="003B49CE"/>
    <w:rsid w:val="003B5935"/>
    <w:rsid w:val="003C6E18"/>
    <w:rsid w:val="003E062C"/>
    <w:rsid w:val="003E2FE9"/>
    <w:rsid w:val="003F0D17"/>
    <w:rsid w:val="003F3DD6"/>
    <w:rsid w:val="003F7D1A"/>
    <w:rsid w:val="00400EDB"/>
    <w:rsid w:val="00402F83"/>
    <w:rsid w:val="00425787"/>
    <w:rsid w:val="00442D93"/>
    <w:rsid w:val="00446D3C"/>
    <w:rsid w:val="00456DC0"/>
    <w:rsid w:val="0046283C"/>
    <w:rsid w:val="004715C8"/>
    <w:rsid w:val="00472BB5"/>
    <w:rsid w:val="004907AA"/>
    <w:rsid w:val="004A7569"/>
    <w:rsid w:val="004B4900"/>
    <w:rsid w:val="004C3664"/>
    <w:rsid w:val="004E50E1"/>
    <w:rsid w:val="004F1AD7"/>
    <w:rsid w:val="00506A62"/>
    <w:rsid w:val="00511D2B"/>
    <w:rsid w:val="0051294A"/>
    <w:rsid w:val="0052134A"/>
    <w:rsid w:val="0053446C"/>
    <w:rsid w:val="0054151B"/>
    <w:rsid w:val="00563CDA"/>
    <w:rsid w:val="00581053"/>
    <w:rsid w:val="00587083"/>
    <w:rsid w:val="00592799"/>
    <w:rsid w:val="00595C77"/>
    <w:rsid w:val="0059686D"/>
    <w:rsid w:val="0059779A"/>
    <w:rsid w:val="005A1A9E"/>
    <w:rsid w:val="005A5460"/>
    <w:rsid w:val="005A5D5D"/>
    <w:rsid w:val="005B70F5"/>
    <w:rsid w:val="005C3274"/>
    <w:rsid w:val="005C33D3"/>
    <w:rsid w:val="005C35D9"/>
    <w:rsid w:val="005C7721"/>
    <w:rsid w:val="005D6396"/>
    <w:rsid w:val="005E7DD6"/>
    <w:rsid w:val="005F2D98"/>
    <w:rsid w:val="00604096"/>
    <w:rsid w:val="00611459"/>
    <w:rsid w:val="00611E4F"/>
    <w:rsid w:val="00614476"/>
    <w:rsid w:val="00625D34"/>
    <w:rsid w:val="00641111"/>
    <w:rsid w:val="0064563A"/>
    <w:rsid w:val="00645D4E"/>
    <w:rsid w:val="00652BAF"/>
    <w:rsid w:val="0065364E"/>
    <w:rsid w:val="00654122"/>
    <w:rsid w:val="00654284"/>
    <w:rsid w:val="00655CB3"/>
    <w:rsid w:val="00671FE9"/>
    <w:rsid w:val="00673373"/>
    <w:rsid w:val="00676240"/>
    <w:rsid w:val="00680A6B"/>
    <w:rsid w:val="00683C37"/>
    <w:rsid w:val="006867BF"/>
    <w:rsid w:val="006A037F"/>
    <w:rsid w:val="006A1377"/>
    <w:rsid w:val="006A4010"/>
    <w:rsid w:val="006C7667"/>
    <w:rsid w:val="006D0C4E"/>
    <w:rsid w:val="006D2AE4"/>
    <w:rsid w:val="006E44B7"/>
    <w:rsid w:val="006E5B97"/>
    <w:rsid w:val="006F5093"/>
    <w:rsid w:val="006F7A34"/>
    <w:rsid w:val="00702E52"/>
    <w:rsid w:val="00714327"/>
    <w:rsid w:val="00742B74"/>
    <w:rsid w:val="00745779"/>
    <w:rsid w:val="00745F01"/>
    <w:rsid w:val="007833D8"/>
    <w:rsid w:val="00795647"/>
    <w:rsid w:val="007A37A8"/>
    <w:rsid w:val="007B1EB6"/>
    <w:rsid w:val="007B6FF0"/>
    <w:rsid w:val="007C113F"/>
    <w:rsid w:val="007C13BD"/>
    <w:rsid w:val="007C17A3"/>
    <w:rsid w:val="007D1576"/>
    <w:rsid w:val="007E2B29"/>
    <w:rsid w:val="007E4FE4"/>
    <w:rsid w:val="007E6DFA"/>
    <w:rsid w:val="007E6FAB"/>
    <w:rsid w:val="007F0214"/>
    <w:rsid w:val="00803DEC"/>
    <w:rsid w:val="0080688E"/>
    <w:rsid w:val="00807C54"/>
    <w:rsid w:val="00810238"/>
    <w:rsid w:val="00817D91"/>
    <w:rsid w:val="00824B2D"/>
    <w:rsid w:val="0083103D"/>
    <w:rsid w:val="008314A1"/>
    <w:rsid w:val="00856840"/>
    <w:rsid w:val="00884ED5"/>
    <w:rsid w:val="00885B32"/>
    <w:rsid w:val="0088771A"/>
    <w:rsid w:val="008A6C5E"/>
    <w:rsid w:val="008A7E70"/>
    <w:rsid w:val="008B6633"/>
    <w:rsid w:val="008C0DF4"/>
    <w:rsid w:val="008C5A77"/>
    <w:rsid w:val="008D699E"/>
    <w:rsid w:val="008F1CF2"/>
    <w:rsid w:val="008F68AF"/>
    <w:rsid w:val="008F7E2B"/>
    <w:rsid w:val="00901DDE"/>
    <w:rsid w:val="00910B2E"/>
    <w:rsid w:val="00920424"/>
    <w:rsid w:val="00924749"/>
    <w:rsid w:val="009305FA"/>
    <w:rsid w:val="00937280"/>
    <w:rsid w:val="00937D4E"/>
    <w:rsid w:val="009444E9"/>
    <w:rsid w:val="009474C3"/>
    <w:rsid w:val="00953910"/>
    <w:rsid w:val="009732FB"/>
    <w:rsid w:val="00974868"/>
    <w:rsid w:val="00976853"/>
    <w:rsid w:val="0098526B"/>
    <w:rsid w:val="009A4E34"/>
    <w:rsid w:val="009A5F83"/>
    <w:rsid w:val="009A63BE"/>
    <w:rsid w:val="009B2C12"/>
    <w:rsid w:val="009C2142"/>
    <w:rsid w:val="009E7681"/>
    <w:rsid w:val="00A02AC2"/>
    <w:rsid w:val="00A133EF"/>
    <w:rsid w:val="00A1400A"/>
    <w:rsid w:val="00A15A1E"/>
    <w:rsid w:val="00A24765"/>
    <w:rsid w:val="00A25CAD"/>
    <w:rsid w:val="00A40079"/>
    <w:rsid w:val="00A459B0"/>
    <w:rsid w:val="00A564B1"/>
    <w:rsid w:val="00A73A0E"/>
    <w:rsid w:val="00A80B3D"/>
    <w:rsid w:val="00A87F40"/>
    <w:rsid w:val="00A96F1B"/>
    <w:rsid w:val="00A97B54"/>
    <w:rsid w:val="00AA39F9"/>
    <w:rsid w:val="00AC1295"/>
    <w:rsid w:val="00AC68AD"/>
    <w:rsid w:val="00AC6F69"/>
    <w:rsid w:val="00B12D8C"/>
    <w:rsid w:val="00B15187"/>
    <w:rsid w:val="00B2759A"/>
    <w:rsid w:val="00B30E52"/>
    <w:rsid w:val="00B34422"/>
    <w:rsid w:val="00B466E8"/>
    <w:rsid w:val="00B57AF4"/>
    <w:rsid w:val="00B61A40"/>
    <w:rsid w:val="00B77C1C"/>
    <w:rsid w:val="00B806A3"/>
    <w:rsid w:val="00B815A7"/>
    <w:rsid w:val="00B83504"/>
    <w:rsid w:val="00B84E26"/>
    <w:rsid w:val="00B9009F"/>
    <w:rsid w:val="00BB344A"/>
    <w:rsid w:val="00BB4726"/>
    <w:rsid w:val="00BB572E"/>
    <w:rsid w:val="00BB6E3B"/>
    <w:rsid w:val="00BC30A3"/>
    <w:rsid w:val="00BC4174"/>
    <w:rsid w:val="00BC72CD"/>
    <w:rsid w:val="00BC7643"/>
    <w:rsid w:val="00BE5C8D"/>
    <w:rsid w:val="00BF6FFC"/>
    <w:rsid w:val="00C10840"/>
    <w:rsid w:val="00C27069"/>
    <w:rsid w:val="00C3009E"/>
    <w:rsid w:val="00C40229"/>
    <w:rsid w:val="00C430E8"/>
    <w:rsid w:val="00C475E8"/>
    <w:rsid w:val="00C75049"/>
    <w:rsid w:val="00C75F82"/>
    <w:rsid w:val="00C7732B"/>
    <w:rsid w:val="00C80E82"/>
    <w:rsid w:val="00C94BDC"/>
    <w:rsid w:val="00CB5CD3"/>
    <w:rsid w:val="00CD75A5"/>
    <w:rsid w:val="00D0588A"/>
    <w:rsid w:val="00D256F5"/>
    <w:rsid w:val="00D27C46"/>
    <w:rsid w:val="00D31F9C"/>
    <w:rsid w:val="00D43D2A"/>
    <w:rsid w:val="00D47F3E"/>
    <w:rsid w:val="00D50E71"/>
    <w:rsid w:val="00D50FEF"/>
    <w:rsid w:val="00D63335"/>
    <w:rsid w:val="00D718A3"/>
    <w:rsid w:val="00D901AD"/>
    <w:rsid w:val="00D96502"/>
    <w:rsid w:val="00DA3ADA"/>
    <w:rsid w:val="00DA4272"/>
    <w:rsid w:val="00DC6B46"/>
    <w:rsid w:val="00DC7D3B"/>
    <w:rsid w:val="00DD5F1A"/>
    <w:rsid w:val="00DE1C4C"/>
    <w:rsid w:val="00DF4483"/>
    <w:rsid w:val="00DF630B"/>
    <w:rsid w:val="00E06B7F"/>
    <w:rsid w:val="00E15959"/>
    <w:rsid w:val="00E2656D"/>
    <w:rsid w:val="00E27DA7"/>
    <w:rsid w:val="00E31C6D"/>
    <w:rsid w:val="00E475E7"/>
    <w:rsid w:val="00E53648"/>
    <w:rsid w:val="00E5385F"/>
    <w:rsid w:val="00E574D2"/>
    <w:rsid w:val="00E65B86"/>
    <w:rsid w:val="00E6732D"/>
    <w:rsid w:val="00E706F3"/>
    <w:rsid w:val="00E710F6"/>
    <w:rsid w:val="00E84FBF"/>
    <w:rsid w:val="00EA4CDE"/>
    <w:rsid w:val="00EA610D"/>
    <w:rsid w:val="00EA6BA5"/>
    <w:rsid w:val="00EB1455"/>
    <w:rsid w:val="00EC0268"/>
    <w:rsid w:val="00EC5209"/>
    <w:rsid w:val="00ED1A4C"/>
    <w:rsid w:val="00ED20DE"/>
    <w:rsid w:val="00EE2617"/>
    <w:rsid w:val="00EE4B97"/>
    <w:rsid w:val="00EF0AA9"/>
    <w:rsid w:val="00F05CD0"/>
    <w:rsid w:val="00F067FA"/>
    <w:rsid w:val="00F1148F"/>
    <w:rsid w:val="00F15208"/>
    <w:rsid w:val="00F16147"/>
    <w:rsid w:val="00F17959"/>
    <w:rsid w:val="00F253CD"/>
    <w:rsid w:val="00F27A5D"/>
    <w:rsid w:val="00F43B08"/>
    <w:rsid w:val="00F54237"/>
    <w:rsid w:val="00F54E25"/>
    <w:rsid w:val="00F65C34"/>
    <w:rsid w:val="00F8302A"/>
    <w:rsid w:val="00F90C7F"/>
    <w:rsid w:val="00F9148A"/>
    <w:rsid w:val="00F9620D"/>
    <w:rsid w:val="00FA1167"/>
    <w:rsid w:val="00FA1C66"/>
    <w:rsid w:val="00FA323B"/>
    <w:rsid w:val="00FA38BA"/>
    <w:rsid w:val="00FA499C"/>
    <w:rsid w:val="00FB1916"/>
    <w:rsid w:val="00FB248B"/>
    <w:rsid w:val="00FC2EBA"/>
    <w:rsid w:val="00FC43B8"/>
    <w:rsid w:val="00FC4409"/>
    <w:rsid w:val="00FC794A"/>
    <w:rsid w:val="00FD1328"/>
    <w:rsid w:val="00FD3479"/>
    <w:rsid w:val="00FD50A7"/>
    <w:rsid w:val="00FE41C1"/>
    <w:rsid w:val="015623D2"/>
    <w:rsid w:val="04022CF4"/>
    <w:rsid w:val="0A3229DF"/>
    <w:rsid w:val="0B7F20CE"/>
    <w:rsid w:val="0F347BAE"/>
    <w:rsid w:val="10130B2C"/>
    <w:rsid w:val="14103664"/>
    <w:rsid w:val="14437CBB"/>
    <w:rsid w:val="176E2BBB"/>
    <w:rsid w:val="17902290"/>
    <w:rsid w:val="19302A31"/>
    <w:rsid w:val="1A1E701F"/>
    <w:rsid w:val="1C052F00"/>
    <w:rsid w:val="21B52099"/>
    <w:rsid w:val="250C0AA3"/>
    <w:rsid w:val="280E4562"/>
    <w:rsid w:val="29AB3927"/>
    <w:rsid w:val="2A29754E"/>
    <w:rsid w:val="2BD669CE"/>
    <w:rsid w:val="2BDB6319"/>
    <w:rsid w:val="2DE62DBB"/>
    <w:rsid w:val="2F3625A2"/>
    <w:rsid w:val="30C9346B"/>
    <w:rsid w:val="31BA419D"/>
    <w:rsid w:val="37EA4F24"/>
    <w:rsid w:val="39741957"/>
    <w:rsid w:val="3D483BA4"/>
    <w:rsid w:val="3E2B1849"/>
    <w:rsid w:val="3FAB02C1"/>
    <w:rsid w:val="41CE6C89"/>
    <w:rsid w:val="42A2323D"/>
    <w:rsid w:val="431A58BB"/>
    <w:rsid w:val="46016AE1"/>
    <w:rsid w:val="46787EE8"/>
    <w:rsid w:val="46F9371A"/>
    <w:rsid w:val="49481196"/>
    <w:rsid w:val="4D713137"/>
    <w:rsid w:val="515130D5"/>
    <w:rsid w:val="515F7EBC"/>
    <w:rsid w:val="52C65DB4"/>
    <w:rsid w:val="5A4A2677"/>
    <w:rsid w:val="5B7037F4"/>
    <w:rsid w:val="5CA97B29"/>
    <w:rsid w:val="61F65DD1"/>
    <w:rsid w:val="621B4950"/>
    <w:rsid w:val="62737F82"/>
    <w:rsid w:val="63996C58"/>
    <w:rsid w:val="658E1FB1"/>
    <w:rsid w:val="669B5931"/>
    <w:rsid w:val="6C59547D"/>
    <w:rsid w:val="70EC16BF"/>
    <w:rsid w:val="7240275A"/>
    <w:rsid w:val="749D5D6D"/>
    <w:rsid w:val="74C719B7"/>
    <w:rsid w:val="7AA9290E"/>
    <w:rsid w:val="7BE14DA1"/>
    <w:rsid w:val="7C8F3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65C98"/>
  <w15:docId w15:val="{0995199D-51E6-4C8A-852D-E8392366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99"/>
    <w:qFormat/>
    <w:pPr>
      <w:ind w:firstLineChars="200" w:firstLine="420"/>
    </w:pPr>
  </w:style>
  <w:style w:type="character" w:customStyle="1" w:styleId="a6">
    <w:name w:val="页眉 字符"/>
    <w:basedOn w:val="a0"/>
    <w:link w:val="a5"/>
    <w:rPr>
      <w:sz w:val="18"/>
      <w:szCs w:val="18"/>
    </w:rPr>
  </w:style>
  <w:style w:type="character" w:customStyle="1" w:styleId="a4">
    <w:name w:val="页脚 字符"/>
    <w:basedOn w:val="a0"/>
    <w:link w:val="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6945">
      <w:bodyDiv w:val="1"/>
      <w:marLeft w:val="0"/>
      <w:marRight w:val="0"/>
      <w:marTop w:val="0"/>
      <w:marBottom w:val="0"/>
      <w:divBdr>
        <w:top w:val="none" w:sz="0" w:space="0" w:color="auto"/>
        <w:left w:val="none" w:sz="0" w:space="0" w:color="auto"/>
        <w:bottom w:val="none" w:sz="0" w:space="0" w:color="auto"/>
        <w:right w:val="none" w:sz="0" w:space="0" w:color="auto"/>
      </w:divBdr>
    </w:div>
    <w:div w:id="1520003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2042</Words>
  <Characters>11642</Characters>
  <Application>Microsoft Office Word</Application>
  <DocSecurity>0</DocSecurity>
  <Lines>97</Lines>
  <Paragraphs>27</Paragraphs>
  <ScaleCrop>false</ScaleCrop>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Mufeng Qiu</cp:lastModifiedBy>
  <cp:revision>313</cp:revision>
  <dcterms:created xsi:type="dcterms:W3CDTF">2022-05-26T16:45:00Z</dcterms:created>
  <dcterms:modified xsi:type="dcterms:W3CDTF">2022-05-28T14:35:00Z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F4D241FAA1B34E94921C76D7270A83D5</vt:lpwstr>
  </property>
</Properties>
</file>