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D27F" w14:textId="2FB75BC0" w:rsidR="00FC3B45" w:rsidRDefault="00CF0151" w:rsidP="00CF0151">
      <w:pPr>
        <w:pStyle w:val="2"/>
      </w:pPr>
      <w:r>
        <w:rPr>
          <w:rFonts w:hint="eastAsia"/>
        </w:rPr>
        <w:t>空间探测仪器原理与方法 2022.10.28</w:t>
      </w:r>
    </w:p>
    <w:p w14:paraId="28478E72" w14:textId="3E2F795B" w:rsidR="00CF0151" w:rsidRDefault="00CF0151" w:rsidP="00CF0151">
      <w:pPr>
        <w:wordWrap w:val="0"/>
        <w:jc w:val="right"/>
      </w:pPr>
      <w:r>
        <w:rPr>
          <w:rFonts w:hint="eastAsia"/>
        </w:rPr>
        <w:t>P</w:t>
      </w:r>
      <w:r>
        <w:t xml:space="preserve">B20000018 </w:t>
      </w:r>
      <w:r>
        <w:rPr>
          <w:rFonts w:hint="eastAsia"/>
        </w:rPr>
        <w:t>徐小航</w:t>
      </w:r>
    </w:p>
    <w:p w14:paraId="3E4F6409" w14:textId="65222F94" w:rsidR="00CF0151" w:rsidRDefault="00CF0151" w:rsidP="00CF0151"/>
    <w:p w14:paraId="6B883234" w14:textId="1209DB8E" w:rsidR="00CF0151" w:rsidRDefault="00CF0151" w:rsidP="00CF0151">
      <w:r>
        <w:rPr>
          <w:rFonts w:hint="eastAsia"/>
        </w:rPr>
        <w:t>1.</w:t>
      </w:r>
      <w:r>
        <w:t xml:space="preserve"> </w:t>
      </w:r>
      <w:r w:rsidRPr="00CF0151">
        <w:rPr>
          <w:rFonts w:hint="eastAsia"/>
        </w:rPr>
        <w:t>试推导在上下表面平行、折射率为</w:t>
      </w:r>
      <m:oMath>
        <m:r>
          <w:rPr>
            <w:rFonts w:ascii="Cambria Math" w:hAnsi="Cambria Math"/>
          </w:rPr>
          <m:t>n</m:t>
        </m:r>
      </m:oMath>
      <w:r w:rsidRPr="00CF0151">
        <w:t>的介质中多束干涉</w:t>
      </w:r>
      <w:r w:rsidR="00EF52BB">
        <w:rPr>
          <w:rFonts w:hint="eastAsia"/>
        </w:rPr>
        <w:t>中</w:t>
      </w:r>
      <w:r w:rsidRPr="00CF0151">
        <w:t>，相邻两条反射光线（或者透射光线）光程差满足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L=</m:t>
        </m:r>
        <m:r>
          <w:rPr>
            <w:rFonts w:ascii="Cambria Math" w:hAnsi="Cambria Math"/>
          </w:rPr>
          <m:t>2nh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i</m:t>
            </m:r>
          </m:e>
        </m:func>
      </m:oMath>
      <w:r w:rsidRPr="00CF0151">
        <w:t>，其中，</w:t>
      </w:r>
      <m:oMath>
        <m:r>
          <w:rPr>
            <w:rFonts w:ascii="Cambria Math" w:hAnsi="Cambria Math"/>
          </w:rPr>
          <m:t>h</m:t>
        </m:r>
      </m:oMath>
      <w:r w:rsidRPr="00CF0151">
        <w:t>为介质的厚度，</w:t>
      </w:r>
      <m:oMath>
        <m:r>
          <w:rPr>
            <w:rFonts w:ascii="Cambria Math" w:hAnsi="Cambria Math"/>
          </w:rPr>
          <m:t>i</m:t>
        </m:r>
      </m:oMath>
      <w:r w:rsidRPr="00CF0151">
        <w:t>为在介质内表面发射时候的反射角。</w:t>
      </w:r>
    </w:p>
    <w:p w14:paraId="17C433DF" w14:textId="0EF89B98" w:rsidR="00CF0151" w:rsidRPr="00EF52BB" w:rsidRDefault="00CF0151" w:rsidP="00CF0151">
      <w:pPr>
        <w:rPr>
          <w:rFonts w:ascii="Cambria Math" w:hAnsi="Cambria Math" w:hint="eastAsia"/>
          <w:i/>
        </w:rPr>
      </w:pPr>
      <w:r>
        <w:rPr>
          <w:rFonts w:hint="eastAsia"/>
        </w:rPr>
        <w:t>解：不论是折射光还是反射光，在介质外都没有产生额外的光程差。因此在本题中，我们只需要计算介质内的光程差即可。</w:t>
      </w:r>
      <w:r w:rsidR="00EF52BB">
        <w:rPr>
          <w:rFonts w:hint="eastAsia"/>
        </w:rPr>
        <w:t>对于相邻两束反射光而言，第二束透射光在介质内部多经历了两次介质与外界界面的反射，反射角为</w:t>
      </w:r>
      <m:oMath>
        <m:r>
          <w:rPr>
            <w:rFonts w:ascii="Cambria Math" w:hAnsi="Cambria Math"/>
          </w:rPr>
          <m:t>i</m:t>
        </m:r>
      </m:oMath>
      <w:r w:rsidR="00EF52BB">
        <w:rPr>
          <w:rFonts w:hint="eastAsia"/>
        </w:rPr>
        <w:t>。因此第二束透射光的光路长度比第一束多出</w:t>
      </w:r>
      <m:oMath>
        <m:r>
          <w:rPr>
            <w:rFonts w:ascii="Cambria Math" w:hAnsi="Cambria Math"/>
          </w:rPr>
          <m:t>S=</m:t>
        </m:r>
        <m:r>
          <w:rPr>
            <w:rFonts w:ascii="Cambria Math" w:hAnsi="Cambria Math" w:hint="eastAsia"/>
          </w:rPr>
          <m:t>2</m:t>
        </m:r>
        <m:r>
          <w:rPr>
            <w:rFonts w:ascii="Cambria Math" w:eastAsia="MS Gothic" w:hAnsi="Cambria Math" w:cs="MS Gothic"/>
          </w:rPr>
          <m:t>h</m:t>
        </m:r>
        <m:func>
          <m:funcPr>
            <m:ctrlPr>
              <w:rPr>
                <w:rFonts w:ascii="Cambria Math" w:eastAsia="MS Gothic" w:hAnsi="Cambria Math" w:cs="MS Gothic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MS Gothic" w:hAnsi="Cambria Math" w:cs="MS Gothic"/>
              </w:rPr>
              <m:t>cos</m:t>
            </m:r>
          </m:fName>
          <m:e>
            <m:r>
              <w:rPr>
                <w:rFonts w:ascii="Cambria Math" w:eastAsia="MS Gothic" w:hAnsi="Cambria Math" w:cs="MS Gothic"/>
              </w:rPr>
              <m:t>i</m:t>
            </m:r>
          </m:e>
        </m:func>
      </m:oMath>
      <w:r w:rsidR="00EF52BB">
        <w:rPr>
          <w:rFonts w:hint="eastAsia"/>
        </w:rPr>
        <w:t>。光程即为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L</m:t>
        </m:r>
        <m:r>
          <w:rPr>
            <w:rFonts w:ascii="Cambria Math" w:hAnsi="Cambria Math"/>
          </w:rPr>
          <m:t>=nS=2nh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i</m:t>
            </m:r>
          </m:e>
        </m:func>
      </m:oMath>
      <w:r w:rsidR="00EF52BB">
        <w:rPr>
          <w:rFonts w:hint="eastAsia"/>
        </w:rPr>
        <w:t>。得证。</w:t>
      </w:r>
    </w:p>
    <w:p w14:paraId="655CB922" w14:textId="77777777" w:rsidR="00CF0151" w:rsidRPr="00EF52BB" w:rsidRDefault="00CF0151" w:rsidP="00CF0151">
      <w:pPr>
        <w:rPr>
          <w:rFonts w:hint="eastAsia"/>
        </w:rPr>
      </w:pPr>
    </w:p>
    <w:sectPr w:rsidR="00CF0151" w:rsidRPr="00EF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E2"/>
    <w:rsid w:val="00941EE2"/>
    <w:rsid w:val="00CF0151"/>
    <w:rsid w:val="00EF52BB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F673"/>
  <w15:chartTrackingRefBased/>
  <w15:docId w15:val="{A9895D0B-AAD0-48C6-8F0D-4E58AD5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F01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F01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Placeholder Text"/>
    <w:basedOn w:val="a0"/>
    <w:uiPriority w:val="99"/>
    <w:semiHidden/>
    <w:rsid w:val="00EF5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hangxu@sjtu.edu.cn</dc:creator>
  <cp:keywords/>
  <dc:description/>
  <cp:lastModifiedBy>hangxu@sjtu.edu.cn</cp:lastModifiedBy>
  <cp:revision>2</cp:revision>
  <dcterms:created xsi:type="dcterms:W3CDTF">2022-10-25T15:59:00Z</dcterms:created>
  <dcterms:modified xsi:type="dcterms:W3CDTF">2022-10-25T16:19:00Z</dcterms:modified>
</cp:coreProperties>
</file>